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3A0F74" w:rsidRDefault="00717849" w:rsidP="00717849">
      <w:pPr>
        <w:spacing w:after="0" w:line="240" w:lineRule="auto"/>
        <w:jc w:val="center"/>
        <w:rPr>
          <w:rFonts w:ascii="Times New Roman" w:eastAsia="Times New Roman" w:hAnsi="Times New Roman" w:cs="Times New Roman"/>
          <w:b/>
          <w:bCs/>
          <w:kern w:val="28"/>
          <w:sz w:val="36"/>
          <w:szCs w:val="36"/>
        </w:rPr>
      </w:pPr>
    </w:p>
    <w:p w14:paraId="69879A0C" w14:textId="6FF05798" w:rsidR="00717849" w:rsidRPr="000C0473" w:rsidRDefault="00E60ECE" w:rsidP="00717849">
      <w:pPr>
        <w:spacing w:after="0" w:line="240" w:lineRule="auto"/>
        <w:jc w:val="center"/>
        <w:rPr>
          <w:rFonts w:ascii="Times New Roman" w:eastAsia="Times New Roman" w:hAnsi="Times New Roman" w:cs="Times New Roman"/>
          <w:b/>
          <w:bCs/>
          <w:kern w:val="28"/>
          <w:sz w:val="36"/>
          <w:szCs w:val="36"/>
        </w:rPr>
      </w:pPr>
      <w:r w:rsidRPr="00E60ECE">
        <w:rPr>
          <w:rFonts w:ascii="Times New Roman" w:hAnsi="Times New Roman" w:cs="Times New Roman"/>
          <w:b/>
          <w:bCs/>
          <w:sz w:val="36"/>
          <w:szCs w:val="36"/>
        </w:rPr>
        <w:t xml:space="preserve">Rekonstrukce Schillerových sadů </w:t>
      </w: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bookmarkStart w:id="2" w:name="_Hlk189640225"/>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3AD8867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6</w:t>
      </w:r>
    </w:p>
    <w:p w14:paraId="7038405B" w14:textId="1FAA576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7</w:t>
      </w:r>
    </w:p>
    <w:p w14:paraId="3909C42B" w14:textId="442DE0A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76C22">
        <w:rPr>
          <w:rFonts w:ascii="Times New Roman" w:eastAsia="Times New Roman" w:hAnsi="Times New Roman" w:cs="Times New Roman"/>
          <w:noProof/>
          <w:webHidden/>
          <w:sz w:val="24"/>
          <w:szCs w:val="24"/>
          <w:lang w:eastAsia="cs-CZ"/>
        </w:rPr>
        <w:t>9</w:t>
      </w:r>
    </w:p>
    <w:p w14:paraId="46B768AF" w14:textId="49087F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9</w:t>
      </w:r>
    </w:p>
    <w:p w14:paraId="0537CADC" w14:textId="6320D41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FD060A">
        <w:rPr>
          <w:rFonts w:ascii="Times New Roman" w:eastAsia="Times New Roman" w:hAnsi="Times New Roman" w:cs="Times New Roman"/>
          <w:noProof/>
          <w:webHidden/>
          <w:sz w:val="24"/>
          <w:szCs w:val="24"/>
          <w:lang w:eastAsia="cs-CZ"/>
        </w:rPr>
        <w:t>1</w:t>
      </w:r>
    </w:p>
    <w:p w14:paraId="486DFFC3" w14:textId="233DE8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AF1622">
        <w:rPr>
          <w:rFonts w:ascii="Times New Roman" w:eastAsia="Times New Roman" w:hAnsi="Times New Roman" w:cs="Times New Roman"/>
          <w:noProof/>
          <w:webHidden/>
          <w:sz w:val="24"/>
          <w:szCs w:val="24"/>
          <w:lang w:eastAsia="cs-CZ"/>
        </w:rPr>
        <w:t>1</w:t>
      </w:r>
    </w:p>
    <w:p w14:paraId="3EF9AB44" w14:textId="44A4C43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FD060A">
        <w:rPr>
          <w:rFonts w:ascii="Times New Roman" w:eastAsia="Times New Roman" w:hAnsi="Times New Roman" w:cs="Times New Roman"/>
          <w:noProof/>
          <w:webHidden/>
          <w:sz w:val="24"/>
          <w:szCs w:val="24"/>
          <w:lang w:eastAsia="cs-CZ"/>
        </w:rPr>
        <w:t>2</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4A7AA3A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14</w:t>
      </w:r>
    </w:p>
    <w:p w14:paraId="42F82BD0" w14:textId="5DE4966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15</w:t>
      </w:r>
    </w:p>
    <w:p w14:paraId="45B5B376" w14:textId="256AE6B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16</w:t>
      </w:r>
    </w:p>
    <w:p w14:paraId="66B29B18" w14:textId="191AC06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8E52FF">
        <w:rPr>
          <w:rFonts w:ascii="Times New Roman" w:eastAsia="Times New Roman" w:hAnsi="Times New Roman" w:cs="Times New Roman"/>
          <w:noProof/>
          <w:webHidden/>
          <w:sz w:val="24"/>
          <w:szCs w:val="24"/>
          <w:lang w:eastAsia="cs-CZ"/>
        </w:rPr>
        <w:t>8</w:t>
      </w:r>
    </w:p>
    <w:p w14:paraId="6CF4D0C4" w14:textId="6B8A73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18</w:t>
      </w:r>
    </w:p>
    <w:p w14:paraId="06F9E25F" w14:textId="3988450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19</w:t>
      </w:r>
    </w:p>
    <w:p w14:paraId="3B6E1108" w14:textId="2A85B97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1</w:t>
      </w:r>
    </w:p>
    <w:p w14:paraId="0890346E" w14:textId="087FF1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3</w:t>
      </w:r>
    </w:p>
    <w:p w14:paraId="1F380F3E" w14:textId="3252D9C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4</w:t>
      </w:r>
    </w:p>
    <w:p w14:paraId="44AD889A" w14:textId="37E7978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24</w:t>
      </w:r>
    </w:p>
    <w:p w14:paraId="505E55EF" w14:textId="738AE39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5</w:t>
      </w:r>
    </w:p>
    <w:p w14:paraId="4E13916F" w14:textId="2F7A46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6</w:t>
      </w:r>
    </w:p>
    <w:p w14:paraId="5FBF2078" w14:textId="4DA83DE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7</w:t>
      </w:r>
    </w:p>
    <w:p w14:paraId="424D90EE" w14:textId="00EC528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7</w:t>
      </w:r>
    </w:p>
    <w:p w14:paraId="34BDE589" w14:textId="7261684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FD060A">
        <w:rPr>
          <w:rFonts w:ascii="Times New Roman" w:eastAsia="Times New Roman" w:hAnsi="Times New Roman" w:cs="Times New Roman"/>
          <w:noProof/>
          <w:webHidden/>
          <w:sz w:val="24"/>
          <w:szCs w:val="24"/>
          <w:lang w:eastAsia="cs-CZ"/>
        </w:rPr>
        <w:t>8</w:t>
      </w:r>
    </w:p>
    <w:p w14:paraId="741B81E6" w14:textId="052624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9</w:t>
      </w:r>
    </w:p>
    <w:p w14:paraId="5E53392F" w14:textId="66534A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8E5D88">
        <w:rPr>
          <w:rFonts w:ascii="Times New Roman" w:eastAsia="Times New Roman" w:hAnsi="Times New Roman" w:cs="Times New Roman"/>
          <w:noProof/>
          <w:webHidden/>
          <w:sz w:val="24"/>
          <w:szCs w:val="24"/>
          <w:lang w:eastAsia="cs-CZ"/>
        </w:rPr>
        <w:t>30</w:t>
      </w:r>
    </w:p>
    <w:p w14:paraId="39C597D1" w14:textId="235A37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8E52FF">
        <w:rPr>
          <w:rFonts w:ascii="Times New Roman" w:eastAsia="Times New Roman" w:hAnsi="Times New Roman" w:cs="Times New Roman"/>
          <w:noProof/>
          <w:webHidden/>
          <w:sz w:val="24"/>
          <w:szCs w:val="24"/>
          <w:lang w:eastAsia="cs-CZ"/>
        </w:rPr>
        <w:t>30</w:t>
      </w:r>
    </w:p>
    <w:p w14:paraId="6C5DFB4C" w14:textId="55DEA5E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8E5D88">
        <w:rPr>
          <w:rFonts w:ascii="Times New Roman" w:eastAsia="Times New Roman" w:hAnsi="Times New Roman" w:cs="Times New Roman"/>
          <w:noProof/>
          <w:webHidden/>
          <w:sz w:val="24"/>
          <w:szCs w:val="24"/>
          <w:lang w:eastAsia="cs-CZ"/>
        </w:rPr>
        <w:t>1</w:t>
      </w:r>
    </w:p>
    <w:p w14:paraId="6C7E92A9" w14:textId="7FC69BE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8E5D88">
        <w:rPr>
          <w:rFonts w:ascii="Times New Roman" w:eastAsia="Times New Roman" w:hAnsi="Times New Roman" w:cs="Times New Roman"/>
          <w:noProof/>
          <w:webHidden/>
          <w:sz w:val="24"/>
          <w:szCs w:val="24"/>
          <w:lang w:eastAsia="cs-CZ"/>
        </w:rPr>
        <w:t>1</w:t>
      </w:r>
    </w:p>
    <w:bookmarkEnd w:id="2"/>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15225B8F" w14:textId="1A1AE274" w:rsidR="00E60ECE" w:rsidRDefault="00E60ECE">
      <w:pPr>
        <w:rPr>
          <w:rFonts w:ascii="Times New Roman" w:eastAsia="Times New Roman" w:hAnsi="Times New Roman" w:cs="Times New Roman"/>
          <w:b/>
          <w:bCs/>
          <w:kern w:val="32"/>
          <w:sz w:val="24"/>
          <w:szCs w:val="32"/>
        </w:rPr>
      </w:pPr>
      <w:bookmarkStart w:id="10" w:name="_Toc520713846"/>
      <w:bookmarkStart w:id="11" w:name="_Toc520713983"/>
      <w:bookmarkStart w:id="12" w:name="_Toc395609807"/>
      <w:bookmarkStart w:id="13" w:name="_Toc38894277"/>
      <w:bookmarkStart w:id="14" w:name="_Toc53998047"/>
      <w:r>
        <w:rPr>
          <w:rFonts w:ascii="Times New Roman" w:eastAsia="Times New Roman" w:hAnsi="Times New Roman" w:cs="Times New Roman"/>
          <w:b/>
          <w:bCs/>
          <w:kern w:val="32"/>
          <w:sz w:val="24"/>
          <w:szCs w:val="32"/>
        </w:rPr>
        <w:br w:type="page"/>
      </w:r>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7F015235"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37337B">
        <w:rPr>
          <w:rFonts w:ascii="Times New Roman" w:eastAsia="Times New Roman" w:hAnsi="Times New Roman" w:cs="Times New Roman"/>
          <w:sz w:val="24"/>
          <w:szCs w:val="24"/>
        </w:rPr>
        <w:t>xx.xx.</w:t>
      </w:r>
      <w:r w:rsidRPr="00717849">
        <w:rPr>
          <w:rFonts w:ascii="Times New Roman" w:eastAsia="Times New Roman" w:hAnsi="Times New Roman" w:cs="Times New Roman"/>
          <w:sz w:val="24"/>
          <w:szCs w:val="24"/>
        </w:rPr>
        <w:t>202</w:t>
      </w:r>
      <w:r w:rsidR="00CE3B96">
        <w:rPr>
          <w:rFonts w:ascii="Times New Roman" w:eastAsia="Times New Roman" w:hAnsi="Times New Roman" w:cs="Times New Roman"/>
          <w:sz w:val="24"/>
          <w:szCs w:val="24"/>
        </w:rPr>
        <w:t>6</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C54D6BD"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003640A4">
        <w:rPr>
          <w:rFonts w:ascii="Times New Roman" w:eastAsia="Times New Roman" w:hAnsi="Times New Roman" w:cs="Times New Roman"/>
          <w:sz w:val="24"/>
          <w:szCs w:val="24"/>
        </w:rPr>
        <w:t>„</w:t>
      </w:r>
      <w:r w:rsidR="00E60ECE" w:rsidRPr="00E60ECE">
        <w:rPr>
          <w:rFonts w:ascii="Times New Roman" w:hAnsi="Times New Roman" w:cs="Times New Roman"/>
          <w:b/>
          <w:sz w:val="24"/>
          <w:szCs w:val="24"/>
        </w:rPr>
        <w:t>Rekonstrukce Schillerových sadů</w:t>
      </w:r>
      <w:r w:rsidR="003640A4">
        <w:rPr>
          <w:rFonts w:ascii="Times New Roman" w:hAnsi="Times New Roman" w:cs="Times New Roman"/>
          <w:b/>
          <w:sz w:val="24"/>
          <w:szCs w:val="24"/>
        </w:rPr>
        <w:t>“</w:t>
      </w:r>
      <w:r w:rsidR="002206A4">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2"/>
    </w:p>
    <w:p w14:paraId="237E7199" w14:textId="58354A4F" w:rsidR="00717849" w:rsidRPr="004F487A" w:rsidRDefault="00717849" w:rsidP="004F487A">
      <w:pPr>
        <w:pStyle w:val="Zkladntext"/>
        <w:rPr>
          <w:rFonts w:ascii="Times New Roman" w:hAnsi="Times New Roman"/>
        </w:rPr>
      </w:pPr>
      <w:r w:rsidRPr="004F487A">
        <w:rPr>
          <w:rFonts w:ascii="Times New Roman" w:hAnsi="Times New Roman"/>
        </w:rPr>
        <w:t xml:space="preserve">Zhotovitel se zavazuje provést pro objednatele dílo svým jménem, bez vad a nedodělků, ve smluveném termínu, na své náklady a nebezpečí dle zhotoviteli předané projektové dokumentace pro </w:t>
      </w:r>
      <w:r w:rsidR="00962762" w:rsidRPr="004F487A">
        <w:rPr>
          <w:rFonts w:ascii="Times New Roman" w:hAnsi="Times New Roman"/>
        </w:rPr>
        <w:t>provedení</w:t>
      </w:r>
      <w:r w:rsidRPr="004F487A">
        <w:rPr>
          <w:rFonts w:ascii="Times New Roman" w:hAnsi="Times New Roman"/>
        </w:rPr>
        <w:t xml:space="preserve"> stavby vyhotovené společností </w:t>
      </w:r>
      <w:bookmarkStart w:id="23" w:name="_Hlk214886666"/>
      <w:r w:rsidR="00556EF5">
        <w:rPr>
          <w:rFonts w:ascii="Times New Roman" w:hAnsi="Times New Roman"/>
          <w:b/>
        </w:rPr>
        <w:t xml:space="preserve">Atelier </w:t>
      </w:r>
      <w:proofErr w:type="spellStart"/>
      <w:r w:rsidR="00556EF5">
        <w:rPr>
          <w:rFonts w:ascii="Times New Roman" w:hAnsi="Times New Roman"/>
          <w:b/>
        </w:rPr>
        <w:t>Prinz</w:t>
      </w:r>
      <w:proofErr w:type="spellEnd"/>
      <w:r w:rsidR="00556EF5">
        <w:rPr>
          <w:rFonts w:ascii="Times New Roman" w:hAnsi="Times New Roman"/>
          <w:b/>
        </w:rPr>
        <w:t>,</w:t>
      </w:r>
      <w:r w:rsidR="00705EFE" w:rsidRPr="00705EFE">
        <w:rPr>
          <w:rFonts w:ascii="Times New Roman" w:hAnsi="Times New Roman"/>
          <w:b/>
        </w:rPr>
        <w:t xml:space="preserve"> s.r.o., </w:t>
      </w:r>
      <w:r w:rsidR="00556EF5">
        <w:rPr>
          <w:rFonts w:ascii="Times New Roman" w:hAnsi="Times New Roman"/>
          <w:b/>
        </w:rPr>
        <w:t>Tepelská 137/3, 353 01 Mariánské Lázně</w:t>
      </w:r>
      <w:r w:rsidR="00705EFE" w:rsidRPr="00705EFE">
        <w:rPr>
          <w:rFonts w:ascii="Times New Roman" w:hAnsi="Times New Roman"/>
          <w:b/>
        </w:rPr>
        <w:t xml:space="preserve">, IČO: </w:t>
      </w:r>
      <w:r w:rsidR="00556EF5">
        <w:rPr>
          <w:rFonts w:ascii="Times New Roman" w:hAnsi="Times New Roman"/>
          <w:b/>
        </w:rPr>
        <w:t>21824363</w:t>
      </w:r>
      <w:r w:rsidR="00C157B8" w:rsidRPr="004F487A">
        <w:rPr>
          <w:rFonts w:ascii="Times New Roman" w:hAnsi="Times New Roman"/>
        </w:rPr>
        <w:t xml:space="preserve"> </w:t>
      </w:r>
      <w:bookmarkEnd w:id="23"/>
      <w:r w:rsidRPr="004F487A">
        <w:rPr>
          <w:rFonts w:ascii="Times New Roman" w:hAnsi="Times New Roman"/>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596D8A2C"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isponujícím autorizací v</w:t>
      </w:r>
      <w:r w:rsidR="00944F9E">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oboru</w:t>
      </w:r>
      <w:r w:rsidR="00944F9E">
        <w:rPr>
          <w:rFonts w:ascii="Times New Roman" w:eastAsia="Times New Roman" w:hAnsi="Times New Roman" w:cs="Times New Roman"/>
          <w:sz w:val="24"/>
          <w:szCs w:val="24"/>
        </w:rPr>
        <w:t xml:space="preserve"> </w:t>
      </w:r>
      <w:permStart w:id="1524642053" w:edGrp="everyone"/>
      <w:r w:rsidR="0079133D">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w:t>
      </w:r>
      <w:permEnd w:id="1524642053"/>
      <w:r w:rsidRPr="00717849">
        <w:rPr>
          <w:rFonts w:ascii="Times New Roman" w:eastAsia="Times New Roman" w:hAnsi="Times New Roman" w:cs="Times New Roman"/>
          <w:sz w:val="24"/>
          <w:szCs w:val="24"/>
        </w:rPr>
        <w:t xml:space="preserve">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w:t>
      </w:r>
      <w:r w:rsidR="00925C7C">
        <w:rPr>
          <w:rFonts w:ascii="Times New Roman" w:eastAsia="Times New Roman" w:hAnsi="Times New Roman" w:cs="Times New Roman"/>
          <w:sz w:val="24"/>
          <w:szCs w:val="24"/>
        </w:rPr>
        <w:t xml:space="preserve">dopravní nebo </w:t>
      </w:r>
      <w:r w:rsidRPr="00717849">
        <w:rPr>
          <w:rFonts w:ascii="Times New Roman" w:eastAsia="Times New Roman" w:hAnsi="Times New Roman" w:cs="Times New Roman"/>
          <w:sz w:val="24"/>
          <w:szCs w:val="24"/>
        </w:rPr>
        <w:t>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w:t>
      </w:r>
      <w:r w:rsidRPr="00717849">
        <w:rPr>
          <w:rFonts w:ascii="Times New Roman" w:eastAsia="Times New Roman" w:hAnsi="Times New Roman" w:cs="Times New Roman"/>
          <w:sz w:val="24"/>
          <w:szCs w:val="24"/>
        </w:rPr>
        <w:lastRenderedPageBreak/>
        <w:t xml:space="preserve">pouze ve výjimečných případech a se souhlasem objednatele. Nová jiná osoba musí splňovat kvalifikaci minimálně v rozsahu, v jakém byla stanovena v zadávací dokumentaci k příslušnému zadávacímu řízení. </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07E21C2"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4E81ED3E" w14:textId="4A41B899" w:rsidR="00944F9E" w:rsidRPr="00697BA5" w:rsidRDefault="00944F9E"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944F9E">
        <w:rPr>
          <w:rFonts w:ascii="Times New Roman" w:hAnsi="Times New Roman" w:cs="Times New Roman"/>
          <w:sz w:val="24"/>
          <w:szCs w:val="24"/>
        </w:rPr>
        <w:t>Provedení geodetických prací v rozsahu svého věcného plnění, a to zejména vytýčení stavby, výškové a směrové zaměření všech podzemních vedení a zařízení, zaměření díla v</w:t>
      </w:r>
      <w:r>
        <w:rPr>
          <w:rFonts w:ascii="Times New Roman" w:hAnsi="Times New Roman" w:cs="Times New Roman"/>
          <w:sz w:val="24"/>
          <w:szCs w:val="24"/>
        </w:rPr>
        <w:t> </w:t>
      </w:r>
      <w:r w:rsidRPr="00944F9E">
        <w:rPr>
          <w:rFonts w:ascii="Times New Roman" w:hAnsi="Times New Roman" w:cs="Times New Roman"/>
          <w:sz w:val="24"/>
          <w:szCs w:val="24"/>
        </w:rPr>
        <w:t xml:space="preserve">průběhu jeho provádění, zpracování potřebných dokladů o vytýčení základních směrových a výškových bodů stavby a jejich stabilizace pro účely kolaudačního řízení a </w:t>
      </w:r>
      <w:r w:rsidRPr="00944F9E">
        <w:rPr>
          <w:rFonts w:ascii="Times New Roman" w:hAnsi="Times New Roman" w:cs="Times New Roman"/>
          <w:sz w:val="24"/>
          <w:szCs w:val="24"/>
        </w:rPr>
        <w:lastRenderedPageBreak/>
        <w:t>vkladu do katastru nemovitostí; do doby předání díla zhotovitel o tyto výškové a směrové body pečuje</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29219F98" w:rsidR="00717849" w:rsidRPr="00682A08" w:rsidRDefault="00944F9E"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944F9E">
        <w:rPr>
          <w:rFonts w:ascii="Times New Roman" w:hAnsi="Times New Roman" w:cs="Times New Roman"/>
          <w:sz w:val="24"/>
          <w:szCs w:val="24"/>
        </w:rPr>
        <w:t xml:space="preserve">Zhotovení řádné dokumentace skutečného provedení stavby, resp. zjednodušené dokumentace stavby v souladu s ustanovením § </w:t>
      </w:r>
      <w:proofErr w:type="gramStart"/>
      <w:r w:rsidRPr="00944F9E">
        <w:rPr>
          <w:rFonts w:ascii="Times New Roman" w:hAnsi="Times New Roman" w:cs="Times New Roman"/>
          <w:sz w:val="24"/>
          <w:szCs w:val="24"/>
        </w:rPr>
        <w:t>230 - 232</w:t>
      </w:r>
      <w:proofErr w:type="gramEnd"/>
      <w:r w:rsidRPr="00944F9E">
        <w:rPr>
          <w:rFonts w:ascii="Times New Roman" w:hAnsi="Times New Roman" w:cs="Times New Roman"/>
          <w:sz w:val="24"/>
          <w:szCs w:val="24"/>
        </w:rPr>
        <w:t xml:space="preserve"> zákona č. 283/2021 Sb., stavební zákon, ve znění pozdějších předpisů, vše v českém jazyce. Zhotovitel bude průběžně zaznamenávat veškeré nutné změny oproti předané projektové dokumentaci stavby. Součástí dokumentace skutečného provedení stavby, resp. zjednodušené dokumentace stavby jsou i veškeré potřebné a orgány státní správy vyžadované provozní řády umístěných technických a technologických zařízení, které musí být doloženy jejich obvyklou průvodní technickou dokumentací a záručními listy, skutečným zaměřením stavby v digitální podobě a dalšími případnými doklady, </w:t>
      </w:r>
      <w:r w:rsidRPr="00944F9E">
        <w:rPr>
          <w:rFonts w:ascii="Times New Roman" w:hAnsi="Times New Roman" w:cs="Times New Roman"/>
          <w:b/>
          <w:bCs/>
          <w:sz w:val="24"/>
          <w:szCs w:val="24"/>
        </w:rPr>
        <w:t>1  kompletní pare dokumentace skutečného provedení stavby + 2x naskenované na CD/ USB vč. fotodokumentace</w:t>
      </w:r>
      <w:r w:rsidRPr="00944F9E">
        <w:rPr>
          <w:rFonts w:ascii="Times New Roman" w:hAnsi="Times New Roman" w:cs="Times New Roman"/>
          <w:sz w:val="24"/>
          <w:szCs w:val="24"/>
        </w:rPr>
        <w:t>, resp. zjednodušené dokumentace stavby předá zhotovitel objednateli při předání a převzetí díla.</w:t>
      </w:r>
      <w:r w:rsidR="00717849" w:rsidRPr="00682A08">
        <w:rPr>
          <w:rFonts w:ascii="Times New Roman" w:hAnsi="Times New Roman" w:cs="Times New Roman"/>
          <w:sz w:val="24"/>
          <w:szCs w:val="24"/>
        </w:rPr>
        <w:t xml:space="preserve">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31E1F096" w:rsidR="00BE109D" w:rsidRPr="0037337B" w:rsidRDefault="00717849" w:rsidP="003733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3A92A9DE" w:rsidR="000F0D12" w:rsidRPr="00FA315B" w:rsidRDefault="00717849" w:rsidP="0037337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4" w:name="_Ref521738261"/>
      <w:bookmarkStart w:id="25" w:name="_Toc395609809"/>
      <w:bookmarkStart w:id="26" w:name="_Toc38894279"/>
      <w:bookmarkStart w:id="27" w:name="_Toc53998049"/>
      <w:bookmarkStart w:id="28" w:name="_Toc520713848"/>
      <w:bookmarkStart w:id="29" w:name="_Toc520713985"/>
      <w:bookmarkStart w:id="30" w:name="_Ref520784587"/>
      <w:bookmarkStart w:id="31" w:name="_Ref520865615"/>
      <w:bookmarkStart w:id="32" w:name="_Ref521213227"/>
      <w:bookmarkStart w:id="33" w:name="_Ref521218429"/>
      <w:r w:rsidRPr="00717849">
        <w:rPr>
          <w:rFonts w:ascii="Times New Roman" w:eastAsia="Times New Roman" w:hAnsi="Times New Roman" w:cs="Times New Roman"/>
          <w:b/>
          <w:bCs/>
          <w:kern w:val="32"/>
          <w:sz w:val="24"/>
          <w:szCs w:val="32"/>
        </w:rPr>
        <w:t>Nesrovnalosti v dokumentaci</w:t>
      </w:r>
      <w:bookmarkEnd w:id="24"/>
      <w:bookmarkEnd w:id="25"/>
      <w:bookmarkEnd w:id="26"/>
      <w:bookmarkEnd w:id="27"/>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Bez ohledu na předcházející podmínky má dokumentace pozdějšího data vydání vždy přednost před dokumentací dřívějšího data. Objednatel je oprávněn o prioritě dokumentace rozhodnout jinak, než je stanoveno výše.</w:t>
      </w:r>
    </w:p>
    <w:p w14:paraId="621106D0" w14:textId="2C34FB9F" w:rsidR="00B86827" w:rsidRPr="00822CE8" w:rsidRDefault="00717849" w:rsidP="0037337B">
      <w:pPr>
        <w:numPr>
          <w:ilvl w:val="0"/>
          <w:numId w:val="20"/>
        </w:numPr>
        <w:spacing w:before="120" w:after="240" w:line="280" w:lineRule="exact"/>
        <w:ind w:left="357" w:hanging="357"/>
        <w:jc w:val="both"/>
        <w:rPr>
          <w:rFonts w:ascii="Times New Roman" w:hAnsi="Times New Roman" w:cs="Times New Roman"/>
          <w:b/>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r w:rsidR="00822CE8">
        <w:rPr>
          <w:rFonts w:ascii="Times New Roman" w:hAnsi="Times New Roman" w:cs="Times New Roman"/>
          <w:b/>
          <w:sz w:val="24"/>
          <w:szCs w:val="24"/>
        </w:rPr>
        <w:t>.</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4" w:name="_Ref521244383"/>
      <w:bookmarkStart w:id="35" w:name="_Toc395609810"/>
      <w:bookmarkStart w:id="36" w:name="_Toc38894280"/>
      <w:bookmarkStart w:id="37" w:name="_Toc53998050"/>
      <w:r w:rsidRPr="00717849">
        <w:rPr>
          <w:rFonts w:ascii="Times New Roman" w:eastAsia="Times New Roman" w:hAnsi="Times New Roman" w:cs="Times New Roman"/>
          <w:b/>
          <w:bCs/>
          <w:kern w:val="32"/>
          <w:sz w:val="24"/>
          <w:szCs w:val="32"/>
        </w:rPr>
        <w:t>Doba plnění</w:t>
      </w:r>
      <w:bookmarkEnd w:id="28"/>
      <w:bookmarkEnd w:id="29"/>
      <w:bookmarkEnd w:id="30"/>
      <w:bookmarkEnd w:id="31"/>
      <w:bookmarkEnd w:id="32"/>
      <w:bookmarkEnd w:id="33"/>
      <w:bookmarkEnd w:id="34"/>
      <w:bookmarkEnd w:id="35"/>
      <w:bookmarkEnd w:id="36"/>
      <w:bookmarkEnd w:id="37"/>
    </w:p>
    <w:p w14:paraId="0F3210D1" w14:textId="77777777" w:rsidR="000B7C98" w:rsidRDefault="000B7C98" w:rsidP="000B7C98">
      <w:pPr>
        <w:pStyle w:val="Zkladntext"/>
        <w:numPr>
          <w:ilvl w:val="0"/>
          <w:numId w:val="3"/>
        </w:numPr>
        <w:rPr>
          <w:rFonts w:ascii="Times New Roman" w:hAnsi="Times New Roman"/>
        </w:rPr>
      </w:pPr>
      <w:bookmarkStart w:id="38" w:name="_Ref795742"/>
      <w:bookmarkStart w:id="39" w:name="_Hlk182219470"/>
      <w:r w:rsidRPr="005B3175">
        <w:rPr>
          <w:rFonts w:ascii="Times New Roman" w:hAnsi="Times New Roman"/>
        </w:rPr>
        <w:t xml:space="preserve">Zhotovitel se zavazuje provést dílo v souladu s časovým harmonogramem postupu provedení díla, který bude předložen </w:t>
      </w:r>
      <w:r>
        <w:rPr>
          <w:rFonts w:ascii="Times New Roman" w:hAnsi="Times New Roman"/>
        </w:rPr>
        <w:t>při předání a převzetí staveniště</w:t>
      </w:r>
      <w:r w:rsidRPr="005B3175">
        <w:rPr>
          <w:rFonts w:ascii="Times New Roman" w:hAnsi="Times New Roman"/>
        </w:rPr>
        <w:t>, přičemž se zhotovitel zavazuje dodržet zejména následující termíny:</w:t>
      </w:r>
      <w:bookmarkStart w:id="40" w:name="_Ref795794"/>
      <w:bookmarkEnd w:id="38"/>
    </w:p>
    <w:p w14:paraId="0EBBE0DE" w14:textId="7C9DBF8F" w:rsidR="000B7C98" w:rsidRPr="00354AFC" w:rsidRDefault="000B7C98" w:rsidP="000B7C98">
      <w:pPr>
        <w:pStyle w:val="Zkladntext"/>
        <w:numPr>
          <w:ilvl w:val="0"/>
          <w:numId w:val="0"/>
        </w:numPr>
        <w:spacing w:line="276" w:lineRule="auto"/>
        <w:ind w:left="426"/>
        <w:rPr>
          <w:rFonts w:ascii="Times New Roman" w:hAnsi="Times New Roman"/>
          <w:b/>
        </w:rPr>
      </w:pPr>
      <w:r w:rsidRPr="00354AFC">
        <w:rPr>
          <w:rFonts w:ascii="Times New Roman" w:hAnsi="Times New Roman"/>
          <w:b/>
        </w:rPr>
        <w:t>Zajištění zvláštního užívaní komunikace pro provádění stavebních prací:</w:t>
      </w:r>
      <w:r w:rsidRPr="00B1067C">
        <w:rPr>
          <w:rFonts w:ascii="Times New Roman" w:hAnsi="Times New Roman"/>
          <w:b/>
        </w:rPr>
        <w:t xml:space="preserve"> </w:t>
      </w:r>
      <w:r w:rsidRPr="00354AFC">
        <w:rPr>
          <w:rFonts w:ascii="Times New Roman" w:hAnsi="Times New Roman"/>
        </w:rPr>
        <w:t xml:space="preserve">do </w:t>
      </w:r>
      <w:r>
        <w:rPr>
          <w:rFonts w:ascii="Times New Roman" w:hAnsi="Times New Roman"/>
          <w:bCs/>
        </w:rPr>
        <w:t>60</w:t>
      </w:r>
      <w:r w:rsidRPr="00354AFC">
        <w:rPr>
          <w:rFonts w:ascii="Times New Roman" w:hAnsi="Times New Roman"/>
        </w:rPr>
        <w:t xml:space="preserve"> </w:t>
      </w:r>
      <w:r>
        <w:rPr>
          <w:rFonts w:ascii="Times New Roman" w:hAnsi="Times New Roman"/>
        </w:rPr>
        <w:t xml:space="preserve">kalendářních </w:t>
      </w:r>
      <w:r w:rsidRPr="00354AFC">
        <w:rPr>
          <w:rFonts w:ascii="Times New Roman" w:hAnsi="Times New Roman"/>
        </w:rPr>
        <w:t>dnů od</w:t>
      </w:r>
      <w:r w:rsidRPr="001E72F7">
        <w:rPr>
          <w:rFonts w:ascii="Times New Roman" w:hAnsi="Times New Roman"/>
          <w:bCs/>
        </w:rPr>
        <w:t xml:space="preserve"> </w:t>
      </w:r>
      <w:r w:rsidRPr="00354AFC">
        <w:rPr>
          <w:rFonts w:ascii="Times New Roman" w:hAnsi="Times New Roman"/>
        </w:rPr>
        <w:t xml:space="preserve">nabytí účinnosti </w:t>
      </w:r>
      <w:r w:rsidR="0079133D">
        <w:rPr>
          <w:rFonts w:ascii="Times New Roman" w:hAnsi="Times New Roman"/>
        </w:rPr>
        <w:t>smlouvy o dílo</w:t>
      </w:r>
      <w:r w:rsidRPr="00354AFC">
        <w:rPr>
          <w:rFonts w:ascii="Times New Roman" w:hAnsi="Times New Roman"/>
        </w:rPr>
        <w:t>.</w:t>
      </w:r>
    </w:p>
    <w:p w14:paraId="58AE6E4D" w14:textId="77777777" w:rsidR="000B7C98" w:rsidRDefault="000B7C98" w:rsidP="000B7C98">
      <w:pPr>
        <w:pStyle w:val="Zkladntext"/>
        <w:numPr>
          <w:ilvl w:val="0"/>
          <w:numId w:val="0"/>
        </w:numPr>
        <w:spacing w:line="276" w:lineRule="auto"/>
        <w:ind w:left="426"/>
        <w:rPr>
          <w:rFonts w:ascii="Times New Roman" w:hAnsi="Times New Roman"/>
          <w:bCs/>
        </w:rPr>
      </w:pPr>
      <w:r>
        <w:rPr>
          <w:rFonts w:ascii="Times New Roman" w:hAnsi="Times New Roman"/>
          <w:b/>
          <w:bCs/>
        </w:rPr>
        <w:t>P</w:t>
      </w:r>
      <w:r w:rsidRPr="001E72F7">
        <w:rPr>
          <w:rFonts w:ascii="Times New Roman" w:hAnsi="Times New Roman"/>
          <w:b/>
          <w:bCs/>
        </w:rPr>
        <w:t xml:space="preserve">ředání a převzetí </w:t>
      </w:r>
      <w:r w:rsidRPr="00726F7A">
        <w:rPr>
          <w:rFonts w:ascii="Times New Roman" w:hAnsi="Times New Roman"/>
          <w:b/>
          <w:bCs/>
        </w:rPr>
        <w:t>staveniště:</w:t>
      </w:r>
      <w:r w:rsidRPr="00B1067C">
        <w:rPr>
          <w:rFonts w:ascii="Times New Roman" w:hAnsi="Times New Roman"/>
          <w:b/>
        </w:rPr>
        <w:t xml:space="preserve"> </w:t>
      </w:r>
      <w:r w:rsidRPr="00726F7A">
        <w:rPr>
          <w:rFonts w:ascii="Times New Roman" w:hAnsi="Times New Roman"/>
          <w:bCs/>
        </w:rPr>
        <w:t xml:space="preserve">do 5 kalendářních dnů od </w:t>
      </w:r>
      <w:r>
        <w:rPr>
          <w:rFonts w:ascii="Times New Roman" w:hAnsi="Times New Roman"/>
          <w:bCs/>
        </w:rPr>
        <w:t>zajištění zvláštního užívání komunikace pro provádění stavebních prací</w:t>
      </w:r>
      <w:r w:rsidRPr="00726F7A">
        <w:rPr>
          <w:rFonts w:ascii="Times New Roman" w:hAnsi="Times New Roman"/>
          <w:bCs/>
        </w:rPr>
        <w:t>.</w:t>
      </w:r>
    </w:p>
    <w:p w14:paraId="36CA6F04" w14:textId="77777777" w:rsidR="000B7C98" w:rsidRPr="00B1067C" w:rsidRDefault="000B7C98" w:rsidP="000B7C98">
      <w:pPr>
        <w:pStyle w:val="Zkladntext"/>
        <w:numPr>
          <w:ilvl w:val="0"/>
          <w:numId w:val="0"/>
        </w:numPr>
        <w:spacing w:line="276" w:lineRule="auto"/>
        <w:ind w:left="426"/>
        <w:rPr>
          <w:rFonts w:ascii="Times New Roman" w:hAnsi="Times New Roman"/>
          <w:b/>
        </w:rPr>
      </w:pPr>
      <w:r>
        <w:rPr>
          <w:rFonts w:ascii="Times New Roman" w:hAnsi="Times New Roman"/>
          <w:b/>
          <w:bCs/>
        </w:rPr>
        <w:t>Z</w:t>
      </w:r>
      <w:r w:rsidRPr="00726F7A">
        <w:rPr>
          <w:rFonts w:ascii="Times New Roman" w:hAnsi="Times New Roman"/>
          <w:b/>
          <w:bCs/>
        </w:rPr>
        <w:t>ahájení stavebních prací:</w:t>
      </w:r>
      <w:r w:rsidRPr="00354AFC">
        <w:rPr>
          <w:rFonts w:ascii="Times New Roman" w:hAnsi="Times New Roman"/>
          <w:b/>
        </w:rPr>
        <w:t xml:space="preserve"> </w:t>
      </w:r>
      <w:r>
        <w:rPr>
          <w:rFonts w:ascii="Times New Roman" w:hAnsi="Times New Roman"/>
          <w:bCs/>
        </w:rPr>
        <w:t>v den předání a převzetí staveniště</w:t>
      </w:r>
      <w:r w:rsidRPr="00726F7A">
        <w:rPr>
          <w:rFonts w:ascii="Times New Roman" w:hAnsi="Times New Roman"/>
          <w:bCs/>
        </w:rPr>
        <w:t>.</w:t>
      </w:r>
      <w:r w:rsidRPr="00726F7A">
        <w:rPr>
          <w:rFonts w:ascii="Times New Roman" w:hAnsi="Times New Roman"/>
          <w:b/>
          <w:bCs/>
        </w:rPr>
        <w:t xml:space="preserve"> </w:t>
      </w:r>
    </w:p>
    <w:p w14:paraId="0F11CDA3" w14:textId="3FE6F149" w:rsidR="000B7C98" w:rsidRPr="00B1067C" w:rsidRDefault="000B7C98" w:rsidP="000B7C98">
      <w:pPr>
        <w:pStyle w:val="Zkladntext"/>
        <w:numPr>
          <w:ilvl w:val="0"/>
          <w:numId w:val="0"/>
        </w:numPr>
        <w:spacing w:line="276" w:lineRule="auto"/>
        <w:ind w:left="426"/>
        <w:rPr>
          <w:rFonts w:ascii="Times New Roman" w:hAnsi="Times New Roman"/>
          <w:b/>
        </w:rPr>
      </w:pPr>
      <w:r w:rsidRPr="001E72F7">
        <w:rPr>
          <w:rFonts w:ascii="Times New Roman" w:hAnsi="Times New Roman"/>
          <w:b/>
          <w:bCs/>
        </w:rPr>
        <w:t>Termín dokončení stavebních prací:</w:t>
      </w:r>
      <w:r w:rsidRPr="00B1067C">
        <w:rPr>
          <w:rFonts w:ascii="Times New Roman" w:hAnsi="Times New Roman"/>
          <w:b/>
        </w:rPr>
        <w:t xml:space="preserve"> </w:t>
      </w:r>
      <w:r w:rsidRPr="001E72F7">
        <w:rPr>
          <w:rFonts w:ascii="Times New Roman" w:hAnsi="Times New Roman"/>
          <w:b/>
          <w:bCs/>
        </w:rPr>
        <w:tab/>
      </w:r>
      <w:r w:rsidRPr="00B1067C">
        <w:rPr>
          <w:rFonts w:ascii="Times New Roman" w:hAnsi="Times New Roman"/>
        </w:rPr>
        <w:t xml:space="preserve">do </w:t>
      </w:r>
      <w:r>
        <w:rPr>
          <w:rFonts w:ascii="Times New Roman" w:hAnsi="Times New Roman"/>
          <w:bCs/>
        </w:rPr>
        <w:t>12</w:t>
      </w:r>
      <w:r w:rsidRPr="000729C8">
        <w:rPr>
          <w:rFonts w:ascii="Times New Roman" w:hAnsi="Times New Roman"/>
          <w:bCs/>
        </w:rPr>
        <w:t>0</w:t>
      </w:r>
      <w:r w:rsidRPr="001E72F7">
        <w:rPr>
          <w:rFonts w:ascii="Times New Roman" w:hAnsi="Times New Roman"/>
          <w:bCs/>
        </w:rPr>
        <w:t xml:space="preserve"> </w:t>
      </w:r>
      <w:r>
        <w:rPr>
          <w:rFonts w:ascii="Times New Roman" w:hAnsi="Times New Roman"/>
          <w:bCs/>
        </w:rPr>
        <w:t xml:space="preserve">kalendářních </w:t>
      </w:r>
      <w:r w:rsidRPr="001E72F7">
        <w:rPr>
          <w:rFonts w:ascii="Times New Roman" w:hAnsi="Times New Roman"/>
          <w:bCs/>
        </w:rPr>
        <w:t>dnů od zahájení stavebních prací.</w:t>
      </w:r>
    </w:p>
    <w:p w14:paraId="390AB03F" w14:textId="77777777" w:rsidR="000B7C98" w:rsidRPr="00B1067C" w:rsidRDefault="000B7C98" w:rsidP="000B7C98">
      <w:pPr>
        <w:pStyle w:val="Zkladntext"/>
        <w:numPr>
          <w:ilvl w:val="0"/>
          <w:numId w:val="0"/>
        </w:numPr>
        <w:spacing w:line="276" w:lineRule="auto"/>
        <w:ind w:left="426"/>
        <w:rPr>
          <w:rFonts w:ascii="Times New Roman" w:hAnsi="Times New Roman"/>
          <w:b/>
        </w:rPr>
      </w:pPr>
      <w:r w:rsidRPr="000B7C98">
        <w:rPr>
          <w:rFonts w:ascii="Times New Roman" w:hAnsi="Times New Roman"/>
          <w:b/>
          <w:bCs/>
        </w:rPr>
        <w:t>Termín</w:t>
      </w:r>
      <w:r w:rsidRPr="001E72F7">
        <w:rPr>
          <w:rFonts w:ascii="Times New Roman" w:hAnsi="Times New Roman"/>
          <w:b/>
          <w:bCs/>
        </w:rPr>
        <w:t xml:space="preserve"> pro předání a převzetí díla:</w:t>
      </w:r>
      <w:r w:rsidRPr="00B1067C">
        <w:rPr>
          <w:rFonts w:ascii="Times New Roman" w:hAnsi="Times New Roman"/>
          <w:b/>
        </w:rPr>
        <w:t xml:space="preserve"> </w:t>
      </w:r>
      <w:r w:rsidRPr="001E72F7">
        <w:rPr>
          <w:rFonts w:ascii="Times New Roman" w:hAnsi="Times New Roman"/>
          <w:bCs/>
        </w:rPr>
        <w:t xml:space="preserve">do </w:t>
      </w:r>
      <w:r>
        <w:rPr>
          <w:rFonts w:ascii="Times New Roman" w:hAnsi="Times New Roman"/>
          <w:bCs/>
        </w:rPr>
        <w:t>14</w:t>
      </w:r>
      <w:r w:rsidRPr="001E72F7">
        <w:rPr>
          <w:rFonts w:ascii="Times New Roman" w:hAnsi="Times New Roman"/>
          <w:bCs/>
        </w:rPr>
        <w:t xml:space="preserve"> </w:t>
      </w:r>
      <w:r>
        <w:rPr>
          <w:rFonts w:ascii="Times New Roman" w:hAnsi="Times New Roman"/>
          <w:bCs/>
        </w:rPr>
        <w:t xml:space="preserve">kalendářních </w:t>
      </w:r>
      <w:r w:rsidRPr="001E72F7">
        <w:rPr>
          <w:rFonts w:ascii="Times New Roman" w:hAnsi="Times New Roman"/>
          <w:bCs/>
        </w:rPr>
        <w:t>dnů od dokončení stavebních prací.</w:t>
      </w:r>
    </w:p>
    <w:p w14:paraId="6A18260B" w14:textId="77777777" w:rsidR="000B7C98" w:rsidRPr="00354AFC" w:rsidRDefault="000B7C98" w:rsidP="000B7C98">
      <w:pPr>
        <w:pStyle w:val="Zkladntext"/>
        <w:numPr>
          <w:ilvl w:val="0"/>
          <w:numId w:val="0"/>
        </w:numPr>
        <w:spacing w:line="276" w:lineRule="auto"/>
        <w:ind w:left="426"/>
        <w:rPr>
          <w:rFonts w:ascii="Times New Roman" w:hAnsi="Times New Roman"/>
          <w:b/>
        </w:rPr>
      </w:pPr>
      <w:r w:rsidRPr="00B1067C">
        <w:rPr>
          <w:rFonts w:ascii="Times New Roman" w:hAnsi="Times New Roman"/>
          <w:b/>
        </w:rPr>
        <w:t>Předání dokumentace skutečného provedení stavby</w:t>
      </w:r>
      <w:bookmarkStart w:id="41" w:name="_Ref57099875"/>
      <w:r w:rsidRPr="00354AFC">
        <w:rPr>
          <w:rFonts w:ascii="Times New Roman" w:hAnsi="Times New Roman"/>
          <w:b/>
        </w:rPr>
        <w:t>:</w:t>
      </w:r>
      <w:r w:rsidRPr="00B1067C">
        <w:rPr>
          <w:rFonts w:ascii="Times New Roman" w:hAnsi="Times New Roman"/>
          <w:b/>
        </w:rPr>
        <w:t xml:space="preserve"> </w:t>
      </w:r>
      <w:r w:rsidRPr="00354AFC">
        <w:rPr>
          <w:rFonts w:ascii="Times New Roman" w:hAnsi="Times New Roman"/>
        </w:rPr>
        <w:t>při předání stavby</w:t>
      </w:r>
      <w:r w:rsidRPr="001E72F7">
        <w:rPr>
          <w:rFonts w:ascii="Times New Roman" w:hAnsi="Times New Roman"/>
          <w:bCs/>
        </w:rPr>
        <w:t>.</w:t>
      </w:r>
    </w:p>
    <w:p w14:paraId="3B7866F0" w14:textId="77777777" w:rsidR="000B7C98" w:rsidRPr="006A49AC" w:rsidRDefault="000B7C98" w:rsidP="000B7C98">
      <w:pPr>
        <w:pStyle w:val="Zkladntext"/>
        <w:numPr>
          <w:ilvl w:val="0"/>
          <w:numId w:val="0"/>
        </w:numPr>
        <w:spacing w:after="0" w:line="276" w:lineRule="auto"/>
        <w:ind w:left="426"/>
        <w:rPr>
          <w:rFonts w:ascii="Times New Roman" w:hAnsi="Times New Roman"/>
          <w:bCs/>
        </w:rPr>
      </w:pPr>
      <w:r w:rsidRPr="00354AFC">
        <w:rPr>
          <w:rFonts w:ascii="Times New Roman" w:hAnsi="Times New Roman"/>
          <w:b/>
        </w:rPr>
        <w:t xml:space="preserve">Počátek běhu záruční </w:t>
      </w:r>
      <w:r w:rsidRPr="000B7C98">
        <w:rPr>
          <w:rFonts w:ascii="Times New Roman" w:hAnsi="Times New Roman"/>
          <w:b/>
        </w:rPr>
        <w:t>doby:</w:t>
      </w:r>
      <w:r w:rsidRPr="00354AFC">
        <w:rPr>
          <w:rFonts w:ascii="Times New Roman" w:hAnsi="Times New Roman"/>
          <w:b/>
        </w:rPr>
        <w:t xml:space="preserve"> </w:t>
      </w:r>
      <w:r w:rsidRPr="00354AFC">
        <w:rPr>
          <w:rFonts w:ascii="Times New Roman" w:hAnsi="Times New Roman"/>
        </w:rPr>
        <w:t>dnem následujícím po převzetí díla objednatelem doloženém podepsaným předávacím protokolem.</w:t>
      </w:r>
    </w:p>
    <w:p w14:paraId="75CE6949" w14:textId="1511D118" w:rsidR="00717849" w:rsidRPr="00717849" w:rsidRDefault="000B7C98" w:rsidP="000B7C98">
      <w:pPr>
        <w:spacing w:before="120" w:after="120" w:line="276" w:lineRule="auto"/>
        <w:ind w:left="4111" w:hanging="3685"/>
        <w:jc w:val="both"/>
        <w:rPr>
          <w:rFonts w:ascii="Times New Roman" w:eastAsia="Times New Roman" w:hAnsi="Times New Roman" w:cs="Times New Roman"/>
          <w:bCs/>
          <w:sz w:val="24"/>
          <w:szCs w:val="24"/>
        </w:rPr>
      </w:pPr>
      <w:r w:rsidRPr="000B7C98">
        <w:rPr>
          <w:rFonts w:ascii="Times New Roman" w:eastAsia="Times New Roman" w:hAnsi="Times New Roman" w:cs="Times New Roman"/>
          <w:sz w:val="24"/>
          <w:szCs w:val="24"/>
        </w:rPr>
        <w:t>V časovém harmonogramu postupu provedení díla budou stanoveny časově i věcně veškeré významné uzlové body postupu provádění díla.</w:t>
      </w:r>
      <w:bookmarkEnd w:id="40"/>
      <w:bookmarkEnd w:id="41"/>
    </w:p>
    <w:bookmarkEnd w:id="39"/>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BA73E5" w:rsidRDefault="00717849" w:rsidP="00081673">
      <w:pPr>
        <w:pStyle w:val="Zkladntext"/>
        <w:rPr>
          <w:rFonts w:ascii="Times New Roman" w:hAnsi="Times New Roman"/>
        </w:rPr>
      </w:pPr>
      <w:r w:rsidRPr="00BA73E5">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BA73E5">
        <w:rPr>
          <w:rFonts w:ascii="Times New Roman" w:hAnsi="Times New Roman"/>
        </w:rPr>
        <w:t>přestává běžet lhůta pro dokončení prací do doby, kdy bude zhotoviteli</w:t>
      </w:r>
      <w:r w:rsidR="007B60B7" w:rsidRPr="00BA73E5">
        <w:rPr>
          <w:rFonts w:ascii="Times New Roman" w:hAnsi="Times New Roman"/>
        </w:rPr>
        <w:t xml:space="preserve"> </w:t>
      </w:r>
      <w:r w:rsidR="00C2343C" w:rsidRPr="00BA73E5">
        <w:rPr>
          <w:rFonts w:ascii="Times New Roman" w:hAnsi="Times New Roman"/>
        </w:rPr>
        <w:t>umožněno pokračovat v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lastRenderedPageBreak/>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25313C62" w14:textId="77777777" w:rsidR="00F136A8" w:rsidRDefault="008A1324" w:rsidP="00F82B77">
      <w:pPr>
        <w:pStyle w:val="Zkladntext"/>
        <w:rPr>
          <w:rFonts w:ascii="Times New Roman" w:hAnsi="Times New Roman"/>
        </w:rPr>
      </w:pPr>
      <w:r w:rsidRPr="00D10020">
        <w:rPr>
          <w:rFonts w:ascii="Times New Roman" w:hAnsi="Times New Roman"/>
        </w:rPr>
        <w:t>Objednatel</w:t>
      </w:r>
      <w:r w:rsidR="008124BF" w:rsidRPr="00D10020">
        <w:rPr>
          <w:rFonts w:ascii="Times New Roman" w:hAnsi="Times New Roman"/>
        </w:rPr>
        <w:t xml:space="preserve"> </w:t>
      </w:r>
      <w:bookmarkStart w:id="42" w:name="_Hlk214888819"/>
      <w:r w:rsidR="008124BF" w:rsidRPr="00D10020">
        <w:rPr>
          <w:rFonts w:ascii="Times New Roman" w:hAnsi="Times New Roman"/>
        </w:rPr>
        <w:t xml:space="preserve">si v souladu s § 100 odst. 1 </w:t>
      </w:r>
      <w:r w:rsidR="00091807" w:rsidRPr="00D10020">
        <w:rPr>
          <w:rFonts w:ascii="Times New Roman" w:hAnsi="Times New Roman"/>
        </w:rPr>
        <w:t>ZZVZ</w:t>
      </w:r>
      <w:bookmarkStart w:id="43" w:name="_Hlk214888796"/>
      <w:bookmarkEnd w:id="42"/>
      <w:r w:rsidR="00D10020">
        <w:rPr>
          <w:rFonts w:ascii="Times New Roman" w:hAnsi="Times New Roman"/>
        </w:rPr>
        <w:t xml:space="preserve"> v</w:t>
      </w:r>
      <w:r w:rsidR="008124BF" w:rsidRPr="00D10020">
        <w:rPr>
          <w:rFonts w:ascii="Times New Roman" w:hAnsi="Times New Roman"/>
        </w:rPr>
        <w:t>yhrazuje</w:t>
      </w:r>
      <w:r w:rsidR="00F136A8">
        <w:rPr>
          <w:rFonts w:ascii="Times New Roman" w:hAnsi="Times New Roman"/>
        </w:rPr>
        <w:t>:</w:t>
      </w:r>
    </w:p>
    <w:p w14:paraId="5A5E7894" w14:textId="6A5C8B3E" w:rsidR="00F136A8" w:rsidRPr="00576C22" w:rsidRDefault="008124BF" w:rsidP="00576C22">
      <w:pPr>
        <w:pStyle w:val="Zkladntext-prvnodsazen"/>
        <w:rPr>
          <w:rFonts w:ascii="Times New Roman" w:hAnsi="Times New Roman"/>
        </w:rPr>
      </w:pPr>
      <w:r w:rsidRPr="00576C22">
        <w:rPr>
          <w:rFonts w:ascii="Times New Roman" w:hAnsi="Times New Roman"/>
        </w:rPr>
        <w:t>právo v případě, že bude odhalena chyba v</w:t>
      </w:r>
      <w:r w:rsidR="0085386E" w:rsidRPr="00576C22">
        <w:rPr>
          <w:rFonts w:ascii="Times New Roman" w:hAnsi="Times New Roman"/>
        </w:rPr>
        <w:t> </w:t>
      </w:r>
      <w:r w:rsidRPr="00576C22">
        <w:rPr>
          <w:rFonts w:ascii="Times New Roman" w:hAnsi="Times New Roman"/>
        </w:rPr>
        <w:t>projektové dokumentaci, která bude vyžadovat její opravu či upřesnění odpovědným projektantem, prodloužit lhůtu plnění o dobu, která bude nutná na úpravu projektové dokumentace, maximálně však o</w:t>
      </w:r>
      <w:r w:rsidR="00091807" w:rsidRPr="00576C22">
        <w:rPr>
          <w:rFonts w:ascii="Times New Roman" w:hAnsi="Times New Roman"/>
        </w:rPr>
        <w:t> </w:t>
      </w:r>
      <w:r w:rsidRPr="00576C22">
        <w:rPr>
          <w:rFonts w:ascii="Times New Roman" w:hAnsi="Times New Roman"/>
        </w:rPr>
        <w:t>20 dnů oproti původnímu termínu</w:t>
      </w:r>
      <w:r w:rsidR="00F136A8" w:rsidRPr="00576C22">
        <w:rPr>
          <w:rFonts w:ascii="Times New Roman" w:hAnsi="Times New Roman"/>
        </w:rPr>
        <w:t>.</w:t>
      </w:r>
    </w:p>
    <w:p w14:paraId="3D1A671F" w14:textId="2D0D9364" w:rsidR="00576C22" w:rsidRPr="00576C22" w:rsidRDefault="00F136A8" w:rsidP="00576C22">
      <w:pPr>
        <w:pStyle w:val="Zkladntext-prvnodsazen"/>
        <w:rPr>
          <w:rFonts w:ascii="Times New Roman" w:hAnsi="Times New Roman"/>
        </w:rPr>
      </w:pPr>
      <w:r w:rsidRPr="00576C22">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7F418529" w14:textId="21585133" w:rsidR="00576C22" w:rsidRPr="00576C22" w:rsidRDefault="00F136A8" w:rsidP="00576C22">
      <w:pPr>
        <w:pStyle w:val="Zkladntext-prvnodsazen"/>
        <w:rPr>
          <w:rFonts w:ascii="Times New Roman" w:hAnsi="Times New Roman"/>
        </w:rPr>
      </w:pPr>
      <w:r w:rsidRPr="00576C22">
        <w:rPr>
          <w:rFonts w:ascii="Times New Roman" w:hAnsi="Times New Roman"/>
        </w:rPr>
        <w:t>vyhrazuje právo přerušit stavbu zimní přestávkou v termínu od 01.12. do 31.03. příslušného roku z důvodu nemožnosti provádění stavebních prací s ohledem na technologické postupy, nejdéle však na 45 kalendářních dnů v jednom intervalu. O zimní přestávce rozhoduje objednatel na návrh zhotovitele případně i bez návrhu. O počátku zimní přestávky bude sepsán písemný protokol, do kterého budou uvedeny důvody, proč byly práce přerušeny. Termín přerušení stavebních prací lze v případě příznivých klimatických podmínek zkrátit či upravit po dohodě s dodavatelem. O zkrácení či úpravě doby přerušení stavby rozhoduje objednatel na návrh zhotovitele případně i bez návrhu. O ukončení přerušení stavby bude sepsán písemný protokol. Doba přerušení prací z výše uvedeného důvodu se nezapočítává do termínu dokončení stavebních prací.</w:t>
      </w:r>
    </w:p>
    <w:p w14:paraId="7323F6CF" w14:textId="30387550" w:rsidR="000B7C98" w:rsidRPr="00576C22" w:rsidRDefault="00576C22" w:rsidP="00576C22">
      <w:pPr>
        <w:pStyle w:val="Zkladntext-prvnodsazen"/>
        <w:rPr>
          <w:rFonts w:ascii="Times New Roman" w:hAnsi="Times New Roman"/>
        </w:rPr>
      </w:pPr>
      <w:r>
        <w:rPr>
          <w:rFonts w:ascii="Times New Roman" w:hAnsi="Times New Roman"/>
        </w:rPr>
        <w:t>v</w:t>
      </w:r>
      <w:r w:rsidRPr="00576C22">
        <w:rPr>
          <w:rFonts w:ascii="Times New Roman" w:hAnsi="Times New Roman"/>
        </w:rPr>
        <w:t xml:space="preserve">yhrazuje právo prodloužit termín pro dokončení stavebních prací v případě, že archeologický průzkum bude vyžadovat zastavení všech stavebních prací pro zajištění nálezů mimořádně historické hodnoty anebo nebude možno stavební práce vykonávat z důvodu provádění archeologického průzkumu většího rozsahu, který je v kolizi s 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bookmarkEnd w:id="43"/>
    </w:p>
    <w:p w14:paraId="67F9DC1E" w14:textId="77777777" w:rsidR="00576C22" w:rsidRDefault="00576C22" w:rsidP="00923D42">
      <w:pPr>
        <w:pStyle w:val="Zkladntext"/>
        <w:numPr>
          <w:ilvl w:val="0"/>
          <w:numId w:val="0"/>
        </w:numPr>
        <w:spacing w:after="0"/>
        <w:ind w:left="360" w:hanging="360"/>
        <w:jc w:val="center"/>
        <w:rPr>
          <w:rFonts w:ascii="Times New Roman" w:hAnsi="Times New Roman"/>
          <w:b/>
        </w:rPr>
      </w:pPr>
    </w:p>
    <w:p w14:paraId="6D1B7F26" w14:textId="5B084988"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4" w:name="_Toc520713849"/>
      <w:bookmarkStart w:id="45" w:name="_Toc520713986"/>
      <w:bookmarkStart w:id="46" w:name="_Toc395609811"/>
      <w:bookmarkStart w:id="47" w:name="_Toc38894281"/>
      <w:bookmarkStart w:id="48" w:name="_Toc53998051"/>
      <w:r w:rsidRPr="00717849">
        <w:rPr>
          <w:rFonts w:ascii="Times New Roman" w:eastAsia="Times New Roman" w:hAnsi="Times New Roman" w:cs="Times New Roman"/>
          <w:b/>
          <w:bCs/>
          <w:kern w:val="32"/>
          <w:sz w:val="24"/>
          <w:szCs w:val="32"/>
        </w:rPr>
        <w:t>Staveniště</w:t>
      </w:r>
      <w:bookmarkEnd w:id="44"/>
      <w:bookmarkEnd w:id="45"/>
      <w:r w:rsidRPr="00717849">
        <w:rPr>
          <w:rFonts w:ascii="Times New Roman" w:eastAsia="Times New Roman" w:hAnsi="Times New Roman" w:cs="Times New Roman"/>
          <w:b/>
          <w:bCs/>
          <w:kern w:val="32"/>
          <w:sz w:val="24"/>
          <w:szCs w:val="32"/>
        </w:rPr>
        <w:t xml:space="preserve"> (místo plnění)</w:t>
      </w:r>
      <w:bookmarkEnd w:id="46"/>
      <w:bookmarkEnd w:id="47"/>
      <w:bookmarkEnd w:id="48"/>
    </w:p>
    <w:p w14:paraId="6C0888A7" w14:textId="2AD130F5" w:rsidR="00B12920" w:rsidRPr="0037337B"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sidRPr="0037337B">
        <w:rPr>
          <w:rFonts w:ascii="Times New Roman" w:eastAsia="Times New Roman" w:hAnsi="Times New Roman" w:cs="Times New Roman"/>
          <w:sz w:val="24"/>
          <w:szCs w:val="24"/>
        </w:rPr>
        <w:t xml:space="preserve">Místem plnění je </w:t>
      </w:r>
      <w:proofErr w:type="spellStart"/>
      <w:r w:rsidR="000B7C98" w:rsidRPr="000B7C98">
        <w:rPr>
          <w:rFonts w:ascii="Times New Roman" w:hAnsi="Times New Roman" w:cs="Times New Roman"/>
          <w:b/>
          <w:bCs/>
          <w:sz w:val="24"/>
          <w:szCs w:val="24"/>
        </w:rPr>
        <w:t>p.č</w:t>
      </w:r>
      <w:proofErr w:type="spellEnd"/>
      <w:r w:rsidR="000B7C98" w:rsidRPr="000B7C98">
        <w:rPr>
          <w:rFonts w:ascii="Times New Roman" w:hAnsi="Times New Roman" w:cs="Times New Roman"/>
          <w:b/>
          <w:bCs/>
          <w:sz w:val="24"/>
          <w:szCs w:val="24"/>
        </w:rPr>
        <w:t xml:space="preserve">. 267/2, 2579 v </w:t>
      </w:r>
      <w:proofErr w:type="spellStart"/>
      <w:r w:rsidR="000B7C98" w:rsidRPr="000B7C98">
        <w:rPr>
          <w:rFonts w:ascii="Times New Roman" w:hAnsi="Times New Roman" w:cs="Times New Roman"/>
          <w:b/>
          <w:bCs/>
          <w:sz w:val="24"/>
          <w:szCs w:val="24"/>
        </w:rPr>
        <w:t>k.ú</w:t>
      </w:r>
      <w:proofErr w:type="spellEnd"/>
      <w:r w:rsidR="000B7C98" w:rsidRPr="000B7C98">
        <w:rPr>
          <w:rFonts w:ascii="Times New Roman" w:hAnsi="Times New Roman" w:cs="Times New Roman"/>
          <w:b/>
          <w:bCs/>
          <w:sz w:val="24"/>
          <w:szCs w:val="24"/>
        </w:rPr>
        <w:t>. Cheb, obec Cheb</w:t>
      </w:r>
      <w:r w:rsidR="0071118A">
        <w:rPr>
          <w:rFonts w:ascii="Times New Roman" w:hAnsi="Times New Roman" w:cs="Times New Roman"/>
          <w:b/>
          <w:bCs/>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4DCCB745"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Zhotovitel zajistí na vlastní náklady a nebezpečí veškeré zařízení staveniště, nezbytné pro</w:t>
      </w:r>
      <w:r w:rsidR="00705EFE">
        <w:rPr>
          <w:rFonts w:ascii="Times New Roman" w:hAnsi="Times New Roman"/>
        </w:rPr>
        <w:t> </w:t>
      </w:r>
      <w:r w:rsidRPr="00B44067">
        <w:rPr>
          <w:rFonts w:ascii="Times New Roman" w:hAnsi="Times New Roman"/>
        </w:rPr>
        <w:t xml:space="preserve">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27B1FC83"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w:t>
      </w:r>
      <w:r w:rsidR="00705EFE">
        <w:rPr>
          <w:rFonts w:ascii="Times New Roman" w:hAnsi="Times New Roman"/>
        </w:rPr>
        <w:t> </w:t>
      </w:r>
      <w:r w:rsidRPr="00B44067">
        <w:rPr>
          <w:rFonts w:ascii="Times New Roman" w:hAnsi="Times New Roman"/>
        </w:rPr>
        <w:t>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9" w:name="_Ref521218086"/>
      <w:r w:rsidRPr="00B44067">
        <w:rPr>
          <w:rFonts w:ascii="Times New Roman" w:hAnsi="Times New Roman"/>
        </w:rPr>
        <w:t>Zhotovitel se zavazuje řádně označit staveniště v souladu s obecně platnými právními předpisy.</w:t>
      </w:r>
      <w:bookmarkEnd w:id="49"/>
    </w:p>
    <w:p w14:paraId="5EC75324" w14:textId="55650F14" w:rsidR="00B86827" w:rsidRPr="005001EC" w:rsidRDefault="00717849" w:rsidP="0037337B">
      <w:pPr>
        <w:pStyle w:val="Zkladntext"/>
        <w:spacing w:after="240"/>
        <w:ind w:left="357" w:hanging="357"/>
        <w:rPr>
          <w:rFonts w:ascii="Times New Roman" w:hAnsi="Times New Roman"/>
          <w:b/>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0" w:name="_Toc520713850"/>
      <w:bookmarkStart w:id="51" w:name="_Toc520713987"/>
      <w:bookmarkStart w:id="52" w:name="_Ref520788804"/>
      <w:bookmarkStart w:id="53" w:name="_Ref520866308"/>
      <w:bookmarkStart w:id="54" w:name="_Ref520866408"/>
      <w:bookmarkStart w:id="55" w:name="_Ref520866788"/>
      <w:bookmarkStart w:id="56" w:name="_Ref521214725"/>
      <w:bookmarkStart w:id="57" w:name="_Ref521214749"/>
      <w:bookmarkStart w:id="58" w:name="_Toc395609812"/>
      <w:bookmarkStart w:id="59" w:name="_Toc38894282"/>
      <w:bookmarkStart w:id="60" w:name="_Toc53998052"/>
      <w:r w:rsidRPr="0037337B">
        <w:rPr>
          <w:rFonts w:ascii="Times New Roman" w:eastAsia="Times New Roman" w:hAnsi="Times New Roman" w:cs="Times New Roman"/>
          <w:b/>
          <w:bCs/>
          <w:kern w:val="32"/>
          <w:sz w:val="24"/>
          <w:szCs w:val="32"/>
        </w:rPr>
        <w:t>Cena díla</w:t>
      </w:r>
      <w:bookmarkEnd w:id="50"/>
      <w:bookmarkEnd w:id="51"/>
      <w:bookmarkEnd w:id="52"/>
      <w:bookmarkEnd w:id="53"/>
      <w:bookmarkEnd w:id="54"/>
      <w:bookmarkEnd w:id="55"/>
      <w:bookmarkEnd w:id="56"/>
      <w:bookmarkEnd w:id="57"/>
      <w:bookmarkEnd w:id="58"/>
      <w:bookmarkEnd w:id="59"/>
      <w:bookmarkEnd w:id="60"/>
    </w:p>
    <w:p w14:paraId="354F13C7" w14:textId="77777777" w:rsidR="00717849" w:rsidRPr="00DD4054" w:rsidRDefault="00717849" w:rsidP="000D5A45">
      <w:pPr>
        <w:pStyle w:val="Zkladntext"/>
        <w:numPr>
          <w:ilvl w:val="0"/>
          <w:numId w:val="34"/>
        </w:numPr>
      </w:pPr>
      <w:bookmarkStart w:id="61" w:name="_Ref520698049"/>
      <w:r w:rsidRPr="00DD4054">
        <w:rPr>
          <w:rFonts w:ascii="Times New Roman" w:hAnsi="Times New Roman"/>
        </w:rPr>
        <w:t>Objednatel se za níže uvedených podmínek zavazuje uhradit zhotoviteli celkovou smluvní cenu za řádné provedení díla ve výši</w:t>
      </w:r>
      <w:bookmarkEnd w:id="61"/>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41D53FAF" w:rsidR="00717849" w:rsidRPr="00DD4054" w:rsidRDefault="00717849" w:rsidP="00DD4054">
      <w:pPr>
        <w:pStyle w:val="Zkladntext"/>
        <w:rPr>
          <w:rFonts w:ascii="Times New Roman" w:hAnsi="Times New Roman"/>
        </w:rPr>
      </w:pPr>
      <w:r w:rsidRPr="00DD4054">
        <w:rPr>
          <w:rFonts w:ascii="Times New Roman" w:hAnsi="Times New Roman"/>
        </w:rPr>
        <w:lastRenderedPageBreak/>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494716">
        <w:rPr>
          <w:rFonts w:ascii="Times New Roman" w:hAnsi="Times New Roman"/>
        </w:rPr>
        <w:t>ručí za správnost i úplnost cenové nabídky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62" w:name="_Ref520866806"/>
      <w:r w:rsidRPr="005225C3">
        <w:rPr>
          <w:rFonts w:ascii="Times New Roman" w:hAnsi="Times New Roman"/>
        </w:rPr>
        <w:lastRenderedPageBreak/>
        <w:t>Celková smluvní cena za dílo obsahuje dále náklady na níže uvedené výkony:</w:t>
      </w:r>
      <w:bookmarkEnd w:id="62"/>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63" w:name="_Ref520866819"/>
      <w:r w:rsidRPr="005225C3">
        <w:rPr>
          <w:rFonts w:ascii="Times New Roman" w:hAnsi="Times New Roman"/>
        </w:rPr>
        <w:t xml:space="preserve">náklady na zřízení, vybavení, provoz, údržbu a zabezpečení staveniště; </w:t>
      </w:r>
      <w:bookmarkEnd w:id="63"/>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64" w:name="_Ref520866831"/>
      <w:r w:rsidRPr="005225C3">
        <w:rPr>
          <w:rFonts w:ascii="Times New Roman" w:hAnsi="Times New Roman"/>
        </w:rPr>
        <w:t>náklady na odstranění a úklid staveniště</w:t>
      </w:r>
      <w:bookmarkEnd w:id="64"/>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5" w:name="_Toc520713851"/>
      <w:bookmarkStart w:id="66" w:name="_Toc520713988"/>
      <w:bookmarkStart w:id="67" w:name="_Ref520867404"/>
      <w:bookmarkStart w:id="68" w:name="_Toc395609813"/>
      <w:bookmarkStart w:id="69" w:name="_Toc38894283"/>
      <w:bookmarkStart w:id="70" w:name="_Toc53998053"/>
      <w:r w:rsidRPr="00717849">
        <w:rPr>
          <w:rFonts w:ascii="Times New Roman" w:eastAsia="Times New Roman" w:hAnsi="Times New Roman" w:cs="Times New Roman"/>
          <w:b/>
          <w:bCs/>
          <w:kern w:val="32"/>
          <w:sz w:val="24"/>
          <w:szCs w:val="32"/>
        </w:rPr>
        <w:t>Časově vázané náklady</w:t>
      </w:r>
      <w:bookmarkEnd w:id="65"/>
      <w:bookmarkEnd w:id="66"/>
      <w:bookmarkEnd w:id="67"/>
      <w:bookmarkEnd w:id="68"/>
      <w:bookmarkEnd w:id="69"/>
      <w:bookmarkEnd w:id="70"/>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71"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71"/>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72"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72"/>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7510E8B1" w14:textId="67B84D0F" w:rsidR="005A4C43" w:rsidRPr="0037337B" w:rsidRDefault="00A84E61" w:rsidP="00437ADF">
      <w:pPr>
        <w:pStyle w:val="Zkladntext-prvnodsazen"/>
        <w:numPr>
          <w:ilvl w:val="0"/>
          <w:numId w:val="0"/>
        </w:numPr>
        <w:spacing w:after="240"/>
        <w:ind w:left="360" w:hanging="360"/>
        <w:rPr>
          <w:rFonts w:ascii="Times New Roman" w:hAnsi="Times New Roman"/>
        </w:rPr>
      </w:pPr>
      <w:r w:rsidRPr="00AC6A5D">
        <w:rPr>
          <w:rFonts w:ascii="Times New Roman" w:hAnsi="Times New Roman"/>
        </w:rPr>
        <w:t>p</w:t>
      </w:r>
      <w:r w:rsidR="00076559" w:rsidRPr="00AC6A5D">
        <w:rPr>
          <w:rFonts w:ascii="Times New Roman" w:hAnsi="Times New Roman"/>
        </w:rPr>
        <w:t>růběžné denní čištění komunikací a jejich uvedení do původního stavu, mimo vyhrazený prostor staveniště, znečištěných provozem zhotovitele.</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3" w:name="_Ref520699405"/>
      <w:bookmarkStart w:id="74" w:name="_Toc520713852"/>
      <w:bookmarkStart w:id="75" w:name="_Toc520713989"/>
      <w:bookmarkStart w:id="76" w:name="_Toc395609814"/>
      <w:bookmarkStart w:id="77" w:name="_Toc38894284"/>
      <w:bookmarkStart w:id="78" w:name="_Toc53998054"/>
      <w:r w:rsidRPr="00717849">
        <w:rPr>
          <w:rFonts w:ascii="Times New Roman" w:eastAsia="Times New Roman" w:hAnsi="Times New Roman" w:cs="Times New Roman"/>
          <w:b/>
          <w:bCs/>
          <w:kern w:val="32"/>
          <w:sz w:val="24"/>
          <w:szCs w:val="32"/>
        </w:rPr>
        <w:t>Změna smluvní ceny díla</w:t>
      </w:r>
      <w:bookmarkEnd w:id="73"/>
      <w:bookmarkEnd w:id="74"/>
      <w:bookmarkEnd w:id="75"/>
      <w:bookmarkEnd w:id="76"/>
      <w:bookmarkEnd w:id="77"/>
      <w:bookmarkEnd w:id="78"/>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9"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9"/>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B9126EB"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272050">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Veškeré změny smluvní ceny díla uvedené výše a které nejsou součástí díla dle této smlouvy, musí být vždy před realizací písemně objednány a odsouhlaseny uzavřením příslušného </w:t>
      </w:r>
      <w:r w:rsidRPr="00717849">
        <w:rPr>
          <w:rFonts w:ascii="Times New Roman" w:eastAsia="Times New Roman" w:hAnsi="Times New Roman" w:cs="Times New Roman"/>
          <w:sz w:val="24"/>
          <w:szCs w:val="24"/>
        </w:rPr>
        <w:lastRenderedPageBreak/>
        <w:t>dodatku. Pokud zhotovitel provede některé z takových prací bez potvrzeného dodatku této smlouvy, odmítne objednatel jejich úhradu.</w:t>
      </w:r>
    </w:p>
    <w:p w14:paraId="114E914C" w14:textId="7558E978" w:rsidR="00F34E8B" w:rsidRPr="00D10020" w:rsidRDefault="0017414C" w:rsidP="00D10020">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proofErr w:type="spellStart"/>
      <w:r w:rsidR="003311A9" w:rsidRPr="000F0D12">
        <w:rPr>
          <w:rFonts w:ascii="Times New Roman" w:hAnsi="Times New Roman" w:cs="Times New Roman"/>
          <w:sz w:val="24"/>
          <w:szCs w:val="24"/>
        </w:rPr>
        <w:t>ust</w:t>
      </w:r>
      <w:proofErr w:type="spellEnd"/>
      <w:r w:rsidR="003311A9" w:rsidRPr="000F0D12">
        <w:rPr>
          <w:rFonts w:ascii="Times New Roman" w:hAnsi="Times New Roman" w:cs="Times New Roman"/>
          <w:sz w:val="24"/>
          <w:szCs w:val="24"/>
        </w:rPr>
        <w:t xml:space="preserve">. </w:t>
      </w:r>
      <w:r w:rsidR="00717849" w:rsidRPr="000F0D12">
        <w:rPr>
          <w:rFonts w:ascii="Times New Roman" w:hAnsi="Times New Roman" w:cs="Times New Roman"/>
          <w:sz w:val="24"/>
          <w:szCs w:val="24"/>
        </w:rPr>
        <w:t>§ 100 odst. 1 ZZVZ</w:t>
      </w:r>
      <w:r w:rsidR="00D10020">
        <w:rPr>
          <w:rFonts w:ascii="Times New Roman" w:hAnsi="Times New Roman" w:cs="Times New Roman"/>
          <w:sz w:val="24"/>
          <w:szCs w:val="24"/>
        </w:rPr>
        <w:t xml:space="preserve"> v</w:t>
      </w:r>
      <w:r w:rsidR="00F34E8B" w:rsidRPr="00D10020">
        <w:rPr>
          <w:rFonts w:ascii="Times New Roman" w:hAnsi="Times New Roman" w:cs="Times New Roman"/>
          <w:sz w:val="24"/>
          <w:szCs w:val="24"/>
        </w:rPr>
        <w:t>yhrazuje právo změny závazku ze smlouvy a připouští navýšení nabídkové ceny v</w:t>
      </w:r>
      <w:r w:rsidR="004663DC" w:rsidRPr="00D10020">
        <w:rPr>
          <w:rFonts w:ascii="Times New Roman" w:hAnsi="Times New Roman" w:cs="Times New Roman"/>
          <w:sz w:val="24"/>
          <w:szCs w:val="24"/>
        </w:rPr>
        <w:t> </w:t>
      </w:r>
      <w:r w:rsidR="00F34E8B" w:rsidRPr="00D10020">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0" w:name="_Toc520713853"/>
      <w:bookmarkStart w:id="81" w:name="_Toc520713990"/>
      <w:bookmarkStart w:id="82" w:name="_Toc395609815"/>
      <w:bookmarkStart w:id="83" w:name="_Toc38894285"/>
      <w:bookmarkStart w:id="84" w:name="_Toc53998055"/>
      <w:r w:rsidRPr="00717849">
        <w:rPr>
          <w:rFonts w:ascii="Times New Roman" w:eastAsia="Times New Roman" w:hAnsi="Times New Roman" w:cs="Times New Roman"/>
          <w:b/>
          <w:bCs/>
          <w:kern w:val="32"/>
          <w:sz w:val="24"/>
          <w:szCs w:val="32"/>
        </w:rPr>
        <w:t>Platební podmínky</w:t>
      </w:r>
      <w:bookmarkEnd w:id="80"/>
      <w:bookmarkEnd w:id="81"/>
      <w:bookmarkEnd w:id="82"/>
      <w:bookmarkEnd w:id="83"/>
      <w:bookmarkEnd w:id="84"/>
    </w:p>
    <w:p w14:paraId="70353580" w14:textId="3D89929A" w:rsidR="00717849" w:rsidRPr="00595792" w:rsidRDefault="00717849" w:rsidP="00595792">
      <w:pPr>
        <w:pStyle w:val="Zkladntext"/>
        <w:numPr>
          <w:ilvl w:val="0"/>
          <w:numId w:val="61"/>
        </w:numPr>
        <w:rPr>
          <w:rFonts w:ascii="Times New Roman" w:hAnsi="Times New Roman"/>
        </w:rPr>
      </w:pPr>
      <w:r w:rsidRPr="00595792">
        <w:rPr>
          <w:rFonts w:ascii="Times New Roman" w:hAnsi="Times New Roman"/>
        </w:rPr>
        <w:t xml:space="preserve">Objednatel se zavazuje uhradit zhotoviteli celkovou smluvní cenu, a to dílčím způsobem dle skutečného postupu </w:t>
      </w:r>
      <w:r w:rsidR="00553432" w:rsidRPr="00595792">
        <w:rPr>
          <w:rFonts w:ascii="Times New Roman" w:hAnsi="Times New Roman"/>
        </w:rPr>
        <w:t xml:space="preserve">provádění </w:t>
      </w:r>
      <w:r w:rsidRPr="00595792">
        <w:rPr>
          <w:rFonts w:ascii="Times New Roman" w:hAnsi="Times New Roman"/>
        </w:rPr>
        <w:t>díla zhotovitelem</w:t>
      </w:r>
      <w:r w:rsidR="0044473A" w:rsidRPr="00595792">
        <w:rPr>
          <w:rFonts w:ascii="Times New Roman" w:hAnsi="Times New Roman"/>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07564694" w:rsidR="00717849" w:rsidRPr="0044473A" w:rsidRDefault="00717849" w:rsidP="0044473A">
      <w:pPr>
        <w:pStyle w:val="Zkladntext"/>
        <w:rPr>
          <w:rFonts w:ascii="Times New Roman" w:hAnsi="Times New Roman"/>
        </w:rPr>
      </w:pPr>
      <w:r w:rsidRPr="0044473A">
        <w:rPr>
          <w:rFonts w:ascii="Times New Roman" w:hAnsi="Times New Roman"/>
        </w:rPr>
        <w:t xml:space="preserve">Zjišťovací protokol bude odsouhlasen a písemně potvrzen </w:t>
      </w:r>
      <w:r w:rsidR="007219A3">
        <w:rPr>
          <w:rFonts w:ascii="Times New Roman" w:hAnsi="Times New Roman"/>
        </w:rPr>
        <w:t>technickým dozorem stavebníka (dále jen „</w:t>
      </w:r>
      <w:r w:rsidRPr="0044473A">
        <w:rPr>
          <w:rFonts w:ascii="Times New Roman" w:hAnsi="Times New Roman"/>
        </w:rPr>
        <w:t>TD</w:t>
      </w:r>
      <w:r w:rsidR="0044473A">
        <w:rPr>
          <w:rFonts w:ascii="Times New Roman" w:hAnsi="Times New Roman"/>
        </w:rPr>
        <w:t>S</w:t>
      </w:r>
      <w:r w:rsidR="007219A3">
        <w:rPr>
          <w:rFonts w:ascii="Times New Roman" w:hAnsi="Times New Roman"/>
        </w:rPr>
        <w:t>“)</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230DB745" w:rsidR="0044473A" w:rsidRPr="00D74C57" w:rsidRDefault="0044473A" w:rsidP="00D74C57">
      <w:pPr>
        <w:pStyle w:val="Zkladntext-prvnodsazen"/>
        <w:tabs>
          <w:tab w:val="clear" w:pos="900"/>
        </w:tabs>
        <w:ind w:left="851" w:hanging="425"/>
        <w:rPr>
          <w:rFonts w:ascii="Times New Roman" w:hAnsi="Times New Roman"/>
        </w:rPr>
      </w:pPr>
      <w:r w:rsidRPr="0044473A">
        <w:rPr>
          <w:rFonts w:ascii="Times New Roman" w:hAnsi="Times New Roman"/>
        </w:rPr>
        <w:t>každá faktura v záhlaví bude označena</w:t>
      </w:r>
      <w:r w:rsidR="00D74C57">
        <w:rPr>
          <w:rFonts w:ascii="Times New Roman" w:hAnsi="Times New Roman"/>
        </w:rPr>
        <w:t xml:space="preserve"> „</w:t>
      </w:r>
      <w:r w:rsidR="000B7C98" w:rsidRPr="000B7C98">
        <w:rPr>
          <w:rFonts w:ascii="Times New Roman" w:hAnsi="Times New Roman"/>
          <w:b/>
          <w:bCs/>
        </w:rPr>
        <w:t>Rekonstrukce Schillerových sadů</w:t>
      </w:r>
      <w:r w:rsidR="00D74C57">
        <w:rPr>
          <w:rFonts w:ascii="Times New Roman" w:hAnsi="Times New Roman"/>
        </w:rPr>
        <w:t>“</w:t>
      </w:r>
      <w:r w:rsidR="0051172E" w:rsidRPr="00D74C57">
        <w:rPr>
          <w:rFonts w:ascii="Times New Roman" w:hAnsi="Times New Roman"/>
        </w:rPr>
        <w:t>;</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lastRenderedPageBreak/>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sidRPr="00EA1455">
        <w:rPr>
          <w:rStyle w:val="Hypertextovodkaz"/>
          <w:rFonts w:ascii="Times New Roman" w:hAnsi="Times New Roman"/>
          <w:color w:val="auto"/>
          <w:u w:val="none"/>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5A63D34C" w14:textId="6CBA8183" w:rsidR="008841D9" w:rsidRPr="00437ADF" w:rsidRDefault="00717849" w:rsidP="00437ADF">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0BCDD7B2"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5" w:name="_Toc520713854"/>
      <w:bookmarkStart w:id="86" w:name="_Toc520713991"/>
      <w:bookmarkStart w:id="87" w:name="_Ref520788407"/>
      <w:bookmarkStart w:id="88" w:name="_Ref521296561"/>
      <w:bookmarkStart w:id="89" w:name="_Toc395609816"/>
      <w:bookmarkStart w:id="90" w:name="_Toc38894286"/>
      <w:bookmarkStart w:id="91" w:name="_Toc53998056"/>
      <w:r w:rsidRPr="0037337B">
        <w:rPr>
          <w:rFonts w:ascii="Times New Roman" w:eastAsia="Times New Roman" w:hAnsi="Times New Roman" w:cs="Times New Roman"/>
          <w:b/>
          <w:bCs/>
          <w:kern w:val="32"/>
          <w:sz w:val="24"/>
          <w:szCs w:val="32"/>
        </w:rPr>
        <w:t>Záruka za jakost díla</w:t>
      </w:r>
      <w:bookmarkEnd w:id="85"/>
      <w:bookmarkEnd w:id="86"/>
      <w:bookmarkEnd w:id="87"/>
      <w:bookmarkEnd w:id="88"/>
      <w:bookmarkEnd w:id="89"/>
      <w:bookmarkEnd w:id="90"/>
      <w:bookmarkEnd w:id="91"/>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92"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92"/>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93" w:name="_Toc520713855"/>
      <w:bookmarkStart w:id="94" w:name="_Toc520713992"/>
      <w:bookmarkStart w:id="95" w:name="_Ref520788877"/>
      <w:bookmarkStart w:id="96" w:name="_Ref520789157"/>
      <w:bookmarkStart w:id="97" w:name="_Ref17535195"/>
      <w:bookmarkStart w:id="98" w:name="_Toc395609817"/>
      <w:bookmarkStart w:id="99" w:name="_Toc38894287"/>
      <w:bookmarkStart w:id="100" w:name="_Toc53998057"/>
      <w:bookmarkStart w:id="101" w:name="_Toc520713856"/>
      <w:bookmarkStart w:id="102" w:name="_Toc520713993"/>
      <w:bookmarkStart w:id="103" w:name="_Toc395609818"/>
      <w:r w:rsidRPr="00717849">
        <w:rPr>
          <w:rFonts w:ascii="Times New Roman" w:eastAsia="Times New Roman" w:hAnsi="Times New Roman" w:cs="Times New Roman"/>
          <w:b/>
          <w:bCs/>
          <w:kern w:val="32"/>
          <w:sz w:val="24"/>
          <w:szCs w:val="32"/>
        </w:rPr>
        <w:t>Bankovní záruky</w:t>
      </w:r>
      <w:bookmarkEnd w:id="93"/>
      <w:bookmarkEnd w:id="94"/>
      <w:bookmarkEnd w:id="95"/>
      <w:bookmarkEnd w:id="96"/>
      <w:bookmarkEnd w:id="97"/>
      <w:bookmarkEnd w:id="98"/>
      <w:bookmarkEnd w:id="99"/>
      <w:bookmarkEnd w:id="100"/>
    </w:p>
    <w:p w14:paraId="22CE923A" w14:textId="77777777" w:rsidR="00717849" w:rsidRPr="00D028C9" w:rsidRDefault="00717849" w:rsidP="000D5A45">
      <w:pPr>
        <w:pStyle w:val="Zkladntext"/>
        <w:numPr>
          <w:ilvl w:val="0"/>
          <w:numId w:val="38"/>
        </w:numPr>
        <w:rPr>
          <w:rFonts w:ascii="Times New Roman" w:hAnsi="Times New Roman"/>
        </w:rPr>
      </w:pPr>
      <w:bookmarkStart w:id="104" w:name="_Ref17535242"/>
      <w:r w:rsidRPr="00D028C9">
        <w:rPr>
          <w:rFonts w:ascii="Times New Roman" w:hAnsi="Times New Roman"/>
        </w:rPr>
        <w:t>Zhotovitel se zavazuje objednateli poskytnout dle níže uvedených podmínek bankovní záruku za odstraňování vad díla v záruční době.</w:t>
      </w:r>
      <w:bookmarkEnd w:id="104"/>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F11EAE0"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2D6C5AEF" w14:textId="34805F83" w:rsidR="003141BA" w:rsidRPr="00B86827" w:rsidRDefault="003141BA"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105" w:name="_Hlk192072286"/>
      <w:r w:rsidRPr="003141BA">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bookmarkEnd w:id="105"/>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6" w:name="_Toc38894288"/>
      <w:bookmarkStart w:id="107"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101"/>
      <w:bookmarkEnd w:id="102"/>
      <w:bookmarkEnd w:id="103"/>
      <w:bookmarkEnd w:id="106"/>
      <w:bookmarkEnd w:id="107"/>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8"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w:t>
      </w:r>
      <w:r w:rsidRPr="00717849">
        <w:rPr>
          <w:rFonts w:ascii="Times New Roman" w:eastAsia="Calibri" w:hAnsi="Times New Roman" w:cs="Times New Roman"/>
          <w:sz w:val="24"/>
          <w:szCs w:val="24"/>
          <w:lang w:eastAsia="cs-CZ"/>
        </w:rPr>
        <w:lastRenderedPageBreak/>
        <w:t>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192DF76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0B7C98">
        <w:rPr>
          <w:rFonts w:ascii="Times New Roman" w:eastAsia="Calibri" w:hAnsi="Times New Roman" w:cs="Times New Roman"/>
          <w:sz w:val="24"/>
          <w:szCs w:val="20"/>
          <w:lang w:eastAsia="cs-CZ"/>
        </w:rPr>
        <w:t>5 0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893499B" w:rsidR="00735E30" w:rsidRPr="00B91B9F" w:rsidRDefault="00717849" w:rsidP="003733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9" w:name="_Toc520713857"/>
      <w:bookmarkStart w:id="110" w:name="_Toc520713994"/>
      <w:bookmarkStart w:id="111" w:name="_Ref520788721"/>
      <w:bookmarkStart w:id="112" w:name="_Toc395609819"/>
      <w:bookmarkStart w:id="113" w:name="_Toc53998059"/>
      <w:r w:rsidRPr="00717849">
        <w:rPr>
          <w:rFonts w:ascii="Times New Roman" w:eastAsia="Times New Roman" w:hAnsi="Times New Roman" w:cs="Times New Roman"/>
          <w:b/>
          <w:bCs/>
          <w:kern w:val="32"/>
          <w:sz w:val="24"/>
          <w:szCs w:val="32"/>
        </w:rPr>
        <w:t>Způsob provádění díla</w:t>
      </w:r>
      <w:bookmarkEnd w:id="108"/>
      <w:bookmarkEnd w:id="109"/>
      <w:bookmarkEnd w:id="110"/>
      <w:bookmarkEnd w:id="111"/>
      <w:bookmarkEnd w:id="112"/>
      <w:bookmarkEnd w:id="113"/>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lastRenderedPageBreak/>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14"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14"/>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BAC89CF" w14:textId="7CCF02AF" w:rsidR="00F2240F" w:rsidRPr="008A2E43" w:rsidRDefault="00717849" w:rsidP="008A2E43">
      <w:pPr>
        <w:pStyle w:val="Zkladntext"/>
        <w:spacing w:after="240"/>
        <w:ind w:left="357" w:hanging="357"/>
        <w:rPr>
          <w:rFonts w:ascii="Times New Roman" w:hAnsi="Times New Roman"/>
        </w:rPr>
      </w:pPr>
      <w:r w:rsidRPr="00717849">
        <w:rPr>
          <w:rFonts w:ascii="Times New Roman" w:hAnsi="Times New Roman"/>
        </w:rPr>
        <w:lastRenderedPageBreak/>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270F5C4D"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5" w:name="_Toc520713858"/>
      <w:bookmarkStart w:id="116" w:name="_Toc520713995"/>
      <w:bookmarkStart w:id="117" w:name="_Ref520784677"/>
      <w:bookmarkStart w:id="118" w:name="_Toc395609820"/>
      <w:bookmarkStart w:id="119" w:name="_Toc38894290"/>
      <w:bookmarkStart w:id="120" w:name="_Toc53998060"/>
      <w:r w:rsidRPr="00717849">
        <w:rPr>
          <w:rFonts w:ascii="Times New Roman" w:eastAsia="Times New Roman" w:hAnsi="Times New Roman" w:cs="Times New Roman"/>
          <w:b/>
          <w:bCs/>
          <w:kern w:val="32"/>
          <w:sz w:val="24"/>
          <w:szCs w:val="32"/>
        </w:rPr>
        <w:t>Pokyny k provedení díla</w:t>
      </w:r>
      <w:bookmarkEnd w:id="115"/>
      <w:bookmarkEnd w:id="116"/>
      <w:bookmarkEnd w:id="117"/>
      <w:bookmarkEnd w:id="118"/>
      <w:bookmarkEnd w:id="119"/>
      <w:bookmarkEnd w:id="120"/>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21"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21"/>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22"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22"/>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3" w:name="_Toc395609821"/>
      <w:bookmarkStart w:id="124" w:name="_Toc38894291"/>
      <w:bookmarkStart w:id="125" w:name="_Toc53998061"/>
      <w:bookmarkStart w:id="126" w:name="_Toc520713859"/>
      <w:bookmarkStart w:id="127" w:name="_Toc520713996"/>
      <w:bookmarkStart w:id="128" w:name="_Ref520789100"/>
      <w:r w:rsidRPr="00717849">
        <w:rPr>
          <w:rFonts w:ascii="Times New Roman" w:eastAsia="Times New Roman" w:hAnsi="Times New Roman" w:cs="Times New Roman"/>
          <w:b/>
          <w:bCs/>
          <w:kern w:val="32"/>
          <w:sz w:val="24"/>
          <w:szCs w:val="32"/>
        </w:rPr>
        <w:t xml:space="preserve">Technický dozor </w:t>
      </w:r>
      <w:bookmarkEnd w:id="123"/>
      <w:bookmarkEnd w:id="124"/>
      <w:bookmarkEnd w:id="125"/>
      <w:r w:rsidR="008960E1">
        <w:rPr>
          <w:rFonts w:ascii="Times New Roman" w:eastAsia="Times New Roman" w:hAnsi="Times New Roman" w:cs="Times New Roman"/>
          <w:b/>
          <w:bCs/>
          <w:kern w:val="32"/>
          <w:sz w:val="24"/>
          <w:szCs w:val="32"/>
        </w:rPr>
        <w:t>objednatele</w:t>
      </w:r>
    </w:p>
    <w:p w14:paraId="23CACB25" w14:textId="033BE97A"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w:t>
      </w:r>
      <w:r w:rsidR="00494716" w:rsidRPr="00717849">
        <w:rPr>
          <w:rFonts w:ascii="Times New Roman" w:eastAsia="Times New Roman" w:hAnsi="Times New Roman" w:cs="Times New Roman"/>
          <w:sz w:val="24"/>
          <w:szCs w:val="24"/>
        </w:rPr>
        <w:t xml:space="preserve">(dále jen </w:t>
      </w:r>
      <w:r w:rsidR="0049471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w:t>
      </w:r>
      <w:r w:rsidRPr="00717849">
        <w:rPr>
          <w:rFonts w:ascii="Times New Roman" w:eastAsia="Times New Roman" w:hAnsi="Times New Roman" w:cs="Times New Roman"/>
          <w:sz w:val="24"/>
          <w:szCs w:val="24"/>
        </w:rPr>
        <w:lastRenderedPageBreak/>
        <w:t xml:space="preserve">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5545EC">
        <w:rPr>
          <w:rFonts w:ascii="Times New Roman" w:eastAsia="Times New Roman" w:hAnsi="Times New Roman" w:cs="Times New Roman"/>
          <w:sz w:val="24"/>
          <w:szCs w:val="24"/>
        </w:rPr>
        <w:t>Bc. Hana Janišová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66374264"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w:t>
      </w:r>
      <w:r w:rsidR="00EA1455">
        <w:rPr>
          <w:rFonts w:ascii="Times New Roman" w:hAnsi="Times New Roman"/>
        </w:rPr>
        <w:t>ď</w:t>
      </w:r>
      <w:r w:rsidRPr="003251A9">
        <w:rPr>
          <w:rFonts w:ascii="Times New Roman" w:hAnsi="Times New Roman"/>
        </w:rPr>
        <w:t xml:space="preserve"> potvrdí, změní nebo zruší.</w:t>
      </w:r>
    </w:p>
    <w:p w14:paraId="71EB3AB0" w14:textId="1FF6D729"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0B2C86">
        <w:rPr>
          <w:rFonts w:ascii="Times New Roman" w:hAnsi="Times New Roman"/>
        </w:rPr>
        <w:t>„</w:t>
      </w:r>
      <w:r w:rsidR="000B7C98" w:rsidRPr="000B7C98">
        <w:rPr>
          <w:rFonts w:ascii="Times New Roman" w:hAnsi="Times New Roman"/>
        </w:rPr>
        <w:t>Rekonstrukce Schillerových sadů</w:t>
      </w:r>
      <w:r w:rsidR="000B2C86">
        <w:rPr>
          <w:rFonts w:ascii="Times New Roman" w:hAnsi="Times New Roman"/>
        </w:rPr>
        <w:t>“</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0A86167" w14:textId="2AE65D9D" w:rsidR="0049342F" w:rsidRDefault="00717849" w:rsidP="0037337B">
      <w:pPr>
        <w:pStyle w:val="Zkladntext"/>
        <w:spacing w:after="240"/>
        <w:ind w:left="357" w:hanging="357"/>
        <w:rPr>
          <w:rFonts w:ascii="Times New Roman" w:hAnsi="Times New Roman"/>
          <w:b/>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221B696E"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9" w:name="_Toc395609822"/>
      <w:bookmarkStart w:id="130" w:name="_Toc38894292"/>
      <w:bookmarkStart w:id="131" w:name="_Toc53998062"/>
      <w:r w:rsidRPr="00717849">
        <w:rPr>
          <w:rFonts w:ascii="Times New Roman" w:eastAsia="Times New Roman" w:hAnsi="Times New Roman" w:cs="Times New Roman"/>
          <w:b/>
          <w:bCs/>
          <w:kern w:val="32"/>
          <w:sz w:val="24"/>
          <w:szCs w:val="32"/>
        </w:rPr>
        <w:t>Kontrola provedení díla</w:t>
      </w:r>
      <w:bookmarkEnd w:id="126"/>
      <w:bookmarkEnd w:id="127"/>
      <w:bookmarkEnd w:id="128"/>
      <w:bookmarkEnd w:id="129"/>
      <w:bookmarkEnd w:id="130"/>
      <w:bookmarkEnd w:id="131"/>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68278354"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21E07">
        <w:rPr>
          <w:rFonts w:ascii="Times New Roman" w:eastAsia="Times New Roman" w:hAnsi="Times New Roman" w:cs="Times New Roman"/>
          <w:sz w:val="24"/>
          <w:szCs w:val="24"/>
        </w:rPr>
        <w:t>.</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w:t>
      </w:r>
      <w:r w:rsidRPr="00717849">
        <w:rPr>
          <w:rFonts w:ascii="Times New Roman" w:eastAsia="Times New Roman" w:hAnsi="Times New Roman" w:cs="Times New Roman"/>
          <w:sz w:val="24"/>
          <w:szCs w:val="24"/>
        </w:rPr>
        <w:lastRenderedPageBreak/>
        <w:t xml:space="preserve">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32"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32"/>
    </w:p>
    <w:p w14:paraId="2AC90ACD" w14:textId="51CF3F59"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 xml:space="preserve">převzetí. Tuto skutečnost nechá potvrdit oprávněnými zástupci správců nebo vlastníků příslušných sítí </w:t>
      </w:r>
      <w:r w:rsidRPr="006A1A47">
        <w:rPr>
          <w:rFonts w:ascii="Times New Roman" w:hAnsi="Times New Roman"/>
        </w:rPr>
        <w:lastRenderedPageBreak/>
        <w:t>zápisem ve stavebním deníku. Zhotovitel před jejich zakrytím zajistí na své náklady geodetická zaměření, která nejpozději před dokončením díla nebo jeho části předá objednateli.</w:t>
      </w:r>
    </w:p>
    <w:p w14:paraId="4B8D3899" w14:textId="4BFE3E8D"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3" w:name="_Toc520713860"/>
      <w:bookmarkStart w:id="134" w:name="_Toc520713997"/>
      <w:bookmarkStart w:id="135" w:name="_Toc395609823"/>
      <w:bookmarkStart w:id="136" w:name="_Toc38894293"/>
      <w:bookmarkStart w:id="137" w:name="_Toc53998063"/>
      <w:r w:rsidRPr="00717849">
        <w:rPr>
          <w:rFonts w:ascii="Times New Roman" w:eastAsia="Times New Roman" w:hAnsi="Times New Roman" w:cs="Times New Roman"/>
          <w:b/>
          <w:bCs/>
          <w:kern w:val="32"/>
          <w:sz w:val="24"/>
          <w:szCs w:val="32"/>
        </w:rPr>
        <w:t>Předání a převzetí díla</w:t>
      </w:r>
      <w:bookmarkEnd w:id="133"/>
      <w:bookmarkEnd w:id="134"/>
      <w:bookmarkEnd w:id="135"/>
      <w:bookmarkEnd w:id="136"/>
      <w:bookmarkEnd w:id="137"/>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A214B63" w14:textId="77777777" w:rsidR="001F6006" w:rsidRDefault="001F6006" w:rsidP="001F6006">
      <w:pPr>
        <w:pStyle w:val="Zkladntext"/>
        <w:numPr>
          <w:ilvl w:val="0"/>
          <w:numId w:val="7"/>
        </w:numPr>
        <w:rPr>
          <w:rFonts w:ascii="Times New Roman" w:hAnsi="Times New Roman"/>
        </w:rPr>
      </w:pPr>
      <w:r w:rsidRPr="00B3276C">
        <w:rPr>
          <w:rFonts w:ascii="Times New Roman" w:hAnsi="Times New Roman"/>
        </w:rPr>
        <w:t xml:space="preserve">Předání a převzetí díla musí předcházet: </w:t>
      </w:r>
    </w:p>
    <w:p w14:paraId="77262B3E" w14:textId="77777777" w:rsidR="001F6006" w:rsidRPr="001F6006" w:rsidRDefault="001F6006" w:rsidP="001F6006">
      <w:pPr>
        <w:pStyle w:val="Zkladntext-prvnodsazen"/>
        <w:numPr>
          <w:ilvl w:val="1"/>
          <w:numId w:val="7"/>
        </w:numPr>
        <w:rPr>
          <w:rFonts w:ascii="Times New Roman" w:hAnsi="Times New Roman"/>
        </w:rPr>
      </w:pPr>
      <w:r w:rsidRPr="001F6006">
        <w:rPr>
          <w:rFonts w:ascii="Times New Roman" w:hAnsi="Times New Roman"/>
        </w:rPr>
        <w:t>provedení zkušebního provozu, pokud jej objednatel požaduje;</w:t>
      </w:r>
    </w:p>
    <w:p w14:paraId="0E55D50D" w14:textId="77777777" w:rsidR="001F6006" w:rsidRPr="001F6006" w:rsidRDefault="001F6006" w:rsidP="001F6006">
      <w:pPr>
        <w:pStyle w:val="Zkladntext-prvnodsazen"/>
        <w:numPr>
          <w:ilvl w:val="1"/>
          <w:numId w:val="7"/>
        </w:numPr>
        <w:rPr>
          <w:rFonts w:ascii="Times New Roman" w:hAnsi="Times New Roman"/>
        </w:rPr>
      </w:pPr>
      <w:r w:rsidRPr="001F6006">
        <w:rPr>
          <w:rFonts w:ascii="Times New Roman" w:hAnsi="Times New Roman"/>
        </w:rPr>
        <w:t xml:space="preserve">kolaudační řízení, případně veškerá jiná nezbytná veřejnoprávní </w:t>
      </w:r>
      <w:proofErr w:type="gramStart"/>
      <w:r w:rsidRPr="001F6006">
        <w:rPr>
          <w:rFonts w:ascii="Times New Roman" w:hAnsi="Times New Roman"/>
        </w:rPr>
        <w:t>převzetí</w:t>
      </w:r>
      <w:proofErr w:type="gramEnd"/>
      <w:r w:rsidRPr="001F6006">
        <w:rPr>
          <w:rFonts w:ascii="Times New Roman" w:hAnsi="Times New Roman"/>
        </w:rPr>
        <w:t xml:space="preserve"> pokud to vyžaduje zákon; </w:t>
      </w:r>
    </w:p>
    <w:p w14:paraId="74C717D0" w14:textId="42E56DE8" w:rsidR="001F6006" w:rsidRPr="001F6006" w:rsidRDefault="001F6006" w:rsidP="001F6006">
      <w:pPr>
        <w:pStyle w:val="Zkladntext-prvnodsazen"/>
        <w:numPr>
          <w:ilvl w:val="1"/>
          <w:numId w:val="7"/>
        </w:numPr>
        <w:rPr>
          <w:rFonts w:ascii="Times New Roman" w:hAnsi="Times New Roman"/>
        </w:rPr>
      </w:pPr>
      <w:r w:rsidRPr="001F6006">
        <w:rPr>
          <w:rFonts w:ascii="Times New Roman" w:hAnsi="Times New Roman"/>
        </w:rPr>
        <w:t xml:space="preserve">technické dílčí přejímky, čímž se rozumí technické kontroly díla včetně elektrotechnických a elektronických zařízení.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3043D0E"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 přejímacímu řízení je zhotovitel povinen ve </w:t>
      </w:r>
      <w:r w:rsidR="000B7C98">
        <w:rPr>
          <w:rFonts w:ascii="Times New Roman" w:eastAsia="Times New Roman" w:hAnsi="Times New Roman" w:cs="Times New Roman"/>
          <w:sz w:val="24"/>
          <w:szCs w:val="24"/>
        </w:rPr>
        <w:t>1</w:t>
      </w:r>
      <w:r w:rsidRPr="00717849">
        <w:rPr>
          <w:rFonts w:ascii="Times New Roman" w:eastAsia="Times New Roman" w:hAnsi="Times New Roman" w:cs="Times New Roman"/>
          <w:sz w:val="24"/>
          <w:szCs w:val="24"/>
        </w:rPr>
        <w:t xml:space="preserve"> vyhotovení </w:t>
      </w:r>
      <w:r w:rsidR="000B7C98">
        <w:rPr>
          <w:rFonts w:ascii="Times New Roman" w:hAnsi="Times New Roman"/>
        </w:rPr>
        <w:t>2x USB</w:t>
      </w:r>
      <w:r w:rsidRPr="00717849">
        <w:rPr>
          <w:rFonts w:ascii="Times New Roman" w:eastAsia="Times New Roman" w:hAnsi="Times New Roman" w:cs="Times New Roman"/>
          <w:sz w:val="24"/>
          <w:szCs w:val="24"/>
        </w:rPr>
        <w:t xml:space="preserve"> předložit objednateli zejména:</w:t>
      </w:r>
    </w:p>
    <w:p w14:paraId="27C5CC6A"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dokumentaci skutečného provedení stavby, respektive zjednodušenou dokumentaci stavby;</w:t>
      </w:r>
    </w:p>
    <w:p w14:paraId="6A3FC0E4" w14:textId="77777777" w:rsidR="000B7C98" w:rsidRPr="001E5ABF" w:rsidRDefault="000B7C98" w:rsidP="000B7C98">
      <w:pPr>
        <w:pStyle w:val="Zkladntext-prvnodsazen"/>
        <w:numPr>
          <w:ilvl w:val="1"/>
          <w:numId w:val="1"/>
        </w:numPr>
        <w:rPr>
          <w:rFonts w:ascii="Times New Roman" w:hAnsi="Times New Roman"/>
        </w:rPr>
      </w:pPr>
      <w:r w:rsidRPr="00A374A8">
        <w:rPr>
          <w:rFonts w:ascii="Times New Roman" w:hAnsi="Times New Roman"/>
        </w:rPr>
        <w:t>zápisy a osvědčení o pro</w:t>
      </w:r>
      <w:r w:rsidRPr="001E5ABF">
        <w:rPr>
          <w:rFonts w:ascii="Times New Roman" w:hAnsi="Times New Roman"/>
        </w:rPr>
        <w:t>vedených zkouškách použitých materiálů a veškerých zkouškách</w:t>
      </w:r>
      <w:r w:rsidRPr="00A374A8">
        <w:rPr>
          <w:rFonts w:ascii="Times New Roman" w:hAnsi="Times New Roman"/>
        </w:rPr>
        <w:t xml:space="preserve"> </w:t>
      </w:r>
      <w:r w:rsidRPr="001E5ABF">
        <w:rPr>
          <w:rFonts w:ascii="Times New Roman" w:hAnsi="Times New Roman"/>
        </w:rPr>
        <w:t>předepsaných projektovou dokumentací, příslušnými předpisy, normami, případně touto smlouvou;</w:t>
      </w:r>
    </w:p>
    <w:p w14:paraId="2AD7E87C" w14:textId="77777777" w:rsidR="000B7C98" w:rsidRPr="00A374A8" w:rsidRDefault="000B7C98" w:rsidP="000B7C98">
      <w:pPr>
        <w:pStyle w:val="Zkladntext-prvnodsazen"/>
        <w:numPr>
          <w:ilvl w:val="1"/>
          <w:numId w:val="1"/>
        </w:numPr>
        <w:rPr>
          <w:rFonts w:ascii="Times New Roman" w:hAnsi="Times New Roman"/>
        </w:rPr>
      </w:pPr>
      <w:r w:rsidRPr="00A374A8">
        <w:rPr>
          <w:rFonts w:ascii="Times New Roman" w:hAnsi="Times New Roman"/>
        </w:rPr>
        <w:t>zkušební protokoly o zkouškách prováděných zhotovitelem a jeho partnery;</w:t>
      </w:r>
    </w:p>
    <w:p w14:paraId="37FEA7FA"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zkušební protokoly od strojů a přístrojů, u nichž je toto předepsáno nebo to vyplývá z</w:t>
      </w:r>
      <w:r>
        <w:rPr>
          <w:rFonts w:ascii="Times New Roman" w:hAnsi="Times New Roman"/>
        </w:rPr>
        <w:t> </w:t>
      </w:r>
      <w:r w:rsidRPr="001E5ABF">
        <w:rPr>
          <w:rFonts w:ascii="Times New Roman" w:hAnsi="Times New Roman"/>
        </w:rPr>
        <w:t>platných ČSN;</w:t>
      </w:r>
    </w:p>
    <w:p w14:paraId="3F7EEDDF"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zápisy o prověření prací a dodávek zakrytých v průběhu prov</w:t>
      </w:r>
      <w:r>
        <w:rPr>
          <w:rFonts w:ascii="Times New Roman" w:hAnsi="Times New Roman"/>
        </w:rPr>
        <w:t>ádění</w:t>
      </w:r>
      <w:r w:rsidRPr="001E5ABF">
        <w:rPr>
          <w:rFonts w:ascii="Times New Roman" w:hAnsi="Times New Roman"/>
        </w:rPr>
        <w:t xml:space="preserve"> díla;</w:t>
      </w:r>
    </w:p>
    <w:p w14:paraId="03786BDE"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 xml:space="preserve">seznam zařízení, případně strojů a přístrojů dodávaných v rámci předávaného díla s příslušnými doklady, zejména záručními listy, výkresy skutečného stavu apod.; </w:t>
      </w:r>
    </w:p>
    <w:p w14:paraId="3DCECDAF"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návody pro montáž, obsluhu a údržbu jednotlivých zařízení, strojů a přístrojů ve 3 vyhotoveních;</w:t>
      </w:r>
    </w:p>
    <w:p w14:paraId="41B58898"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úplný a přesný seznam předávaných náhradních dílů jednotlivých zařízení, strojů a přístrojů;</w:t>
      </w:r>
    </w:p>
    <w:p w14:paraId="6C45F6C6"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lastRenderedPageBreak/>
        <w:t>zápisy o výsledcích individuálního a komplexního vyzkoušení technologického zařízení;</w:t>
      </w:r>
    </w:p>
    <w:p w14:paraId="5318F5AD"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deník víceprací, odpočtů a změn oproti schválené projektové dokumentaci – 1x;</w:t>
      </w:r>
    </w:p>
    <w:p w14:paraId="7F95CF7A" w14:textId="77777777" w:rsidR="000B7C98" w:rsidRPr="001E5ABF" w:rsidRDefault="000B7C98" w:rsidP="000B7C98">
      <w:pPr>
        <w:pStyle w:val="Zkladntext-prvnodsazen"/>
        <w:numPr>
          <w:ilvl w:val="1"/>
          <w:numId w:val="1"/>
        </w:numPr>
        <w:rPr>
          <w:rFonts w:ascii="Times New Roman" w:hAnsi="Times New Roman"/>
        </w:rPr>
      </w:pPr>
      <w:r w:rsidRPr="001E5ABF">
        <w:rPr>
          <w:rFonts w:ascii="Times New Roman" w:hAnsi="Times New Roman"/>
        </w:rPr>
        <w:t>stavební a montážní deníky – 1x;</w:t>
      </w:r>
    </w:p>
    <w:p w14:paraId="31456F29" w14:textId="77777777" w:rsidR="000B7C98" w:rsidRPr="001E5ABF" w:rsidRDefault="000B7C98" w:rsidP="000B7C98">
      <w:pPr>
        <w:pStyle w:val="Zkladntext-prvnodsazen"/>
        <w:numPr>
          <w:ilvl w:val="1"/>
          <w:numId w:val="1"/>
        </w:numPr>
        <w:rPr>
          <w:rFonts w:ascii="Times New Roman" w:hAnsi="Times New Roman"/>
        </w:rPr>
      </w:pPr>
      <w:r w:rsidRPr="000F765E">
        <w:rPr>
          <w:rFonts w:ascii="Times New Roman" w:hAnsi="Times New Roman"/>
          <w:b/>
        </w:rPr>
        <w:t>geodetick</w:t>
      </w:r>
      <w:r>
        <w:rPr>
          <w:rFonts w:ascii="Times New Roman" w:hAnsi="Times New Roman"/>
          <w:b/>
        </w:rPr>
        <w:t>ou</w:t>
      </w:r>
      <w:r w:rsidRPr="000F765E">
        <w:rPr>
          <w:rFonts w:ascii="Times New Roman" w:hAnsi="Times New Roman"/>
          <w:b/>
        </w:rPr>
        <w:t xml:space="preserve"> část dokumentace skutečného provedení stavby technické a</w:t>
      </w:r>
      <w:r>
        <w:rPr>
          <w:rFonts w:ascii="Times New Roman" w:hAnsi="Times New Roman"/>
          <w:b/>
        </w:rPr>
        <w:t> </w:t>
      </w:r>
      <w:r w:rsidRPr="000F765E">
        <w:rPr>
          <w:rFonts w:ascii="Times New Roman" w:hAnsi="Times New Roman"/>
          <w:b/>
        </w:rPr>
        <w:t xml:space="preserve">dopravní infrastruktury nebo identifikátor záznamu, ve kterém byly zapsány změny týkající se obsahu digitální technické mapy kraje, nebo předány podklady pro jejich zápis, pokud jsou údaje o stavbě obsahem digitální technické mapy kraje dle písm. g), odst. 2, § 232 </w:t>
      </w:r>
      <w:r>
        <w:rPr>
          <w:rFonts w:ascii="Times New Roman" w:hAnsi="Times New Roman"/>
          <w:b/>
        </w:rPr>
        <w:t>z</w:t>
      </w:r>
      <w:r w:rsidRPr="000F765E">
        <w:rPr>
          <w:rFonts w:ascii="Times New Roman" w:hAnsi="Times New Roman"/>
          <w:b/>
        </w:rPr>
        <w:t xml:space="preserve">ákona </w:t>
      </w:r>
      <w:r>
        <w:rPr>
          <w:rFonts w:ascii="Times New Roman" w:hAnsi="Times New Roman"/>
          <w:b/>
        </w:rPr>
        <w:t xml:space="preserve">č. </w:t>
      </w:r>
      <w:r w:rsidRPr="000F765E">
        <w:rPr>
          <w:rFonts w:ascii="Times New Roman" w:hAnsi="Times New Roman"/>
          <w:b/>
        </w:rPr>
        <w:t xml:space="preserve">283/2021 Sb., </w:t>
      </w:r>
      <w:r>
        <w:rPr>
          <w:rFonts w:ascii="Times New Roman" w:hAnsi="Times New Roman"/>
          <w:b/>
        </w:rPr>
        <w:t>s</w:t>
      </w:r>
      <w:r w:rsidRPr="000F765E">
        <w:rPr>
          <w:rFonts w:ascii="Times New Roman" w:hAnsi="Times New Roman"/>
          <w:b/>
        </w:rPr>
        <w:t>tavební zákon, ve znění pozdějších předpisů</w:t>
      </w:r>
      <w:r>
        <w:rPr>
          <w:rFonts w:ascii="Times New Roman" w:hAnsi="Times New Roman"/>
        </w:rPr>
        <w:t xml:space="preserve">, </w:t>
      </w:r>
      <w:r w:rsidRPr="002D4EF7">
        <w:rPr>
          <w:rFonts w:ascii="Times New Roman" w:hAnsi="Times New Roman"/>
          <w:b/>
        </w:rPr>
        <w:t xml:space="preserve">a </w:t>
      </w:r>
      <w:r>
        <w:rPr>
          <w:rFonts w:ascii="Times New Roman" w:hAnsi="Times New Roman"/>
          <w:b/>
        </w:rPr>
        <w:t>dle v</w:t>
      </w:r>
      <w:r w:rsidRPr="002D4EF7">
        <w:rPr>
          <w:rFonts w:ascii="Times New Roman" w:hAnsi="Times New Roman"/>
          <w:b/>
        </w:rPr>
        <w:t xml:space="preserve">yhlášky č. 393/2020 Sb., </w:t>
      </w:r>
      <w:r>
        <w:rPr>
          <w:rFonts w:ascii="Times New Roman" w:hAnsi="Times New Roman"/>
          <w:b/>
        </w:rPr>
        <w:t>v</w:t>
      </w:r>
      <w:r w:rsidRPr="002D4EF7">
        <w:rPr>
          <w:rFonts w:ascii="Times New Roman" w:hAnsi="Times New Roman"/>
          <w:b/>
        </w:rPr>
        <w:t>yhláška o digitální technické mapě kraje, příloha č. 1 a 3;</w:t>
      </w:r>
    </w:p>
    <w:p w14:paraId="4FC64AD7" w14:textId="77777777" w:rsidR="000B7C98" w:rsidRPr="007B0ACB" w:rsidRDefault="000B7C98" w:rsidP="000B7C98">
      <w:pPr>
        <w:pStyle w:val="Zkladntext-prvnodsazen"/>
        <w:numPr>
          <w:ilvl w:val="1"/>
          <w:numId w:val="1"/>
        </w:numPr>
        <w:rPr>
          <w:rFonts w:ascii="Times New Roman" w:hAnsi="Times New Roman"/>
        </w:rPr>
      </w:pPr>
      <w:r w:rsidRPr="001E5ABF">
        <w:rPr>
          <w:rFonts w:ascii="Times New Roman" w:hAnsi="Times New Roman"/>
        </w:rPr>
        <w:t>další doklady požadované obecně závaznými právními předpisy o provedení dalších správních řízení a doklady potřebné k užívání díla a dispozici s ním</w:t>
      </w:r>
      <w:r>
        <w:rPr>
          <w:rFonts w:ascii="Times New Roman" w:hAnsi="Times New Roman"/>
        </w:rPr>
        <w:t>;</w:t>
      </w:r>
    </w:p>
    <w:p w14:paraId="0F9D055A" w14:textId="7F4F2FE1" w:rsidR="00717849" w:rsidRPr="0069204F" w:rsidRDefault="000B7C98" w:rsidP="000B7C98">
      <w:pPr>
        <w:pStyle w:val="Zkladntext-prvnodsazen"/>
        <w:ind w:hanging="474"/>
        <w:rPr>
          <w:rFonts w:ascii="Times New Roman" w:hAnsi="Times New Roman"/>
        </w:rPr>
      </w:pPr>
      <w:r>
        <w:rPr>
          <w:rFonts w:ascii="Times New Roman" w:hAnsi="Times New Roman"/>
        </w:rPr>
        <w:t>fotodokumentaci realizace stavby</w:t>
      </w:r>
      <w:r w:rsidRPr="001E5ABF">
        <w:rPr>
          <w:rFonts w:ascii="Times New Roman" w:hAnsi="Times New Roman"/>
        </w:rPr>
        <w:t>.</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lastRenderedPageBreak/>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8" w:name="_Ref520712490"/>
      <w:bookmarkStart w:id="139" w:name="_Toc520713861"/>
      <w:bookmarkStart w:id="140" w:name="_Toc520713998"/>
      <w:bookmarkStart w:id="141" w:name="_Toc395609824"/>
      <w:bookmarkStart w:id="142" w:name="_Toc38894294"/>
      <w:bookmarkStart w:id="143" w:name="_Toc53998064"/>
      <w:r w:rsidRPr="00717849">
        <w:rPr>
          <w:rFonts w:ascii="Times New Roman" w:eastAsia="Times New Roman" w:hAnsi="Times New Roman" w:cs="Times New Roman"/>
          <w:b/>
          <w:bCs/>
          <w:kern w:val="32"/>
          <w:sz w:val="24"/>
          <w:szCs w:val="32"/>
        </w:rPr>
        <w:t>Smluvní pokuty</w:t>
      </w:r>
      <w:bookmarkEnd w:id="138"/>
      <w:bookmarkEnd w:id="139"/>
      <w:bookmarkEnd w:id="140"/>
      <w:bookmarkEnd w:id="141"/>
      <w:bookmarkEnd w:id="142"/>
      <w:bookmarkEnd w:id="143"/>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44" w:name="_Ref521389376"/>
      <w:r w:rsidRPr="00952D8A">
        <w:rPr>
          <w:rFonts w:ascii="Times New Roman" w:hAnsi="Times New Roman" w:cs="Times New Roman"/>
          <w:sz w:val="24"/>
          <w:szCs w:val="24"/>
        </w:rPr>
        <w:t>s předložením kopií pojistných smluv;</w:t>
      </w:r>
    </w:p>
    <w:p w14:paraId="417A9682" w14:textId="16ECBF23" w:rsidR="001F6006" w:rsidRPr="00952D8A" w:rsidRDefault="001F6006"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45" w:name="_Ref1999653"/>
      <w:r w:rsidRPr="001F6006">
        <w:rPr>
          <w:rFonts w:ascii="Times New Roman" w:hAnsi="Times New Roman" w:cs="Times New Roman"/>
          <w:sz w:val="24"/>
          <w:szCs w:val="24"/>
        </w:rPr>
        <w:t>s předložením harmonogramu postupu provedení díla a kopie pojistné smlouvy;</w:t>
      </w:r>
      <w:bookmarkEnd w:id="145"/>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40C4C910" w:rsidR="00C62BDC" w:rsidRPr="00091807" w:rsidRDefault="00717849" w:rsidP="001F6006">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1F6006">
        <w:rPr>
          <w:rFonts w:ascii="Times New Roman" w:hAnsi="Times New Roman" w:cs="Times New Roman"/>
          <w:sz w:val="24"/>
          <w:szCs w:val="24"/>
        </w:rPr>
        <w:t>i</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0B877D8B"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1F6006">
        <w:rPr>
          <w:rFonts w:ascii="Times New Roman" w:hAnsi="Times New Roman"/>
          <w:b/>
        </w:rPr>
        <w:t>10</w:t>
      </w:r>
      <w:r w:rsidR="00E217CA">
        <w:rPr>
          <w:rFonts w:ascii="Times New Roman" w:hAnsi="Times New Roman"/>
          <w:b/>
        </w:rPr>
        <w:t xml:space="preserve">.000 </w:t>
      </w:r>
      <w:r w:rsidR="00E217CA">
        <w:rPr>
          <w:rFonts w:ascii="Times New Roman" w:hAnsi="Times New Roman"/>
        </w:rPr>
        <w:t>Kč</w:t>
      </w:r>
      <w:r w:rsidRPr="00966096">
        <w:rPr>
          <w:rFonts w:ascii="Times New Roman" w:hAnsi="Times New Roman"/>
          <w:b/>
        </w:rPr>
        <w:t xml:space="preserve"> </w:t>
      </w:r>
      <w:r w:rsidRPr="00966096">
        <w:rPr>
          <w:rFonts w:ascii="Times New Roman" w:hAnsi="Times New Roman"/>
        </w:rPr>
        <w:t>za každý i započatý den prodlení.</w:t>
      </w:r>
      <w:bookmarkEnd w:id="144"/>
    </w:p>
    <w:p w14:paraId="6B6D7401" w14:textId="46D2609D"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1F6006">
        <w:rPr>
          <w:rFonts w:ascii="Times New Roman" w:eastAsia="Times New Roman" w:hAnsi="Times New Roman" w:cs="Times New Roman"/>
          <w:b/>
          <w:sz w:val="24"/>
          <w:szCs w:val="24"/>
        </w:rPr>
        <w:t>5</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69CF61C0"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1F6006">
        <w:rPr>
          <w:rFonts w:ascii="Times New Roman" w:hAnsi="Times New Roman"/>
          <w:b/>
        </w:rPr>
        <w:t>5</w:t>
      </w:r>
      <w:r w:rsidRPr="00966096">
        <w:rPr>
          <w:rFonts w:ascii="Times New Roman" w:hAnsi="Times New Roman"/>
          <w:b/>
        </w:rPr>
        <w:t>.000</w:t>
      </w:r>
      <w:r w:rsidRPr="00966096">
        <w:rPr>
          <w:rFonts w:ascii="Times New Roman" w:hAnsi="Times New Roman"/>
        </w:rPr>
        <w:t xml:space="preserve"> Kč za každý i započatý den prodlení. </w:t>
      </w:r>
      <w:bookmarkStart w:id="146" w:name="_Ref521389409"/>
    </w:p>
    <w:p w14:paraId="152FF94A" w14:textId="53E5FFA8"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7" w:name="_Ref521389449"/>
      <w:bookmarkEnd w:id="146"/>
      <w:r w:rsidRPr="00966096">
        <w:rPr>
          <w:rFonts w:ascii="Times New Roman" w:hAnsi="Times New Roman"/>
        </w:rPr>
        <w:t xml:space="preserve">d) tohoto článku činí </w:t>
      </w:r>
      <w:r w:rsidR="000B2C86">
        <w:rPr>
          <w:rFonts w:ascii="Times New Roman" w:hAnsi="Times New Roman"/>
          <w:b/>
        </w:rPr>
        <w:t>1</w:t>
      </w:r>
      <w:r w:rsidR="001F6006">
        <w:rPr>
          <w:rFonts w:ascii="Times New Roman" w:hAnsi="Times New Roman"/>
          <w:b/>
        </w:rPr>
        <w:t>0</w:t>
      </w:r>
      <w:r w:rsidRPr="00966096">
        <w:rPr>
          <w:rFonts w:ascii="Times New Roman" w:hAnsi="Times New Roman"/>
          <w:b/>
        </w:rPr>
        <w:t>.000</w:t>
      </w:r>
      <w:r w:rsidRPr="00966096">
        <w:rPr>
          <w:rFonts w:ascii="Times New Roman" w:hAnsi="Times New Roman"/>
        </w:rPr>
        <w:t xml:space="preserve"> Kč za každý den prodlení.</w:t>
      </w:r>
      <w:bookmarkEnd w:id="147"/>
    </w:p>
    <w:p w14:paraId="6C7B46C6" w14:textId="398DA201" w:rsidR="00717849" w:rsidRPr="00966096" w:rsidRDefault="00717849" w:rsidP="00966096">
      <w:pPr>
        <w:pStyle w:val="Zkladntext"/>
        <w:rPr>
          <w:rFonts w:ascii="Times New Roman" w:hAnsi="Times New Roman"/>
        </w:rPr>
      </w:pPr>
      <w:bookmarkStart w:id="148" w:name="_Ref521389477"/>
      <w:r w:rsidRPr="00966096">
        <w:rPr>
          <w:rFonts w:ascii="Times New Roman" w:hAnsi="Times New Roman"/>
        </w:rPr>
        <w:t xml:space="preserve">Výše smluvní pokuty při prodlení zhotovitele podle odstavce 1 písm. e) tohoto článku činí </w:t>
      </w:r>
      <w:r w:rsidR="000B2C86">
        <w:rPr>
          <w:rFonts w:ascii="Times New Roman" w:hAnsi="Times New Roman"/>
          <w:b/>
        </w:rPr>
        <w:t>1</w:t>
      </w:r>
      <w:r w:rsidR="001F6006">
        <w:rPr>
          <w:rFonts w:ascii="Times New Roman" w:hAnsi="Times New Roman"/>
          <w:b/>
        </w:rPr>
        <w:t>0</w:t>
      </w:r>
      <w:r w:rsidRPr="00966096">
        <w:rPr>
          <w:rFonts w:ascii="Times New Roman" w:hAnsi="Times New Roman"/>
          <w:b/>
        </w:rPr>
        <w:t>.000</w:t>
      </w:r>
      <w:r w:rsidRPr="00966096">
        <w:rPr>
          <w:rFonts w:ascii="Times New Roman" w:hAnsi="Times New Roman"/>
        </w:rPr>
        <w:t xml:space="preserve"> Kč za každý den prodlení.</w:t>
      </w:r>
      <w:bookmarkEnd w:id="148"/>
    </w:p>
    <w:p w14:paraId="5057114A" w14:textId="79F82171" w:rsidR="00717849" w:rsidRPr="00966096" w:rsidRDefault="00717849" w:rsidP="00966096">
      <w:pPr>
        <w:pStyle w:val="Zkladntext"/>
        <w:rPr>
          <w:rFonts w:ascii="Times New Roman" w:hAnsi="Times New Roman"/>
        </w:rPr>
      </w:pPr>
      <w:bookmarkStart w:id="149"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001F6006">
        <w:rPr>
          <w:rFonts w:ascii="Times New Roman" w:hAnsi="Times New Roman"/>
          <w:b/>
        </w:rPr>
        <w:t>.0</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9"/>
    </w:p>
    <w:p w14:paraId="373F2B5C" w14:textId="17C8856C" w:rsidR="00717849" w:rsidRPr="00966096" w:rsidRDefault="00717849" w:rsidP="00966096">
      <w:pPr>
        <w:pStyle w:val="Zkladntext"/>
        <w:rPr>
          <w:rFonts w:ascii="Times New Roman" w:hAnsi="Times New Roman"/>
        </w:rPr>
      </w:pPr>
      <w:bookmarkStart w:id="150" w:name="_Ref521389843"/>
      <w:r w:rsidRPr="00966096">
        <w:rPr>
          <w:rFonts w:ascii="Times New Roman" w:hAnsi="Times New Roman"/>
        </w:rPr>
        <w:t xml:space="preserve">Výše smluvní pokuty při prodlení zhotovitele podle odstavce 1 písm. g) tohoto článku činí </w:t>
      </w:r>
      <w:r w:rsidR="00E217CA">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každou vadu a den prodlení.</w:t>
      </w:r>
      <w:bookmarkEnd w:id="150"/>
    </w:p>
    <w:p w14:paraId="0D6F3C58" w14:textId="77BC6115" w:rsidR="00717849"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1F6006">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51" w:name="_Ref521389914"/>
    </w:p>
    <w:p w14:paraId="4F1B5361" w14:textId="61CFEA41" w:rsidR="001F6006" w:rsidRPr="00966096" w:rsidRDefault="001F6006" w:rsidP="00966096">
      <w:pPr>
        <w:pStyle w:val="Zkladntext"/>
        <w:rPr>
          <w:rFonts w:ascii="Times New Roman" w:hAnsi="Times New Roman"/>
        </w:rPr>
      </w:pPr>
      <w:r w:rsidRPr="00EA3F8C">
        <w:rPr>
          <w:rFonts w:ascii="Times New Roman" w:hAnsi="Times New Roman"/>
        </w:rPr>
        <w:t xml:space="preserve">Výše smluvní pokuty při prodlení zhotovitele podle odstavce 1 písm. </w:t>
      </w:r>
      <w:r>
        <w:rPr>
          <w:rFonts w:ascii="Times New Roman" w:hAnsi="Times New Roman"/>
        </w:rPr>
        <w:t>i</w:t>
      </w:r>
      <w:r w:rsidRPr="00EA3F8C">
        <w:rPr>
          <w:rFonts w:ascii="Times New Roman" w:hAnsi="Times New Roman"/>
        </w:rPr>
        <w:t xml:space="preserve">) </w:t>
      </w:r>
      <w:r>
        <w:rPr>
          <w:rFonts w:ascii="Times New Roman" w:hAnsi="Times New Roman"/>
        </w:rPr>
        <w:t>tohoto článku</w:t>
      </w:r>
      <w:r w:rsidRPr="00354AFC">
        <w:rPr>
          <w:rFonts w:ascii="Times New Roman" w:hAnsi="Times New Roman"/>
        </w:rPr>
        <w:t xml:space="preserve"> </w:t>
      </w:r>
      <w:r w:rsidRPr="00EA3F8C">
        <w:rPr>
          <w:rFonts w:ascii="Times New Roman" w:hAnsi="Times New Roman"/>
        </w:rPr>
        <w:t xml:space="preserve">činí </w:t>
      </w:r>
      <w:r>
        <w:rPr>
          <w:rFonts w:ascii="Times New Roman" w:hAnsi="Times New Roman"/>
          <w:b/>
        </w:rPr>
        <w:t>5</w:t>
      </w:r>
      <w:r w:rsidRPr="00EA3F8C">
        <w:rPr>
          <w:rFonts w:ascii="Times New Roman" w:hAnsi="Times New Roman"/>
          <w:b/>
        </w:rPr>
        <w:t>.000</w:t>
      </w:r>
      <w:r w:rsidRPr="00AA6298">
        <w:rPr>
          <w:rFonts w:ascii="Times New Roman" w:hAnsi="Times New Roman"/>
        </w:rPr>
        <w:t xml:space="preserve"> Kč</w:t>
      </w:r>
      <w:r w:rsidRPr="00EA3F8C">
        <w:rPr>
          <w:rFonts w:ascii="Times New Roman" w:hAnsi="Times New Roman"/>
        </w:rPr>
        <w:t xml:space="preserve"> za každý i započatý den prodlení.</w:t>
      </w:r>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lastRenderedPageBreak/>
        <w:t>Objednatel je dále oprávněn uložit zhotoviteli smluvní pokutu a zhotovitel se tuto pokutu zavazuje objednateli uhradit za prokazatelné porušení</w:t>
      </w:r>
      <w:bookmarkEnd w:id="151"/>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52"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52"/>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10E56B27" w:rsidR="00717849" w:rsidRPr="00214514" w:rsidRDefault="00717849" w:rsidP="00214514">
      <w:pPr>
        <w:pStyle w:val="Zkladntext"/>
        <w:rPr>
          <w:rFonts w:ascii="Times New Roman" w:hAnsi="Times New Roman"/>
        </w:rPr>
      </w:pPr>
      <w:bookmarkStart w:id="153" w:name="_Ref521389981"/>
      <w:r w:rsidRPr="00214514">
        <w:rPr>
          <w:rFonts w:ascii="Times New Roman" w:hAnsi="Times New Roman"/>
        </w:rPr>
        <w:t>Zhotovitel je oprávněn objednateli uložit smluvní pokutu v případě prodlení</w:t>
      </w:r>
      <w:bookmarkStart w:id="154" w:name="_Ref521390001"/>
      <w:bookmarkEnd w:id="153"/>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0,05</w:t>
      </w:r>
      <w:r w:rsidRPr="00214514">
        <w:rPr>
          <w:rFonts w:ascii="Times New Roman" w:hAnsi="Times New Roman"/>
        </w:rPr>
        <w:t xml:space="preserve"> % z dlužné částky za každý den prodlení s úhradou ceny za provedení díla.</w:t>
      </w:r>
      <w:bookmarkEnd w:id="154"/>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17A7117E" w14:textId="7A3D25A1" w:rsidR="00795F4F" w:rsidRPr="008841D9" w:rsidRDefault="00717849" w:rsidP="008841D9">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26A1F6A9"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5" w:name="_Toc520713862"/>
      <w:bookmarkStart w:id="156" w:name="_Toc520713999"/>
      <w:bookmarkStart w:id="157" w:name="_Toc395609825"/>
      <w:bookmarkStart w:id="158" w:name="_Toc38894295"/>
      <w:bookmarkStart w:id="159" w:name="_Toc53998065"/>
      <w:r w:rsidRPr="00717849">
        <w:rPr>
          <w:rFonts w:ascii="Times New Roman" w:eastAsia="Times New Roman" w:hAnsi="Times New Roman" w:cs="Times New Roman"/>
          <w:b/>
          <w:bCs/>
          <w:kern w:val="32"/>
          <w:sz w:val="24"/>
          <w:szCs w:val="32"/>
        </w:rPr>
        <w:t>Vlastnické právo a nebezpečí škody</w:t>
      </w:r>
      <w:bookmarkEnd w:id="155"/>
      <w:bookmarkEnd w:id="156"/>
      <w:bookmarkEnd w:id="157"/>
      <w:bookmarkEnd w:id="158"/>
      <w:bookmarkEnd w:id="159"/>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03A3F4E3" w14:textId="79B3B4D4" w:rsidR="00576C22" w:rsidRPr="00437ADF" w:rsidRDefault="00717849" w:rsidP="00437ADF">
      <w:pPr>
        <w:pStyle w:val="Zkladntext"/>
        <w:numPr>
          <w:ilvl w:val="0"/>
          <w:numId w:val="9"/>
        </w:numPr>
        <w:spacing w:after="240"/>
        <w:ind w:left="357" w:hanging="357"/>
        <w:rPr>
          <w:rFonts w:ascii="Times New Roman" w:hAnsi="Times New Roman"/>
          <w:b/>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4CA57C72"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0" w:name="_Toc520713863"/>
      <w:bookmarkStart w:id="161" w:name="_Toc520714000"/>
      <w:bookmarkStart w:id="162" w:name="_Ref520788610"/>
      <w:bookmarkStart w:id="163" w:name="_Toc395609826"/>
      <w:bookmarkStart w:id="164" w:name="_Toc38894296"/>
      <w:bookmarkStart w:id="165" w:name="_Toc53998066"/>
      <w:r w:rsidRPr="00717849">
        <w:rPr>
          <w:rFonts w:ascii="Times New Roman" w:eastAsia="Times New Roman" w:hAnsi="Times New Roman" w:cs="Times New Roman"/>
          <w:b/>
          <w:bCs/>
          <w:kern w:val="32"/>
          <w:sz w:val="24"/>
          <w:szCs w:val="32"/>
        </w:rPr>
        <w:t>Ochrana důvěrných informací</w:t>
      </w:r>
      <w:bookmarkEnd w:id="160"/>
      <w:bookmarkEnd w:id="161"/>
      <w:bookmarkEnd w:id="162"/>
      <w:bookmarkEnd w:id="163"/>
      <w:bookmarkEnd w:id="164"/>
      <w:bookmarkEnd w:id="165"/>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 xml:space="preserve">S informacemi, veškerými doklady a dokumentací, jež byly poskytnuty objednatelem za účelem splnění závazků zhotovitele ze smlouvy, je zhotovitel povinen nakládat jako s důvěrnými informacemi, i když tak nejsou výslovně označeny a nesmí s nimi seznámit </w:t>
      </w:r>
      <w:r w:rsidRPr="00BA0914">
        <w:rPr>
          <w:rFonts w:ascii="Times New Roman" w:hAnsi="Times New Roman"/>
        </w:rPr>
        <w:lastRenderedPageBreak/>
        <w:t>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1B7312B6"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23AEE1BC"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6" w:name="_Toc520713864"/>
      <w:bookmarkStart w:id="167" w:name="_Toc520714001"/>
      <w:bookmarkStart w:id="168" w:name="_Ref520788520"/>
      <w:bookmarkStart w:id="169" w:name="_Toc395609827"/>
      <w:bookmarkStart w:id="170" w:name="_Toc38894297"/>
      <w:bookmarkStart w:id="171" w:name="_Toc53998067"/>
      <w:r w:rsidRPr="00717849">
        <w:rPr>
          <w:rFonts w:ascii="Times New Roman" w:eastAsia="Times New Roman" w:hAnsi="Times New Roman" w:cs="Times New Roman"/>
          <w:b/>
          <w:bCs/>
          <w:kern w:val="32"/>
          <w:sz w:val="24"/>
          <w:szCs w:val="32"/>
        </w:rPr>
        <w:t>Bezpečnost a ochrana zdraví</w:t>
      </w:r>
      <w:bookmarkEnd w:id="166"/>
      <w:bookmarkEnd w:id="167"/>
      <w:bookmarkEnd w:id="168"/>
      <w:bookmarkEnd w:id="169"/>
      <w:bookmarkEnd w:id="170"/>
      <w:bookmarkEnd w:id="171"/>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1C029FD8"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2" w:name="_Toc520713865"/>
      <w:bookmarkStart w:id="173" w:name="_Toc520714002"/>
      <w:bookmarkStart w:id="174" w:name="_Toc395609828"/>
      <w:bookmarkStart w:id="175" w:name="_Toc38894298"/>
      <w:bookmarkStart w:id="176" w:name="_Toc53998068"/>
      <w:r w:rsidRPr="00717849">
        <w:rPr>
          <w:rFonts w:ascii="Times New Roman" w:eastAsia="Times New Roman" w:hAnsi="Times New Roman" w:cs="Times New Roman"/>
          <w:b/>
          <w:bCs/>
          <w:kern w:val="32"/>
          <w:sz w:val="24"/>
          <w:szCs w:val="32"/>
        </w:rPr>
        <w:t>Stavební deník</w:t>
      </w:r>
      <w:bookmarkEnd w:id="172"/>
      <w:bookmarkEnd w:id="173"/>
      <w:bookmarkEnd w:id="174"/>
      <w:bookmarkEnd w:id="175"/>
      <w:bookmarkEnd w:id="176"/>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lastRenderedPageBreak/>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7" w:name="_Toc520713866"/>
      <w:bookmarkStart w:id="178" w:name="_Toc520714003"/>
      <w:bookmarkStart w:id="179" w:name="_Toc395609829"/>
      <w:bookmarkStart w:id="180" w:name="_Toc38894299"/>
      <w:bookmarkStart w:id="181" w:name="_Toc53998069"/>
      <w:r w:rsidRPr="00717849">
        <w:rPr>
          <w:rFonts w:ascii="Times New Roman" w:eastAsia="Times New Roman" w:hAnsi="Times New Roman" w:cs="Times New Roman"/>
          <w:b/>
          <w:bCs/>
          <w:kern w:val="32"/>
          <w:sz w:val="24"/>
          <w:szCs w:val="32"/>
        </w:rPr>
        <w:t>Zkoušky</w:t>
      </w:r>
      <w:bookmarkEnd w:id="177"/>
      <w:bookmarkEnd w:id="178"/>
      <w:bookmarkEnd w:id="179"/>
      <w:bookmarkEnd w:id="180"/>
      <w:bookmarkEnd w:id="181"/>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2" w:name="_Toc520713867"/>
      <w:bookmarkStart w:id="183" w:name="_Toc520714004"/>
      <w:bookmarkStart w:id="184" w:name="_Ref520788160"/>
      <w:bookmarkStart w:id="185" w:name="_Toc395609830"/>
      <w:bookmarkStart w:id="186" w:name="_Toc38894300"/>
      <w:bookmarkStart w:id="187" w:name="_Toc53998070"/>
      <w:r w:rsidRPr="00717849">
        <w:rPr>
          <w:rFonts w:ascii="Times New Roman" w:eastAsia="Times New Roman" w:hAnsi="Times New Roman" w:cs="Times New Roman"/>
          <w:b/>
          <w:bCs/>
          <w:kern w:val="32"/>
          <w:sz w:val="24"/>
          <w:szCs w:val="32"/>
        </w:rPr>
        <w:t>Odstoupení od smlouvy</w:t>
      </w:r>
      <w:bookmarkEnd w:id="182"/>
      <w:bookmarkEnd w:id="183"/>
      <w:bookmarkEnd w:id="184"/>
      <w:bookmarkEnd w:id="185"/>
      <w:bookmarkEnd w:id="186"/>
      <w:bookmarkEnd w:id="187"/>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0DAF14C6" w14:textId="77777777" w:rsidR="001F6006" w:rsidRPr="001F6006" w:rsidRDefault="001F6006" w:rsidP="001F6006">
      <w:pPr>
        <w:pStyle w:val="Odstavecseseznamem"/>
        <w:numPr>
          <w:ilvl w:val="0"/>
          <w:numId w:val="49"/>
        </w:numPr>
        <w:spacing w:line="280" w:lineRule="exact"/>
        <w:ind w:left="851" w:hanging="425"/>
        <w:jc w:val="both"/>
        <w:rPr>
          <w:rFonts w:ascii="Times New Roman" w:hAnsi="Times New Roman" w:cs="Times New Roman"/>
          <w:sz w:val="24"/>
          <w:szCs w:val="24"/>
        </w:rPr>
      </w:pPr>
      <w:r w:rsidRPr="001F6006">
        <w:rPr>
          <w:rFonts w:ascii="Times New Roman" w:hAnsi="Times New Roman" w:cs="Times New Roman"/>
          <w:sz w:val="24"/>
          <w:szCs w:val="24"/>
        </w:rPr>
        <w:t xml:space="preserve">je v prodlení s termínem, jež je v časovém harmonogramu postupu provedení díla označen jako uzlový bod, po dobu delší než </w:t>
      </w:r>
      <w:r w:rsidRPr="001F6006">
        <w:rPr>
          <w:rFonts w:ascii="Times New Roman" w:hAnsi="Times New Roman" w:cs="Times New Roman"/>
          <w:b/>
          <w:bCs/>
          <w:sz w:val="24"/>
          <w:szCs w:val="24"/>
        </w:rPr>
        <w:t>20</w:t>
      </w:r>
      <w:r w:rsidRPr="001F6006">
        <w:rPr>
          <w:rFonts w:ascii="Times New Roman" w:hAnsi="Times New Roman" w:cs="Times New Roman"/>
          <w:sz w:val="24"/>
          <w:szCs w:val="24"/>
        </w:rPr>
        <w:t xml:space="preserve"> dnů;</w:t>
      </w:r>
    </w:p>
    <w:p w14:paraId="2538A136" w14:textId="10BCA728" w:rsidR="001F6006" w:rsidRPr="00DB6B77" w:rsidRDefault="001F6006" w:rsidP="001F6006">
      <w:pPr>
        <w:pStyle w:val="Odstavecseseznamem"/>
        <w:numPr>
          <w:ilvl w:val="0"/>
          <w:numId w:val="49"/>
        </w:numPr>
        <w:spacing w:line="280" w:lineRule="exact"/>
        <w:ind w:left="851" w:hanging="425"/>
        <w:jc w:val="both"/>
        <w:rPr>
          <w:rFonts w:ascii="Times New Roman" w:hAnsi="Times New Roman" w:cs="Times New Roman"/>
          <w:sz w:val="24"/>
          <w:szCs w:val="24"/>
        </w:rPr>
      </w:pPr>
      <w:r w:rsidRPr="00B3276C">
        <w:rPr>
          <w:rFonts w:ascii="Times New Roman" w:hAnsi="Times New Roman"/>
        </w:rPr>
        <w:t xml:space="preserve">je v prodlení s dokončením díla po dobu delší než </w:t>
      </w:r>
      <w:r w:rsidRPr="004C03FD">
        <w:rPr>
          <w:rFonts w:ascii="Times New Roman" w:hAnsi="Times New Roman"/>
          <w:b/>
        </w:rPr>
        <w:t>30</w:t>
      </w:r>
      <w:r w:rsidRPr="00B3276C">
        <w:rPr>
          <w:rFonts w:ascii="Times New Roman" w:hAnsi="Times New Roman"/>
        </w:rPr>
        <w:t xml:space="preserve"> dnů;</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3B0169C3"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r w:rsidR="00576C22">
        <w:rPr>
          <w:rFonts w:ascii="Times New Roman" w:hAnsi="Times New Roman"/>
        </w:rPr>
        <w:t>.</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lastRenderedPageBreak/>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463233EA" w14:textId="4B86CA35" w:rsidR="008841D9" w:rsidRPr="002A59BC" w:rsidRDefault="00717849" w:rsidP="002A59BC">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8" w:name="_Toc520713868"/>
      <w:bookmarkStart w:id="189" w:name="_Toc520714005"/>
      <w:bookmarkStart w:id="190" w:name="_Ref520789334"/>
      <w:bookmarkStart w:id="191" w:name="_Toc395609831"/>
      <w:bookmarkStart w:id="192" w:name="_Toc38894301"/>
      <w:bookmarkStart w:id="193" w:name="_Toc53998071"/>
      <w:r w:rsidRPr="00717849">
        <w:rPr>
          <w:rFonts w:ascii="Times New Roman" w:eastAsia="Times New Roman" w:hAnsi="Times New Roman" w:cs="Times New Roman"/>
          <w:b/>
          <w:bCs/>
          <w:kern w:val="32"/>
          <w:sz w:val="24"/>
          <w:szCs w:val="32"/>
        </w:rPr>
        <w:t>Vyšší moc</w:t>
      </w:r>
      <w:bookmarkEnd w:id="188"/>
      <w:bookmarkEnd w:id="189"/>
      <w:bookmarkEnd w:id="190"/>
      <w:bookmarkEnd w:id="191"/>
      <w:bookmarkEnd w:id="192"/>
      <w:bookmarkEnd w:id="193"/>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 xml:space="preserve">němu došlo v důsledku vyšší moci. Za vyšší moc ve smyslu této smlouvy se považují mimořádné okolnosti bránící dočasně nebo trvale splnění v ní stanovených povinností, pokud </w:t>
      </w:r>
      <w:r w:rsidRPr="00E64539">
        <w:rPr>
          <w:rFonts w:ascii="Times New Roman" w:hAnsi="Times New Roman"/>
        </w:rPr>
        <w:lastRenderedPageBreak/>
        <w:t>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4" w:name="_Toc520713869"/>
      <w:bookmarkStart w:id="195" w:name="_Toc520714006"/>
      <w:bookmarkStart w:id="196" w:name="_Ref521391496"/>
      <w:bookmarkStart w:id="197" w:name="_Toc395609832"/>
      <w:bookmarkStart w:id="198" w:name="_Toc38894302"/>
      <w:bookmarkStart w:id="199" w:name="_Toc53998072"/>
      <w:r w:rsidRPr="00717849">
        <w:rPr>
          <w:rFonts w:ascii="Times New Roman" w:eastAsia="Times New Roman" w:hAnsi="Times New Roman" w:cs="Times New Roman"/>
          <w:b/>
          <w:bCs/>
          <w:kern w:val="32"/>
          <w:sz w:val="24"/>
          <w:szCs w:val="32"/>
        </w:rPr>
        <w:t>Úkony, doručování, počítání času</w:t>
      </w:r>
      <w:bookmarkEnd w:id="194"/>
      <w:bookmarkEnd w:id="195"/>
      <w:bookmarkEnd w:id="196"/>
      <w:bookmarkEnd w:id="197"/>
      <w:bookmarkEnd w:id="198"/>
      <w:bookmarkEnd w:id="199"/>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200" w:name="_Ref521391514"/>
      <w:r w:rsidRPr="000D5A45">
        <w:rPr>
          <w:rFonts w:ascii="Times New Roman" w:hAnsi="Times New Roman"/>
        </w:rPr>
        <w:t>Osobami, oprávněnými k úkonům mezi smluvními stranami, jsou pro účel smlouvy kromě statutárních orgánů a osob písemně zmocněných</w:t>
      </w:r>
      <w:bookmarkEnd w:id="200"/>
      <w:r w:rsidRPr="000D5A45">
        <w:rPr>
          <w:rFonts w:ascii="Times New Roman" w:hAnsi="Times New Roman"/>
        </w:rPr>
        <w:t>:</w:t>
      </w:r>
    </w:p>
    <w:p w14:paraId="5875E9AC" w14:textId="759C3968"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B2C86">
        <w:rPr>
          <w:rFonts w:ascii="Times New Roman" w:hAnsi="Times New Roman" w:cs="Times New Roman"/>
          <w:sz w:val="24"/>
          <w:szCs w:val="24"/>
        </w:rPr>
        <w:t>Bc. Hana Janišová</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201" w:name="_Ref521391542"/>
      <w:r w:rsidRPr="00EA1629">
        <w:rPr>
          <w:rFonts w:ascii="Times New Roman" w:hAnsi="Times New Roman"/>
        </w:rPr>
        <w:t>Smluvní strany se dohodly, že veškerá korespondence související s provedením díla podle smlouvy bude doručována na adresu</w:t>
      </w:r>
      <w:bookmarkEnd w:id="201"/>
      <w:r w:rsidRPr="00EA1629">
        <w:rPr>
          <w:rFonts w:ascii="Times New Roman" w:hAnsi="Times New Roman"/>
        </w:rPr>
        <w:t>:</w:t>
      </w:r>
    </w:p>
    <w:p w14:paraId="33CB5059" w14:textId="1360B40B"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lastRenderedPageBreak/>
        <w:t xml:space="preserve">objednatele </w:t>
      </w:r>
      <w:r w:rsidR="00D52E2E" w:rsidRPr="00B3276C">
        <w:rPr>
          <w:rFonts w:ascii="Times New Roman" w:hAnsi="Times New Roman"/>
          <w:b/>
          <w:bCs/>
        </w:rPr>
        <w:t>Městský úřad</w:t>
      </w:r>
      <w:r w:rsidR="00D52E2E" w:rsidRPr="00B3276C">
        <w:rPr>
          <w:rFonts w:ascii="Times New Roman" w:hAnsi="Times New Roman"/>
        </w:rPr>
        <w:t xml:space="preserve"> </w:t>
      </w:r>
      <w:r w:rsidR="00D52E2E" w:rsidRPr="00B3276C">
        <w:rPr>
          <w:rFonts w:ascii="Times New Roman" w:hAnsi="Times New Roman"/>
          <w:b/>
          <w:bCs/>
        </w:rPr>
        <w:t xml:space="preserve">Cheb, odbor </w:t>
      </w:r>
      <w:r w:rsidR="00D52E2E">
        <w:rPr>
          <w:rFonts w:ascii="Times New Roman" w:hAnsi="Times New Roman"/>
          <w:b/>
          <w:bCs/>
        </w:rPr>
        <w:t>investiční</w:t>
      </w:r>
      <w:r w:rsidR="00D52E2E" w:rsidRPr="00B3276C">
        <w:rPr>
          <w:rFonts w:ascii="Times New Roman" w:hAnsi="Times New Roman"/>
          <w:b/>
          <w:bCs/>
        </w:rPr>
        <w:t xml:space="preserve">, náměstí </w:t>
      </w:r>
      <w:r w:rsidR="00D52E2E">
        <w:rPr>
          <w:rFonts w:ascii="Times New Roman" w:hAnsi="Times New Roman"/>
          <w:b/>
          <w:bCs/>
        </w:rPr>
        <w:t>K</w:t>
      </w:r>
      <w:r w:rsidR="00D52E2E" w:rsidRPr="00B3276C">
        <w:rPr>
          <w:rFonts w:ascii="Times New Roman" w:hAnsi="Times New Roman"/>
          <w:b/>
          <w:bCs/>
        </w:rPr>
        <w:t>rále</w:t>
      </w:r>
      <w:r w:rsidR="00D52E2E" w:rsidRPr="004C03FD">
        <w:rPr>
          <w:rFonts w:ascii="Times New Roman" w:hAnsi="Times New Roman"/>
          <w:b/>
        </w:rPr>
        <w:t xml:space="preserve"> </w:t>
      </w:r>
      <w:r w:rsidR="00D52E2E" w:rsidRPr="00B3276C">
        <w:rPr>
          <w:rFonts w:ascii="Times New Roman" w:hAnsi="Times New Roman"/>
          <w:b/>
          <w:bCs/>
        </w:rPr>
        <w:t>Jiřího z Poděbrad 1/</w:t>
      </w:r>
      <w:proofErr w:type="gramStart"/>
      <w:r w:rsidR="00D52E2E" w:rsidRPr="00B3276C">
        <w:rPr>
          <w:rFonts w:ascii="Times New Roman" w:hAnsi="Times New Roman"/>
          <w:b/>
          <w:bCs/>
        </w:rPr>
        <w:t>14,  350</w:t>
      </w:r>
      <w:proofErr w:type="gramEnd"/>
      <w:r w:rsidR="00D52E2E" w:rsidRPr="00B3276C">
        <w:rPr>
          <w:rFonts w:ascii="Times New Roman" w:hAnsi="Times New Roman"/>
          <w:b/>
          <w:bCs/>
        </w:rPr>
        <w:t xml:space="preserve"> 20 Cheb</w:t>
      </w:r>
      <w:r w:rsidR="00D52E2E">
        <w:rPr>
          <w:rFonts w:ascii="Times New Roman" w:hAnsi="Times New Roman"/>
          <w:b/>
          <w:bCs/>
        </w:rPr>
        <w:t xml:space="preserve">; </w:t>
      </w:r>
      <w:hyperlink r:id="rId8" w:history="1">
        <w:r w:rsidR="00D52E2E" w:rsidRPr="00CD4BD4">
          <w:rPr>
            <w:rStyle w:val="Hypertextovodkaz"/>
            <w:rFonts w:ascii="Times New Roman" w:hAnsi="Times New Roman"/>
            <w:b/>
            <w:bCs/>
          </w:rPr>
          <w:t>podatelna@cheb.cz</w:t>
        </w:r>
      </w:hyperlink>
      <w:r w:rsidR="00D52E2E">
        <w:rPr>
          <w:rFonts w:ascii="Times New Roman" w:hAnsi="Times New Roman"/>
          <w:b/>
          <w:bCs/>
        </w:rPr>
        <w:t xml:space="preserve">, datová schránka: </w:t>
      </w:r>
      <w:r w:rsidR="00D52E2E" w:rsidRPr="00B4079E">
        <w:rPr>
          <w:rFonts w:ascii="Times New Roman" w:hAnsi="Times New Roman"/>
          <w:b/>
          <w:bCs/>
        </w:rPr>
        <w:t>a8gbnyc</w:t>
      </w:r>
      <w:r w:rsidR="009A112B">
        <w:rPr>
          <w:rFonts w:ascii="Times New Roman" w:hAnsi="Times New Roman"/>
        </w:rPr>
        <w:t>;</w:t>
      </w:r>
      <w:r w:rsidR="00D52E2E">
        <w:rPr>
          <w:rFonts w:ascii="Times New Roman" w:hAnsi="Times New Roman"/>
        </w:rPr>
        <w:t xml:space="preserve"> </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1F4EBA1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2" w:name="_Toc520713870"/>
      <w:bookmarkStart w:id="203" w:name="_Toc520714007"/>
      <w:bookmarkStart w:id="204" w:name="_Toc38894303"/>
      <w:bookmarkStart w:id="205" w:name="_Toc53998073"/>
      <w:r w:rsidRPr="00717849">
        <w:rPr>
          <w:rFonts w:ascii="Times New Roman" w:eastAsia="Times New Roman" w:hAnsi="Times New Roman" w:cs="Times New Roman"/>
          <w:b/>
          <w:bCs/>
          <w:kern w:val="32"/>
          <w:sz w:val="24"/>
          <w:szCs w:val="32"/>
        </w:rPr>
        <w:t>Účinnost smlouvy</w:t>
      </w:r>
      <w:bookmarkEnd w:id="202"/>
      <w:bookmarkEnd w:id="203"/>
      <w:bookmarkEnd w:id="204"/>
      <w:bookmarkEnd w:id="205"/>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206"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26D7CA26"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7" w:name="_Toc53998074"/>
      <w:r w:rsidRPr="00717849">
        <w:rPr>
          <w:rFonts w:ascii="Times New Roman" w:eastAsia="Times New Roman" w:hAnsi="Times New Roman" w:cs="Times New Roman"/>
          <w:b/>
          <w:bCs/>
          <w:kern w:val="32"/>
          <w:sz w:val="24"/>
          <w:szCs w:val="32"/>
        </w:rPr>
        <w:t>Celistvost smlouvy a vzdání se práv</w:t>
      </w:r>
      <w:bookmarkEnd w:id="206"/>
      <w:bookmarkEnd w:id="207"/>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25371F3B" w14:textId="77777777" w:rsidR="00437ADF" w:rsidRDefault="00437ADF" w:rsidP="00437ADF">
      <w:pPr>
        <w:spacing w:before="120" w:after="240" w:line="280" w:lineRule="exact"/>
        <w:jc w:val="both"/>
        <w:rPr>
          <w:rFonts w:ascii="Times New Roman" w:eastAsia="Times New Roman" w:hAnsi="Times New Roman" w:cs="Times New Roman"/>
          <w:sz w:val="24"/>
          <w:szCs w:val="24"/>
        </w:rPr>
      </w:pPr>
    </w:p>
    <w:p w14:paraId="332A0CF8" w14:textId="77777777" w:rsidR="00437ADF" w:rsidRDefault="00437ADF" w:rsidP="00437ADF">
      <w:pPr>
        <w:spacing w:before="120" w:after="240" w:line="280" w:lineRule="exact"/>
        <w:jc w:val="both"/>
        <w:rPr>
          <w:rFonts w:ascii="Times New Roman" w:eastAsia="Times New Roman" w:hAnsi="Times New Roman" w:cs="Times New Roman"/>
          <w:sz w:val="24"/>
          <w:szCs w:val="24"/>
        </w:rPr>
      </w:pP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8" w:name="_Toc38894305"/>
      <w:bookmarkStart w:id="209" w:name="_Toc53998075"/>
      <w:r w:rsidRPr="00717849">
        <w:rPr>
          <w:rFonts w:ascii="Times New Roman" w:eastAsia="Times New Roman" w:hAnsi="Times New Roman" w:cs="Times New Roman"/>
          <w:b/>
          <w:bCs/>
          <w:kern w:val="32"/>
          <w:sz w:val="24"/>
          <w:szCs w:val="32"/>
        </w:rPr>
        <w:t>Postoupení práv ze smlouvy</w:t>
      </w:r>
      <w:bookmarkEnd w:id="208"/>
      <w:bookmarkEnd w:id="209"/>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10" w:name="_Toc520713871"/>
      <w:bookmarkStart w:id="211" w:name="_Toc520714008"/>
      <w:bookmarkStart w:id="212" w:name="_Toc38894306"/>
      <w:bookmarkStart w:id="213"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10"/>
      <w:bookmarkEnd w:id="211"/>
      <w:bookmarkEnd w:id="212"/>
      <w:bookmarkEnd w:id="213"/>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023E741D"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D52E2E" w:rsidRPr="00D52E2E">
        <w:rPr>
          <w:rFonts w:ascii="Times New Roman" w:hAnsi="Times New Roman"/>
        </w:rPr>
        <w:t>19</w:t>
      </w:r>
      <w:r w:rsidR="00E53D77" w:rsidRPr="00D52E2E">
        <w:rPr>
          <w:rFonts w:ascii="Times New Roman" w:hAnsi="Times New Roman"/>
        </w:rPr>
        <w:t>.</w:t>
      </w:r>
      <w:r w:rsidR="00D52E2E" w:rsidRPr="00D52E2E">
        <w:rPr>
          <w:rFonts w:ascii="Times New Roman" w:hAnsi="Times New Roman"/>
        </w:rPr>
        <w:t>02</w:t>
      </w:r>
      <w:r w:rsidRPr="00D52E2E">
        <w:rPr>
          <w:rFonts w:ascii="Times New Roman" w:hAnsi="Times New Roman"/>
        </w:rPr>
        <w:t>.</w:t>
      </w:r>
      <w:r w:rsidR="00282EC5" w:rsidRPr="00D52E2E">
        <w:rPr>
          <w:rFonts w:ascii="Times New Roman" w:hAnsi="Times New Roman"/>
        </w:rPr>
        <w:t>202</w:t>
      </w:r>
      <w:r w:rsidR="00D52E2E" w:rsidRPr="00D52E2E">
        <w:rPr>
          <w:rFonts w:ascii="Times New Roman" w:hAnsi="Times New Roman"/>
        </w:rPr>
        <w:t>6</w:t>
      </w:r>
      <w:r w:rsidR="00282EC5" w:rsidRPr="000C1246">
        <w:rPr>
          <w:rFonts w:ascii="Times New Roman" w:hAnsi="Times New Roman"/>
        </w:rPr>
        <w:t xml:space="preserve"> </w:t>
      </w:r>
      <w:r w:rsidRPr="000C1246">
        <w:rPr>
          <w:rFonts w:ascii="Times New Roman" w:hAnsi="Times New Roman"/>
        </w:rPr>
        <w:t xml:space="preserve">pod č. usnesení RM </w:t>
      </w:r>
      <w:r w:rsidR="0007602B" w:rsidRPr="0007602B">
        <w:rPr>
          <w:rFonts w:ascii="Times New Roman" w:hAnsi="Times New Roman"/>
          <w:bCs/>
        </w:rPr>
        <w:t>130</w:t>
      </w:r>
      <w:r w:rsidR="00E53D77" w:rsidRPr="0007602B">
        <w:rPr>
          <w:rFonts w:ascii="Times New Roman" w:hAnsi="Times New Roman"/>
          <w:bCs/>
        </w:rPr>
        <w:t>/</w:t>
      </w:r>
      <w:r w:rsidR="0007602B" w:rsidRPr="0007602B">
        <w:rPr>
          <w:rFonts w:ascii="Times New Roman" w:hAnsi="Times New Roman"/>
          <w:bCs/>
        </w:rPr>
        <w:t>4</w:t>
      </w:r>
      <w:r w:rsidR="00E53D77" w:rsidRPr="0007602B">
        <w:rPr>
          <w:rFonts w:ascii="Times New Roman" w:hAnsi="Times New Roman"/>
          <w:bCs/>
        </w:rPr>
        <w:t>/</w:t>
      </w:r>
      <w:r w:rsidR="0020597A" w:rsidRPr="0007602B">
        <w:rPr>
          <w:rFonts w:ascii="Times New Roman" w:hAnsi="Times New Roman"/>
          <w:bCs/>
        </w:rPr>
        <w:t>202</w:t>
      </w:r>
      <w:r w:rsidR="00D52E2E" w:rsidRPr="0007602B">
        <w:rPr>
          <w:rFonts w:ascii="Times New Roman" w:hAnsi="Times New Roman"/>
          <w:bCs/>
        </w:rPr>
        <w:t>6</w:t>
      </w:r>
      <w:r w:rsidR="002D22B3" w:rsidRPr="0007602B">
        <w:rPr>
          <w:rFonts w:ascii="Times New Roman" w:hAnsi="Times New Roman"/>
          <w:bCs/>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lastRenderedPageBreak/>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3D08DD9A" w14:textId="77777777" w:rsidR="00097BA8" w:rsidRPr="00097BA8" w:rsidRDefault="00097BA8" w:rsidP="00097BA8">
      <w:pPr>
        <w:spacing w:after="0" w:line="240" w:lineRule="auto"/>
        <w:jc w:val="center"/>
        <w:rPr>
          <w:rFonts w:ascii="Times New Roman" w:eastAsia="Times New Roman" w:hAnsi="Times New Roman" w:cs="Times New Roman"/>
          <w:b/>
          <w:bCs/>
          <w:kern w:val="28"/>
          <w:sz w:val="24"/>
          <w:szCs w:val="24"/>
        </w:rPr>
      </w:pP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15B6" w14:textId="77777777" w:rsidR="009958C2" w:rsidRDefault="009958C2" w:rsidP="00717849">
      <w:pPr>
        <w:spacing w:after="0" w:line="240" w:lineRule="auto"/>
      </w:pPr>
      <w:r>
        <w:separator/>
      </w:r>
    </w:p>
  </w:endnote>
  <w:endnote w:type="continuationSeparator" w:id="0">
    <w:p w14:paraId="4F06AE3C" w14:textId="77777777" w:rsidR="009958C2" w:rsidRDefault="009958C2"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1F0F7F01" w:rsidR="00F82B77" w:rsidRPr="00F932ED" w:rsidRDefault="00F82B77">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19</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32</w:t>
    </w:r>
    <w:r w:rsidRPr="00F932ED">
      <w:rPr>
        <w:rFonts w:ascii="Times New Roman" w:hAnsi="Times New Roman"/>
      </w:rPr>
      <w:fldChar w:fldCharType="end"/>
    </w:r>
  </w:p>
  <w:p w14:paraId="17F9B7CD" w14:textId="0248E73D" w:rsidR="00F82B77" w:rsidRPr="00DA1B0A" w:rsidRDefault="00F82B77"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77F2571F" w:rsidR="00F82B77" w:rsidRPr="001128C8" w:rsidRDefault="00F82B77" w:rsidP="00697BA5">
    <w:pPr>
      <w:pStyle w:val="Zpat"/>
      <w:jc w:val="center"/>
      <w:rPr>
        <w:rFonts w:ascii="Times New Roman" w:hAnsi="Times New Roman"/>
      </w:rPr>
    </w:pPr>
    <w:r w:rsidRPr="001128C8">
      <w:rPr>
        <w:rFonts w:ascii="Times New Roman" w:hAnsi="Times New Roman"/>
      </w:rPr>
      <w:t xml:space="preserve">Stránka </w:t>
    </w:r>
    <w:r w:rsidRPr="001128C8">
      <w:rPr>
        <w:rFonts w:ascii="Times New Roman" w:hAnsi="Times New Roman"/>
        <w:b/>
      </w:rPr>
      <w:fldChar w:fldCharType="begin"/>
    </w:r>
    <w:r w:rsidRPr="001128C8">
      <w:rPr>
        <w:rFonts w:ascii="Times New Roman" w:hAnsi="Times New Roman"/>
        <w:b/>
      </w:rPr>
      <w:instrText>PAGE  \* Arabic  \* MERGEFORMAT</w:instrText>
    </w:r>
    <w:r w:rsidRPr="001128C8">
      <w:rPr>
        <w:rFonts w:ascii="Times New Roman" w:hAnsi="Times New Roman"/>
        <w:b/>
      </w:rPr>
      <w:fldChar w:fldCharType="separate"/>
    </w:r>
    <w:r>
      <w:rPr>
        <w:rFonts w:ascii="Times New Roman" w:hAnsi="Times New Roman"/>
        <w:b/>
        <w:noProof/>
      </w:rPr>
      <w:t>1</w:t>
    </w:r>
    <w:r w:rsidRPr="001128C8">
      <w:rPr>
        <w:rFonts w:ascii="Times New Roman" w:hAnsi="Times New Roman"/>
        <w:b/>
      </w:rPr>
      <w:fldChar w:fldCharType="end"/>
    </w:r>
    <w:r w:rsidRPr="001128C8">
      <w:rPr>
        <w:rFonts w:ascii="Times New Roman" w:hAnsi="Times New Roman"/>
      </w:rPr>
      <w:t xml:space="preserve"> z </w:t>
    </w:r>
    <w:r w:rsidRPr="001128C8">
      <w:rPr>
        <w:rFonts w:ascii="Times New Roman" w:hAnsi="Times New Roman"/>
        <w:b/>
      </w:rPr>
      <w:t>3</w:t>
    </w:r>
    <w:r>
      <w:rPr>
        <w:rFonts w:ascii="Times New Roman" w:hAnsi="Times New Roman"/>
        <w:b/>
      </w:rPr>
      <w:t>1</w:t>
    </w:r>
  </w:p>
  <w:p w14:paraId="6EF72EB9" w14:textId="77777777" w:rsidR="00F82B77" w:rsidRDefault="00F82B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F617" w14:textId="77777777" w:rsidR="009958C2" w:rsidRDefault="009958C2" w:rsidP="00717849">
      <w:pPr>
        <w:spacing w:after="0" w:line="240" w:lineRule="auto"/>
      </w:pPr>
      <w:r>
        <w:separator/>
      </w:r>
    </w:p>
  </w:footnote>
  <w:footnote w:type="continuationSeparator" w:id="0">
    <w:p w14:paraId="40F4D8E0" w14:textId="77777777" w:rsidR="009958C2" w:rsidRDefault="009958C2"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6AB2E65F" w:rsidR="00F82B77" w:rsidRPr="009A06DF" w:rsidRDefault="00F82B77"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E60ECE">
      <w:rPr>
        <w:rFonts w:ascii="Times New Roman" w:hAnsi="Times New Roman"/>
        <w:i/>
        <w:sz w:val="18"/>
        <w:szCs w:val="18"/>
      </w:rPr>
      <w:t>INV</w:t>
    </w:r>
    <w:r w:rsidR="006929D4" w:rsidRPr="00E60ECE">
      <w:rPr>
        <w:rFonts w:ascii="Times New Roman" w:hAnsi="Times New Roman"/>
        <w:i/>
        <w:sz w:val="18"/>
        <w:szCs w:val="18"/>
      </w:rPr>
      <w:t xml:space="preserve"> </w:t>
    </w:r>
    <w:r w:rsidR="00E60ECE" w:rsidRPr="00E60ECE">
      <w:rPr>
        <w:rFonts w:ascii="Times New Roman" w:hAnsi="Times New Roman"/>
        <w:i/>
        <w:sz w:val="18"/>
        <w:szCs w:val="18"/>
      </w:rPr>
      <w:t>25</w:t>
    </w:r>
    <w:r w:rsidRPr="00E60ECE">
      <w:rPr>
        <w:rFonts w:ascii="Times New Roman" w:hAnsi="Times New Roman"/>
        <w:i/>
        <w:sz w:val="18"/>
        <w:szCs w:val="18"/>
      </w:rPr>
      <w:t>/202</w:t>
    </w:r>
    <w:r w:rsidR="006929D4" w:rsidRPr="00E60ECE">
      <w:rPr>
        <w:rFonts w:ascii="Times New Roman" w:hAnsi="Times New Roman"/>
        <w:i/>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4F3ED632" w:rsidR="00F82B77" w:rsidRDefault="00F82B77" w:rsidP="00697BA5">
    <w:pPr>
      <w:pStyle w:val="Zhlav"/>
      <w:jc w:val="right"/>
      <w:rPr>
        <w:rFonts w:ascii="Times New Roman" w:hAnsi="Times New Roman"/>
        <w:i/>
        <w:sz w:val="18"/>
        <w:szCs w:val="18"/>
      </w:rPr>
    </w:pPr>
    <w:r>
      <w:rPr>
        <w:rFonts w:ascii="Times New Roman" w:hAnsi="Times New Roman"/>
        <w:i/>
        <w:sz w:val="18"/>
        <w:szCs w:val="18"/>
      </w:rPr>
      <w:t>číslo smlouvy u objednatele</w:t>
    </w:r>
    <w:r w:rsidRPr="00E60ECE">
      <w:rPr>
        <w:rFonts w:ascii="Times New Roman" w:hAnsi="Times New Roman"/>
        <w:i/>
        <w:sz w:val="18"/>
        <w:szCs w:val="18"/>
      </w:rPr>
      <w:t>: INV</w:t>
    </w:r>
    <w:r w:rsidR="006929D4" w:rsidRPr="00E60ECE">
      <w:rPr>
        <w:rFonts w:ascii="Times New Roman" w:hAnsi="Times New Roman"/>
        <w:i/>
        <w:sz w:val="18"/>
        <w:szCs w:val="18"/>
      </w:rPr>
      <w:t xml:space="preserve"> </w:t>
    </w:r>
    <w:r w:rsidR="00E60ECE" w:rsidRPr="00E60ECE">
      <w:rPr>
        <w:rFonts w:ascii="Times New Roman" w:hAnsi="Times New Roman"/>
        <w:i/>
        <w:sz w:val="18"/>
        <w:szCs w:val="18"/>
      </w:rPr>
      <w:t>25</w:t>
    </w:r>
    <w:r w:rsidRPr="00E60ECE">
      <w:rPr>
        <w:rFonts w:ascii="Times New Roman" w:hAnsi="Times New Roman"/>
        <w:i/>
        <w:sz w:val="18"/>
        <w:szCs w:val="18"/>
      </w:rPr>
      <w:t>/202</w:t>
    </w:r>
    <w:r w:rsidR="006929D4" w:rsidRPr="00E60ECE">
      <w:rPr>
        <w:rFonts w:ascii="Times New Roman" w:hAnsi="Times New Roman"/>
        <w:i/>
        <w:sz w:val="18"/>
        <w:szCs w:val="18"/>
      </w:rPr>
      <w:t>6</w:t>
    </w:r>
  </w:p>
  <w:p w14:paraId="6666F158" w14:textId="77777777" w:rsidR="00F82B77" w:rsidRDefault="00F82B77"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3AC4F21A"/>
    <w:lvl w:ilvl="0">
      <w:start w:val="1"/>
      <w:numFmt w:val="decimal"/>
      <w:pStyle w:val="Zkladntext"/>
      <w:lvlText w:val="%1."/>
      <w:lvlJc w:val="left"/>
      <w:pPr>
        <w:tabs>
          <w:tab w:val="num" w:pos="360"/>
        </w:tabs>
        <w:ind w:left="360" w:hanging="360"/>
      </w:pPr>
      <w:rPr>
        <w:rFonts w:ascii="Times New Roman" w:hAnsi="Times New Roman" w:cs="Times New Roman" w:hint="default"/>
        <w:b w:val="0"/>
        <w:bCs/>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24057655">
    <w:abstractNumId w:val="16"/>
  </w:num>
  <w:num w:numId="2" w16cid:durableId="1742409123">
    <w:abstractNumId w:val="3"/>
  </w:num>
  <w:num w:numId="3" w16cid:durableId="1346244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980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152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435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81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694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7317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988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748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475065">
    <w:abstractNumId w:val="16"/>
  </w:num>
  <w:num w:numId="13" w16cid:durableId="818808115">
    <w:abstractNumId w:val="16"/>
  </w:num>
  <w:num w:numId="14" w16cid:durableId="108822491">
    <w:abstractNumId w:val="16"/>
  </w:num>
  <w:num w:numId="15" w16cid:durableId="83917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70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562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5712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890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5380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2166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66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5153011">
    <w:abstractNumId w:val="11"/>
  </w:num>
  <w:num w:numId="24" w16cid:durableId="1510292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2845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210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830659">
    <w:abstractNumId w:val="10"/>
    <w:lvlOverride w:ilvl="0">
      <w:startOverride w:val="1"/>
    </w:lvlOverride>
  </w:num>
  <w:num w:numId="28" w16cid:durableId="1916427597">
    <w:abstractNumId w:val="6"/>
  </w:num>
  <w:num w:numId="29" w16cid:durableId="1592622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0256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968507">
    <w:abstractNumId w:val="23"/>
  </w:num>
  <w:num w:numId="32" w16cid:durableId="1484542148">
    <w:abstractNumId w:val="13"/>
  </w:num>
  <w:num w:numId="33" w16cid:durableId="854423204">
    <w:abstractNumId w:val="1"/>
  </w:num>
  <w:num w:numId="34" w16cid:durableId="1714191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450738">
    <w:abstractNumId w:val="18"/>
  </w:num>
  <w:num w:numId="36" w16cid:durableId="1100444662">
    <w:abstractNumId w:val="2"/>
  </w:num>
  <w:num w:numId="37" w16cid:durableId="758213268">
    <w:abstractNumId w:val="9"/>
  </w:num>
  <w:num w:numId="38" w16cid:durableId="1655523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6703612">
    <w:abstractNumId w:val="26"/>
  </w:num>
  <w:num w:numId="40" w16cid:durableId="1443454013">
    <w:abstractNumId w:val="27"/>
  </w:num>
  <w:num w:numId="41" w16cid:durableId="1783451560">
    <w:abstractNumId w:val="5"/>
  </w:num>
  <w:num w:numId="42" w16cid:durableId="933785570">
    <w:abstractNumId w:val="20"/>
  </w:num>
  <w:num w:numId="43" w16cid:durableId="861169260">
    <w:abstractNumId w:val="8"/>
  </w:num>
  <w:num w:numId="44" w16cid:durableId="775910081">
    <w:abstractNumId w:val="7"/>
  </w:num>
  <w:num w:numId="45" w16cid:durableId="20712265">
    <w:abstractNumId w:val="0"/>
  </w:num>
  <w:num w:numId="46" w16cid:durableId="2066757586">
    <w:abstractNumId w:val="21"/>
  </w:num>
  <w:num w:numId="47" w16cid:durableId="259489334">
    <w:abstractNumId w:val="14"/>
  </w:num>
  <w:num w:numId="48" w16cid:durableId="209604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5348442">
    <w:abstractNumId w:val="22"/>
  </w:num>
  <w:num w:numId="50" w16cid:durableId="697240566">
    <w:abstractNumId w:val="4"/>
  </w:num>
  <w:num w:numId="51" w16cid:durableId="114367962">
    <w:abstractNumId w:val="12"/>
  </w:num>
  <w:num w:numId="52" w16cid:durableId="972905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8882476">
    <w:abstractNumId w:val="24"/>
  </w:num>
  <w:num w:numId="54" w16cid:durableId="102966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2679991">
    <w:abstractNumId w:val="25"/>
  </w:num>
  <w:num w:numId="56" w16cid:durableId="815730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9177096">
    <w:abstractNumId w:val="15"/>
  </w:num>
  <w:num w:numId="58" w16cid:durableId="1743408828">
    <w:abstractNumId w:val="19"/>
  </w:num>
  <w:num w:numId="59" w16cid:durableId="2036616966">
    <w:abstractNumId w:val="17"/>
  </w:num>
  <w:num w:numId="60" w16cid:durableId="333578775">
    <w:abstractNumId w:val="16"/>
  </w:num>
  <w:num w:numId="61" w16cid:durableId="499390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c2ZULYAjM7obcrxXcibOUps4xb+Pgyy9NsBTXW3WMholN8vzsX/pkaMOeBcIprSGoxAEqvTCFX4pYsMKBDqwQ==" w:salt="zpE7Mv9oQQx6VUa3CTJT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634B"/>
    <w:rsid w:val="00013BF5"/>
    <w:rsid w:val="00015305"/>
    <w:rsid w:val="00025229"/>
    <w:rsid w:val="0002559B"/>
    <w:rsid w:val="000259F1"/>
    <w:rsid w:val="0003516C"/>
    <w:rsid w:val="00036727"/>
    <w:rsid w:val="00044E33"/>
    <w:rsid w:val="000506CA"/>
    <w:rsid w:val="00051E59"/>
    <w:rsid w:val="00061EFC"/>
    <w:rsid w:val="00067F3F"/>
    <w:rsid w:val="0007131C"/>
    <w:rsid w:val="0007602B"/>
    <w:rsid w:val="00076559"/>
    <w:rsid w:val="000775A1"/>
    <w:rsid w:val="00081673"/>
    <w:rsid w:val="00081AED"/>
    <w:rsid w:val="00087D78"/>
    <w:rsid w:val="00091807"/>
    <w:rsid w:val="00095CC7"/>
    <w:rsid w:val="00097BA8"/>
    <w:rsid w:val="000A1C22"/>
    <w:rsid w:val="000B2C86"/>
    <w:rsid w:val="000B74FD"/>
    <w:rsid w:val="000B7C98"/>
    <w:rsid w:val="000C0473"/>
    <w:rsid w:val="000C1246"/>
    <w:rsid w:val="000C3AEA"/>
    <w:rsid w:val="000D0461"/>
    <w:rsid w:val="000D5A45"/>
    <w:rsid w:val="000E29B5"/>
    <w:rsid w:val="000E3876"/>
    <w:rsid w:val="000E52FE"/>
    <w:rsid w:val="000F0D12"/>
    <w:rsid w:val="000F4156"/>
    <w:rsid w:val="000F5E93"/>
    <w:rsid w:val="001128C8"/>
    <w:rsid w:val="0012366C"/>
    <w:rsid w:val="00123D79"/>
    <w:rsid w:val="00127480"/>
    <w:rsid w:val="00141E42"/>
    <w:rsid w:val="00142F07"/>
    <w:rsid w:val="0014461C"/>
    <w:rsid w:val="00161378"/>
    <w:rsid w:val="0017414C"/>
    <w:rsid w:val="00184210"/>
    <w:rsid w:val="0018432C"/>
    <w:rsid w:val="00184543"/>
    <w:rsid w:val="00185C8E"/>
    <w:rsid w:val="00192A67"/>
    <w:rsid w:val="001972AB"/>
    <w:rsid w:val="001A68CF"/>
    <w:rsid w:val="001B0B69"/>
    <w:rsid w:val="001B2BCE"/>
    <w:rsid w:val="001B55DF"/>
    <w:rsid w:val="001C07A3"/>
    <w:rsid w:val="001D5645"/>
    <w:rsid w:val="001D608D"/>
    <w:rsid w:val="001E7F1D"/>
    <w:rsid w:val="001F6006"/>
    <w:rsid w:val="002030A5"/>
    <w:rsid w:val="0020338E"/>
    <w:rsid w:val="00203AF2"/>
    <w:rsid w:val="0020597A"/>
    <w:rsid w:val="00214514"/>
    <w:rsid w:val="002206A4"/>
    <w:rsid w:val="002277B4"/>
    <w:rsid w:val="002308F9"/>
    <w:rsid w:val="0023759A"/>
    <w:rsid w:val="00237723"/>
    <w:rsid w:val="002514C3"/>
    <w:rsid w:val="00253E44"/>
    <w:rsid w:val="00254312"/>
    <w:rsid w:val="002604B9"/>
    <w:rsid w:val="002669C1"/>
    <w:rsid w:val="002674F7"/>
    <w:rsid w:val="00271445"/>
    <w:rsid w:val="00271A21"/>
    <w:rsid w:val="00272050"/>
    <w:rsid w:val="00277BE4"/>
    <w:rsid w:val="00280DE3"/>
    <w:rsid w:val="00282EC5"/>
    <w:rsid w:val="00285603"/>
    <w:rsid w:val="00287634"/>
    <w:rsid w:val="002A59BC"/>
    <w:rsid w:val="002B5D94"/>
    <w:rsid w:val="002B602E"/>
    <w:rsid w:val="002B7F13"/>
    <w:rsid w:val="002C1E8A"/>
    <w:rsid w:val="002D22B3"/>
    <w:rsid w:val="002E1A90"/>
    <w:rsid w:val="002E2081"/>
    <w:rsid w:val="002E2341"/>
    <w:rsid w:val="002E6F05"/>
    <w:rsid w:val="0030517C"/>
    <w:rsid w:val="003141BA"/>
    <w:rsid w:val="00314EAF"/>
    <w:rsid w:val="003251A9"/>
    <w:rsid w:val="003311A9"/>
    <w:rsid w:val="00331DA8"/>
    <w:rsid w:val="00345D25"/>
    <w:rsid w:val="00351A35"/>
    <w:rsid w:val="003640A4"/>
    <w:rsid w:val="00365BFF"/>
    <w:rsid w:val="00366549"/>
    <w:rsid w:val="00367010"/>
    <w:rsid w:val="00372EA2"/>
    <w:rsid w:val="0037337B"/>
    <w:rsid w:val="0037504A"/>
    <w:rsid w:val="0039118A"/>
    <w:rsid w:val="00393D70"/>
    <w:rsid w:val="0039513D"/>
    <w:rsid w:val="003A0F74"/>
    <w:rsid w:val="003A49DD"/>
    <w:rsid w:val="003A4C9C"/>
    <w:rsid w:val="003A5C4A"/>
    <w:rsid w:val="003C1004"/>
    <w:rsid w:val="003C4A02"/>
    <w:rsid w:val="003C795B"/>
    <w:rsid w:val="003D62BF"/>
    <w:rsid w:val="003F50DB"/>
    <w:rsid w:val="003F57EC"/>
    <w:rsid w:val="00401461"/>
    <w:rsid w:val="00406438"/>
    <w:rsid w:val="00413571"/>
    <w:rsid w:val="004223EF"/>
    <w:rsid w:val="00437ADF"/>
    <w:rsid w:val="0044473A"/>
    <w:rsid w:val="00455C57"/>
    <w:rsid w:val="004663DC"/>
    <w:rsid w:val="004731CC"/>
    <w:rsid w:val="0049342F"/>
    <w:rsid w:val="00494716"/>
    <w:rsid w:val="004949E5"/>
    <w:rsid w:val="0049644C"/>
    <w:rsid w:val="00497BB4"/>
    <w:rsid w:val="004B02BB"/>
    <w:rsid w:val="004C4E01"/>
    <w:rsid w:val="004C5964"/>
    <w:rsid w:val="004C6EF4"/>
    <w:rsid w:val="004D04A8"/>
    <w:rsid w:val="004D32D8"/>
    <w:rsid w:val="004D49A9"/>
    <w:rsid w:val="004E1EFA"/>
    <w:rsid w:val="004E25FE"/>
    <w:rsid w:val="004F438C"/>
    <w:rsid w:val="004F487A"/>
    <w:rsid w:val="004F537C"/>
    <w:rsid w:val="005001EC"/>
    <w:rsid w:val="00501573"/>
    <w:rsid w:val="0050206F"/>
    <w:rsid w:val="005032E4"/>
    <w:rsid w:val="0050481A"/>
    <w:rsid w:val="00505626"/>
    <w:rsid w:val="00506757"/>
    <w:rsid w:val="00506A94"/>
    <w:rsid w:val="0051172E"/>
    <w:rsid w:val="005125BE"/>
    <w:rsid w:val="0051449E"/>
    <w:rsid w:val="005147E5"/>
    <w:rsid w:val="00517A6D"/>
    <w:rsid w:val="005225C3"/>
    <w:rsid w:val="0053443C"/>
    <w:rsid w:val="005379DA"/>
    <w:rsid w:val="00542AF5"/>
    <w:rsid w:val="00550EAD"/>
    <w:rsid w:val="00553432"/>
    <w:rsid w:val="005545EC"/>
    <w:rsid w:val="00556EF5"/>
    <w:rsid w:val="00557FEA"/>
    <w:rsid w:val="0056711C"/>
    <w:rsid w:val="005755BC"/>
    <w:rsid w:val="00576C22"/>
    <w:rsid w:val="00595610"/>
    <w:rsid w:val="00595792"/>
    <w:rsid w:val="005A11CE"/>
    <w:rsid w:val="005A4C43"/>
    <w:rsid w:val="005B3228"/>
    <w:rsid w:val="005B32CA"/>
    <w:rsid w:val="005B3988"/>
    <w:rsid w:val="005B7126"/>
    <w:rsid w:val="005C3580"/>
    <w:rsid w:val="005C37CE"/>
    <w:rsid w:val="005C5CB2"/>
    <w:rsid w:val="005D5251"/>
    <w:rsid w:val="005E424E"/>
    <w:rsid w:val="005F3B64"/>
    <w:rsid w:val="005F458F"/>
    <w:rsid w:val="00606E04"/>
    <w:rsid w:val="00622B36"/>
    <w:rsid w:val="006234F3"/>
    <w:rsid w:val="0064211E"/>
    <w:rsid w:val="006541FC"/>
    <w:rsid w:val="00655544"/>
    <w:rsid w:val="006567F1"/>
    <w:rsid w:val="00661A8F"/>
    <w:rsid w:val="006772EA"/>
    <w:rsid w:val="00682A08"/>
    <w:rsid w:val="00691C11"/>
    <w:rsid w:val="0069204F"/>
    <w:rsid w:val="006925A7"/>
    <w:rsid w:val="006929D4"/>
    <w:rsid w:val="00692C39"/>
    <w:rsid w:val="00695F35"/>
    <w:rsid w:val="00697BA5"/>
    <w:rsid w:val="006A1A47"/>
    <w:rsid w:val="006C45E0"/>
    <w:rsid w:val="006C7242"/>
    <w:rsid w:val="006F7726"/>
    <w:rsid w:val="00705EFE"/>
    <w:rsid w:val="0071118A"/>
    <w:rsid w:val="0071479D"/>
    <w:rsid w:val="00715C9A"/>
    <w:rsid w:val="00717849"/>
    <w:rsid w:val="00720BF6"/>
    <w:rsid w:val="007219A3"/>
    <w:rsid w:val="00723B51"/>
    <w:rsid w:val="00731BB2"/>
    <w:rsid w:val="00734887"/>
    <w:rsid w:val="00735E30"/>
    <w:rsid w:val="00746D77"/>
    <w:rsid w:val="00754799"/>
    <w:rsid w:val="00756205"/>
    <w:rsid w:val="00767681"/>
    <w:rsid w:val="0077231D"/>
    <w:rsid w:val="0079133D"/>
    <w:rsid w:val="00795F4F"/>
    <w:rsid w:val="00796290"/>
    <w:rsid w:val="007A09BB"/>
    <w:rsid w:val="007B0E5B"/>
    <w:rsid w:val="007B3979"/>
    <w:rsid w:val="007B60B7"/>
    <w:rsid w:val="007C26FC"/>
    <w:rsid w:val="007C409E"/>
    <w:rsid w:val="007D24B2"/>
    <w:rsid w:val="007E0F0E"/>
    <w:rsid w:val="007E40C6"/>
    <w:rsid w:val="007E5345"/>
    <w:rsid w:val="008006AC"/>
    <w:rsid w:val="008034B1"/>
    <w:rsid w:val="008051D8"/>
    <w:rsid w:val="008124BF"/>
    <w:rsid w:val="0081507C"/>
    <w:rsid w:val="00817C15"/>
    <w:rsid w:val="00822CE8"/>
    <w:rsid w:val="00834E5C"/>
    <w:rsid w:val="00836056"/>
    <w:rsid w:val="00842FBD"/>
    <w:rsid w:val="0084322E"/>
    <w:rsid w:val="00850709"/>
    <w:rsid w:val="0085386E"/>
    <w:rsid w:val="0087673A"/>
    <w:rsid w:val="008841D9"/>
    <w:rsid w:val="008907E3"/>
    <w:rsid w:val="00895D73"/>
    <w:rsid w:val="008960E1"/>
    <w:rsid w:val="008A1324"/>
    <w:rsid w:val="008A2E43"/>
    <w:rsid w:val="008A723B"/>
    <w:rsid w:val="008C2FA8"/>
    <w:rsid w:val="008C7DEA"/>
    <w:rsid w:val="008D0C22"/>
    <w:rsid w:val="008D1F92"/>
    <w:rsid w:val="008D280B"/>
    <w:rsid w:val="008E52FF"/>
    <w:rsid w:val="008E5D88"/>
    <w:rsid w:val="00900EB5"/>
    <w:rsid w:val="009028BE"/>
    <w:rsid w:val="00923D42"/>
    <w:rsid w:val="00925C7C"/>
    <w:rsid w:val="0094069C"/>
    <w:rsid w:val="009408D4"/>
    <w:rsid w:val="0094316A"/>
    <w:rsid w:val="00944F9E"/>
    <w:rsid w:val="00952D8A"/>
    <w:rsid w:val="009563AF"/>
    <w:rsid w:val="00956F6B"/>
    <w:rsid w:val="00961325"/>
    <w:rsid w:val="00962762"/>
    <w:rsid w:val="00966096"/>
    <w:rsid w:val="00974CFF"/>
    <w:rsid w:val="0097530F"/>
    <w:rsid w:val="00983C76"/>
    <w:rsid w:val="00985DA6"/>
    <w:rsid w:val="00991D83"/>
    <w:rsid w:val="00992DD1"/>
    <w:rsid w:val="009958C2"/>
    <w:rsid w:val="009A112B"/>
    <w:rsid w:val="009A3689"/>
    <w:rsid w:val="009A6249"/>
    <w:rsid w:val="009B7029"/>
    <w:rsid w:val="009C08F4"/>
    <w:rsid w:val="009D32E3"/>
    <w:rsid w:val="009D4EAB"/>
    <w:rsid w:val="009F5D37"/>
    <w:rsid w:val="00A01B40"/>
    <w:rsid w:val="00A06F1E"/>
    <w:rsid w:val="00A12521"/>
    <w:rsid w:val="00A16F4F"/>
    <w:rsid w:val="00A20EC3"/>
    <w:rsid w:val="00A21E07"/>
    <w:rsid w:val="00A22968"/>
    <w:rsid w:val="00A3412E"/>
    <w:rsid w:val="00A35E72"/>
    <w:rsid w:val="00A41AE3"/>
    <w:rsid w:val="00A44B3E"/>
    <w:rsid w:val="00A61EC4"/>
    <w:rsid w:val="00A70059"/>
    <w:rsid w:val="00A70B86"/>
    <w:rsid w:val="00A738B5"/>
    <w:rsid w:val="00A849FE"/>
    <w:rsid w:val="00A84E61"/>
    <w:rsid w:val="00AA0423"/>
    <w:rsid w:val="00AA2E7F"/>
    <w:rsid w:val="00AB3FCD"/>
    <w:rsid w:val="00AB53A6"/>
    <w:rsid w:val="00AC4D22"/>
    <w:rsid w:val="00AC52B4"/>
    <w:rsid w:val="00AC6A5D"/>
    <w:rsid w:val="00AD104A"/>
    <w:rsid w:val="00AD32BA"/>
    <w:rsid w:val="00AD7254"/>
    <w:rsid w:val="00AD726E"/>
    <w:rsid w:val="00AF1622"/>
    <w:rsid w:val="00AF47A8"/>
    <w:rsid w:val="00B06507"/>
    <w:rsid w:val="00B12920"/>
    <w:rsid w:val="00B169D7"/>
    <w:rsid w:val="00B22B60"/>
    <w:rsid w:val="00B23049"/>
    <w:rsid w:val="00B41FB4"/>
    <w:rsid w:val="00B44067"/>
    <w:rsid w:val="00B5268A"/>
    <w:rsid w:val="00B566B9"/>
    <w:rsid w:val="00B86827"/>
    <w:rsid w:val="00B91B9F"/>
    <w:rsid w:val="00BA0914"/>
    <w:rsid w:val="00BA0D08"/>
    <w:rsid w:val="00BA73E5"/>
    <w:rsid w:val="00BB17D6"/>
    <w:rsid w:val="00BB33BF"/>
    <w:rsid w:val="00BC395F"/>
    <w:rsid w:val="00BC7615"/>
    <w:rsid w:val="00BC7DC4"/>
    <w:rsid w:val="00BD6FB1"/>
    <w:rsid w:val="00BE109D"/>
    <w:rsid w:val="00BF5D8C"/>
    <w:rsid w:val="00BF6EFC"/>
    <w:rsid w:val="00C070A2"/>
    <w:rsid w:val="00C157B8"/>
    <w:rsid w:val="00C20BE3"/>
    <w:rsid w:val="00C2343C"/>
    <w:rsid w:val="00C32B75"/>
    <w:rsid w:val="00C431DB"/>
    <w:rsid w:val="00C47402"/>
    <w:rsid w:val="00C62BDC"/>
    <w:rsid w:val="00C67800"/>
    <w:rsid w:val="00C83FF6"/>
    <w:rsid w:val="00C91034"/>
    <w:rsid w:val="00CA1C27"/>
    <w:rsid w:val="00CA31BA"/>
    <w:rsid w:val="00CB4C6F"/>
    <w:rsid w:val="00CB62EB"/>
    <w:rsid w:val="00CB6476"/>
    <w:rsid w:val="00CC2C6E"/>
    <w:rsid w:val="00CC65A9"/>
    <w:rsid w:val="00CD0762"/>
    <w:rsid w:val="00CD1E65"/>
    <w:rsid w:val="00CD1EB8"/>
    <w:rsid w:val="00CD7857"/>
    <w:rsid w:val="00CE3B96"/>
    <w:rsid w:val="00CE7B4F"/>
    <w:rsid w:val="00CF4DC6"/>
    <w:rsid w:val="00D028C9"/>
    <w:rsid w:val="00D04AD1"/>
    <w:rsid w:val="00D06C43"/>
    <w:rsid w:val="00D10020"/>
    <w:rsid w:val="00D1203B"/>
    <w:rsid w:val="00D142E9"/>
    <w:rsid w:val="00D22A21"/>
    <w:rsid w:val="00D263F6"/>
    <w:rsid w:val="00D31B56"/>
    <w:rsid w:val="00D34844"/>
    <w:rsid w:val="00D35FCC"/>
    <w:rsid w:val="00D52E2E"/>
    <w:rsid w:val="00D74C57"/>
    <w:rsid w:val="00D84EF2"/>
    <w:rsid w:val="00DA058C"/>
    <w:rsid w:val="00DA1378"/>
    <w:rsid w:val="00DB474C"/>
    <w:rsid w:val="00DB6B77"/>
    <w:rsid w:val="00DC5FDD"/>
    <w:rsid w:val="00DD4054"/>
    <w:rsid w:val="00DD47B2"/>
    <w:rsid w:val="00DE1946"/>
    <w:rsid w:val="00E0193B"/>
    <w:rsid w:val="00E20DD0"/>
    <w:rsid w:val="00E217CA"/>
    <w:rsid w:val="00E23426"/>
    <w:rsid w:val="00E25381"/>
    <w:rsid w:val="00E27D42"/>
    <w:rsid w:val="00E311AD"/>
    <w:rsid w:val="00E37165"/>
    <w:rsid w:val="00E42B1C"/>
    <w:rsid w:val="00E52E37"/>
    <w:rsid w:val="00E53D77"/>
    <w:rsid w:val="00E5423F"/>
    <w:rsid w:val="00E55F90"/>
    <w:rsid w:val="00E60ECE"/>
    <w:rsid w:val="00E64539"/>
    <w:rsid w:val="00E718C3"/>
    <w:rsid w:val="00E73499"/>
    <w:rsid w:val="00E75459"/>
    <w:rsid w:val="00E90BCC"/>
    <w:rsid w:val="00E91ADD"/>
    <w:rsid w:val="00E93FF2"/>
    <w:rsid w:val="00E94028"/>
    <w:rsid w:val="00EA1455"/>
    <w:rsid w:val="00EA1629"/>
    <w:rsid w:val="00EE5739"/>
    <w:rsid w:val="00EE7BA8"/>
    <w:rsid w:val="00EF565B"/>
    <w:rsid w:val="00EF6179"/>
    <w:rsid w:val="00F013C6"/>
    <w:rsid w:val="00F136A8"/>
    <w:rsid w:val="00F2240F"/>
    <w:rsid w:val="00F26230"/>
    <w:rsid w:val="00F312B7"/>
    <w:rsid w:val="00F31341"/>
    <w:rsid w:val="00F31504"/>
    <w:rsid w:val="00F32FA1"/>
    <w:rsid w:val="00F34E8B"/>
    <w:rsid w:val="00F36FB6"/>
    <w:rsid w:val="00F4208D"/>
    <w:rsid w:val="00F51376"/>
    <w:rsid w:val="00F75474"/>
    <w:rsid w:val="00F805EC"/>
    <w:rsid w:val="00F82B77"/>
    <w:rsid w:val="00F861A3"/>
    <w:rsid w:val="00F875EA"/>
    <w:rsid w:val="00F90543"/>
    <w:rsid w:val="00F932ED"/>
    <w:rsid w:val="00F960DF"/>
    <w:rsid w:val="00FA21D2"/>
    <w:rsid w:val="00FA315B"/>
    <w:rsid w:val="00FC0661"/>
    <w:rsid w:val="00FC4D12"/>
    <w:rsid w:val="00FD060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513B71D7-E507-4C5E-A535-30D03437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87673A"/>
    <w:pPr>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997">
      <w:bodyDiv w:val="1"/>
      <w:marLeft w:val="0"/>
      <w:marRight w:val="0"/>
      <w:marTop w:val="0"/>
      <w:marBottom w:val="0"/>
      <w:divBdr>
        <w:top w:val="none" w:sz="0" w:space="0" w:color="auto"/>
        <w:left w:val="none" w:sz="0" w:space="0" w:color="auto"/>
        <w:bottom w:val="none" w:sz="0" w:space="0" w:color="auto"/>
        <w:right w:val="none" w:sz="0" w:space="0" w:color="auto"/>
      </w:divBdr>
    </w:div>
    <w:div w:id="19114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003C-A04A-4033-A7DA-F7AB806B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13688</Words>
  <Characters>80762</Characters>
  <Application>Microsoft Office Word</Application>
  <DocSecurity>8</DocSecurity>
  <Lines>673</Lines>
  <Paragraphs>188</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Zdeněk</dc:creator>
  <cp:keywords/>
  <dc:description/>
  <cp:lastModifiedBy>Gyepešová Veronika, Mgr.</cp:lastModifiedBy>
  <cp:revision>6</cp:revision>
  <cp:lastPrinted>2026-03-30T09:33:00Z</cp:lastPrinted>
  <dcterms:created xsi:type="dcterms:W3CDTF">2026-03-24T09:00:00Z</dcterms:created>
  <dcterms:modified xsi:type="dcterms:W3CDTF">2026-03-30T09:33:00Z</dcterms:modified>
</cp:coreProperties>
</file>