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1C44463" w14:textId="26EDE847" w:rsidR="00017868" w:rsidRDefault="00017868" w:rsidP="00017868">
      <w:pPr>
        <w:jc w:val="both"/>
        <w:rPr>
          <w:color w:val="000000"/>
          <w:sz w:val="22"/>
          <w:szCs w:val="22"/>
        </w:rPr>
      </w:pPr>
      <w:permStart w:id="1360396669" w:edGrp="everyone"/>
      <w:permEnd w:id="1360396669"/>
      <w:r w:rsidRPr="002179DB">
        <w:rPr>
          <w:color w:val="000000"/>
          <w:sz w:val="22"/>
          <w:szCs w:val="22"/>
        </w:rPr>
        <w:t xml:space="preserve">Č.j.: </w:t>
      </w:r>
      <w:r>
        <w:rPr>
          <w:color w:val="000000"/>
          <w:sz w:val="22"/>
          <w:szCs w:val="22"/>
        </w:rPr>
        <w:t>MUCH                  /202</w:t>
      </w:r>
      <w:r w:rsidR="00456855">
        <w:rPr>
          <w:color w:val="000000"/>
          <w:sz w:val="22"/>
          <w:szCs w:val="22"/>
        </w:rPr>
        <w:t>6</w:t>
      </w:r>
      <w:r>
        <w:rPr>
          <w:color w:val="000000"/>
          <w:sz w:val="22"/>
          <w:szCs w:val="22"/>
        </w:rPr>
        <w:t xml:space="preserve">    </w:t>
      </w:r>
    </w:p>
    <w:p w14:paraId="4448559B" w14:textId="77777777" w:rsidR="00017868" w:rsidRDefault="00017868" w:rsidP="00017868">
      <w:pPr>
        <w:jc w:val="both"/>
        <w:rPr>
          <w:color w:val="000000"/>
          <w:sz w:val="22"/>
          <w:szCs w:val="22"/>
        </w:rPr>
      </w:pPr>
    </w:p>
    <w:p w14:paraId="7A5725A6" w14:textId="51805BA3" w:rsidR="00017868" w:rsidRPr="002179DB" w:rsidRDefault="00017868" w:rsidP="00017868">
      <w:pPr>
        <w:jc w:val="both"/>
        <w:rPr>
          <w:color w:val="000000"/>
          <w:sz w:val="22"/>
          <w:szCs w:val="22"/>
        </w:rPr>
      </w:pPr>
      <w:r>
        <w:rPr>
          <w:color w:val="000000"/>
          <w:sz w:val="22"/>
          <w:szCs w:val="22"/>
        </w:rPr>
        <w:t xml:space="preserve">          </w:t>
      </w:r>
    </w:p>
    <w:p w14:paraId="7C4C50E7" w14:textId="1181CD47" w:rsidR="00017868" w:rsidRDefault="00017868" w:rsidP="00017868">
      <w:pPr>
        <w:jc w:val="center"/>
        <w:rPr>
          <w:b/>
          <w:caps/>
          <w:color w:val="000000"/>
          <w:sz w:val="16"/>
          <w:szCs w:val="16"/>
        </w:rPr>
      </w:pPr>
      <w:r w:rsidRPr="00017868">
        <w:rPr>
          <w:b/>
          <w:caps/>
          <w:color w:val="000000"/>
          <w:sz w:val="36"/>
          <w:szCs w:val="36"/>
        </w:rPr>
        <w:t>SMLOUVA O</w:t>
      </w:r>
      <w:r>
        <w:rPr>
          <w:b/>
          <w:caps/>
          <w:color w:val="000000"/>
          <w:sz w:val="36"/>
          <w:szCs w:val="36"/>
        </w:rPr>
        <w:t xml:space="preserve"> </w:t>
      </w:r>
      <w:r w:rsidRPr="00017868">
        <w:rPr>
          <w:b/>
          <w:caps/>
          <w:color w:val="000000"/>
          <w:sz w:val="36"/>
          <w:szCs w:val="36"/>
        </w:rPr>
        <w:t>provádění správy a údržby vegetačních</w:t>
      </w:r>
      <w:r>
        <w:rPr>
          <w:b/>
          <w:caps/>
          <w:color w:val="000000"/>
          <w:sz w:val="36"/>
          <w:szCs w:val="36"/>
        </w:rPr>
        <w:t xml:space="preserve"> </w:t>
      </w:r>
      <w:r w:rsidRPr="00017868">
        <w:rPr>
          <w:b/>
          <w:caps/>
          <w:color w:val="000000"/>
          <w:sz w:val="36"/>
          <w:szCs w:val="36"/>
        </w:rPr>
        <w:t>ploch</w:t>
      </w:r>
      <w:r>
        <w:rPr>
          <w:b/>
          <w:caps/>
          <w:color w:val="000000"/>
          <w:sz w:val="36"/>
          <w:szCs w:val="36"/>
        </w:rPr>
        <w:t xml:space="preserve"> </w:t>
      </w:r>
      <w:r w:rsidRPr="00017868">
        <w:rPr>
          <w:b/>
          <w:caps/>
          <w:color w:val="000000"/>
          <w:sz w:val="36"/>
          <w:szCs w:val="36"/>
        </w:rPr>
        <w:t>Krajinka</w:t>
      </w:r>
      <w:r w:rsidRPr="00017868">
        <w:rPr>
          <w:b/>
          <w:caps/>
          <w:color w:val="000000"/>
          <w:sz w:val="16"/>
          <w:szCs w:val="16"/>
        </w:rPr>
        <w:t xml:space="preserve">     </w:t>
      </w:r>
    </w:p>
    <w:p w14:paraId="4BABEC2A" w14:textId="77777777" w:rsidR="00017868" w:rsidRPr="00017868" w:rsidRDefault="00017868" w:rsidP="00017868">
      <w:pPr>
        <w:jc w:val="center"/>
        <w:rPr>
          <w:b/>
          <w:caps/>
          <w:color w:val="000000"/>
          <w:sz w:val="16"/>
          <w:szCs w:val="16"/>
        </w:rPr>
      </w:pPr>
    </w:p>
    <w:p w14:paraId="16C8BB03" w14:textId="77777777" w:rsidR="00017868" w:rsidRDefault="00017868" w:rsidP="00017868">
      <w:pPr>
        <w:jc w:val="center"/>
        <w:rPr>
          <w:b/>
          <w:color w:val="000000"/>
          <w:sz w:val="16"/>
          <w:szCs w:val="16"/>
        </w:rPr>
      </w:pPr>
    </w:p>
    <w:p w14:paraId="2DBB16C4" w14:textId="38ED7074" w:rsidR="00017868" w:rsidRPr="00D84ACD" w:rsidRDefault="00017868" w:rsidP="00017868">
      <w:pPr>
        <w:jc w:val="center"/>
        <w:rPr>
          <w:b/>
          <w:color w:val="000000"/>
          <w:sz w:val="28"/>
          <w:szCs w:val="28"/>
        </w:rPr>
      </w:pPr>
      <w:proofErr w:type="gramStart"/>
      <w:r>
        <w:rPr>
          <w:b/>
          <w:color w:val="000000"/>
          <w:sz w:val="28"/>
          <w:szCs w:val="28"/>
        </w:rPr>
        <w:t>Číslo  _</w:t>
      </w:r>
      <w:proofErr w:type="gramEnd"/>
      <w:r>
        <w:rPr>
          <w:b/>
          <w:color w:val="000000"/>
          <w:sz w:val="28"/>
          <w:szCs w:val="28"/>
        </w:rPr>
        <w:t>__________/202</w:t>
      </w:r>
      <w:r w:rsidR="00456855">
        <w:rPr>
          <w:b/>
          <w:color w:val="000000"/>
          <w:sz w:val="28"/>
          <w:szCs w:val="28"/>
        </w:rPr>
        <w:t>6</w:t>
      </w:r>
    </w:p>
    <w:p w14:paraId="6E85490B" w14:textId="77777777" w:rsidR="0021756A" w:rsidRPr="00EF06D9" w:rsidRDefault="0021756A" w:rsidP="00970238">
      <w:pPr>
        <w:jc w:val="center"/>
        <w:rPr>
          <w:rFonts w:eastAsia="MS Mincho"/>
          <w:sz w:val="16"/>
          <w:szCs w:val="16"/>
        </w:rPr>
      </w:pPr>
    </w:p>
    <w:p w14:paraId="74F082F1" w14:textId="32B7BCE9" w:rsidR="00017868" w:rsidRPr="00220D1F" w:rsidRDefault="00017868" w:rsidP="00017868">
      <w:pPr>
        <w:rPr>
          <w:color w:val="000000"/>
          <w:sz w:val="22"/>
          <w:szCs w:val="22"/>
        </w:rPr>
      </w:pPr>
      <w:r w:rsidRPr="00220D1F">
        <w:rPr>
          <w:color w:val="000000"/>
          <w:sz w:val="22"/>
          <w:szCs w:val="22"/>
        </w:rPr>
        <w:t xml:space="preserve">uzavřená dle </w:t>
      </w:r>
      <w:r w:rsidRPr="00220D1F">
        <w:rPr>
          <w:sz w:val="22"/>
          <w:szCs w:val="22"/>
        </w:rPr>
        <w:t xml:space="preserve">zákona č. 89/2012 </w:t>
      </w:r>
      <w:r w:rsidRPr="00220D1F">
        <w:rPr>
          <w:color w:val="000000"/>
          <w:sz w:val="22"/>
          <w:szCs w:val="22"/>
        </w:rPr>
        <w:t xml:space="preserve">Sb., občanský zákoník, </w:t>
      </w:r>
      <w:r>
        <w:rPr>
          <w:color w:val="000000"/>
          <w:sz w:val="22"/>
          <w:szCs w:val="22"/>
        </w:rPr>
        <w:t xml:space="preserve">ve znění pozdějších předpisů, </w:t>
      </w:r>
      <w:r w:rsidRPr="00220D1F">
        <w:rPr>
          <w:color w:val="000000"/>
          <w:sz w:val="22"/>
          <w:szCs w:val="22"/>
        </w:rPr>
        <w:t>mezi:</w:t>
      </w:r>
    </w:p>
    <w:p w14:paraId="49DC5548" w14:textId="77777777" w:rsidR="00017868" w:rsidRPr="00220D1F" w:rsidRDefault="00017868" w:rsidP="00017868">
      <w:pPr>
        <w:jc w:val="right"/>
        <w:rPr>
          <w:b/>
          <w:sz w:val="22"/>
          <w:szCs w:val="22"/>
        </w:rPr>
      </w:pPr>
    </w:p>
    <w:p w14:paraId="24C07D34" w14:textId="77777777" w:rsidR="00017868" w:rsidRPr="00220D1F" w:rsidRDefault="00017868" w:rsidP="00017868">
      <w:pPr>
        <w:tabs>
          <w:tab w:val="left" w:pos="284"/>
        </w:tabs>
        <w:rPr>
          <w:sz w:val="22"/>
          <w:szCs w:val="22"/>
        </w:rPr>
      </w:pPr>
      <w:r>
        <w:rPr>
          <w:sz w:val="22"/>
          <w:szCs w:val="22"/>
        </w:rPr>
        <w:tab/>
      </w:r>
      <w:r w:rsidRPr="00220D1F">
        <w:rPr>
          <w:sz w:val="22"/>
          <w:szCs w:val="22"/>
        </w:rPr>
        <w:t xml:space="preserve">objednatelem: </w:t>
      </w:r>
      <w:r w:rsidRPr="00220D1F">
        <w:rPr>
          <w:sz w:val="22"/>
          <w:szCs w:val="22"/>
        </w:rPr>
        <w:tab/>
      </w:r>
      <w:r w:rsidRPr="00220D1F">
        <w:rPr>
          <w:b/>
          <w:sz w:val="22"/>
          <w:szCs w:val="22"/>
        </w:rPr>
        <w:t>městem Cheb</w:t>
      </w:r>
    </w:p>
    <w:p w14:paraId="079009C3" w14:textId="77777777" w:rsidR="00017868" w:rsidRPr="00220D1F" w:rsidRDefault="00017868" w:rsidP="00017868">
      <w:pPr>
        <w:tabs>
          <w:tab w:val="left" w:pos="284"/>
        </w:tabs>
        <w:rPr>
          <w:sz w:val="22"/>
          <w:szCs w:val="22"/>
        </w:rPr>
      </w:pPr>
      <w:r>
        <w:rPr>
          <w:sz w:val="22"/>
          <w:szCs w:val="22"/>
        </w:rPr>
        <w:tab/>
      </w:r>
      <w:r w:rsidRPr="00220D1F">
        <w:rPr>
          <w:sz w:val="22"/>
          <w:szCs w:val="22"/>
        </w:rPr>
        <w:t xml:space="preserve">se sídlem: </w:t>
      </w:r>
      <w:r w:rsidRPr="00220D1F">
        <w:rPr>
          <w:sz w:val="22"/>
          <w:szCs w:val="22"/>
        </w:rPr>
        <w:tab/>
      </w:r>
      <w:r>
        <w:rPr>
          <w:sz w:val="22"/>
          <w:szCs w:val="22"/>
        </w:rPr>
        <w:tab/>
      </w:r>
      <w:r w:rsidRPr="00220D1F">
        <w:rPr>
          <w:b/>
          <w:sz w:val="22"/>
          <w:szCs w:val="22"/>
        </w:rPr>
        <w:t>nám. Krále Jiřího z Poděbrad 1/14, 350 20 Cheb</w:t>
      </w:r>
    </w:p>
    <w:p w14:paraId="3BD33776" w14:textId="77777777" w:rsidR="00017868" w:rsidRPr="00220D1F" w:rsidRDefault="00017868" w:rsidP="00017868">
      <w:pPr>
        <w:tabs>
          <w:tab w:val="left" w:pos="284"/>
        </w:tabs>
        <w:rPr>
          <w:sz w:val="22"/>
          <w:szCs w:val="22"/>
        </w:rPr>
      </w:pPr>
      <w:r>
        <w:rPr>
          <w:sz w:val="22"/>
          <w:szCs w:val="22"/>
        </w:rPr>
        <w:tab/>
      </w:r>
      <w:r w:rsidRPr="00220D1F">
        <w:rPr>
          <w:sz w:val="22"/>
          <w:szCs w:val="22"/>
        </w:rPr>
        <w:t xml:space="preserve">IČO: </w:t>
      </w:r>
      <w:r w:rsidRPr="00220D1F">
        <w:rPr>
          <w:sz w:val="22"/>
          <w:szCs w:val="22"/>
        </w:rPr>
        <w:tab/>
      </w:r>
      <w:r>
        <w:rPr>
          <w:sz w:val="22"/>
          <w:szCs w:val="22"/>
        </w:rPr>
        <w:tab/>
      </w:r>
      <w:r w:rsidRPr="00220D1F">
        <w:rPr>
          <w:b/>
          <w:sz w:val="22"/>
          <w:szCs w:val="22"/>
        </w:rPr>
        <w:t>00253979</w:t>
      </w:r>
    </w:p>
    <w:p w14:paraId="3103777E" w14:textId="77777777" w:rsidR="00017868" w:rsidRPr="00FC0FFE" w:rsidRDefault="00017868" w:rsidP="00017868">
      <w:pPr>
        <w:pStyle w:val="Nadpis7"/>
        <w:tabs>
          <w:tab w:val="left" w:pos="284"/>
        </w:tabs>
        <w:rPr>
          <w:rFonts w:ascii="Times New Roman" w:hAnsi="Times New Roman" w:cs="Times New Roman"/>
          <w:i w:val="0"/>
          <w:iCs w:val="0"/>
          <w:color w:val="auto"/>
          <w:sz w:val="22"/>
          <w:szCs w:val="22"/>
        </w:rPr>
      </w:pPr>
      <w:r w:rsidRPr="00FC0FFE">
        <w:rPr>
          <w:color w:val="auto"/>
          <w:sz w:val="22"/>
          <w:szCs w:val="22"/>
        </w:rPr>
        <w:tab/>
      </w:r>
      <w:r w:rsidRPr="00FC0FFE">
        <w:rPr>
          <w:rFonts w:ascii="Times New Roman" w:hAnsi="Times New Roman" w:cs="Times New Roman"/>
          <w:i w:val="0"/>
          <w:iCs w:val="0"/>
          <w:color w:val="auto"/>
          <w:sz w:val="22"/>
          <w:szCs w:val="22"/>
        </w:rPr>
        <w:t xml:space="preserve">DIČ: </w:t>
      </w:r>
      <w:r w:rsidRPr="00FC0FFE">
        <w:rPr>
          <w:rFonts w:ascii="Times New Roman" w:hAnsi="Times New Roman" w:cs="Times New Roman"/>
          <w:i w:val="0"/>
          <w:iCs w:val="0"/>
          <w:color w:val="auto"/>
          <w:sz w:val="22"/>
          <w:szCs w:val="22"/>
        </w:rPr>
        <w:tab/>
      </w:r>
      <w:r w:rsidRPr="00FC0FFE">
        <w:rPr>
          <w:rFonts w:ascii="Times New Roman" w:hAnsi="Times New Roman" w:cs="Times New Roman"/>
          <w:i w:val="0"/>
          <w:iCs w:val="0"/>
          <w:color w:val="auto"/>
          <w:sz w:val="22"/>
          <w:szCs w:val="22"/>
        </w:rPr>
        <w:tab/>
      </w:r>
      <w:r w:rsidRPr="00FC0FFE">
        <w:rPr>
          <w:rFonts w:ascii="Times New Roman" w:hAnsi="Times New Roman" w:cs="Times New Roman"/>
          <w:b/>
          <w:i w:val="0"/>
          <w:iCs w:val="0"/>
          <w:color w:val="auto"/>
          <w:sz w:val="22"/>
          <w:szCs w:val="22"/>
        </w:rPr>
        <w:t>CZ 00253979</w:t>
      </w:r>
    </w:p>
    <w:p w14:paraId="6D0BFD81" w14:textId="77777777" w:rsidR="00017868" w:rsidRPr="00220D1F" w:rsidRDefault="00017868" w:rsidP="00017868">
      <w:pPr>
        <w:tabs>
          <w:tab w:val="left" w:pos="284"/>
        </w:tabs>
        <w:rPr>
          <w:sz w:val="22"/>
          <w:szCs w:val="22"/>
        </w:rPr>
      </w:pPr>
      <w:r>
        <w:rPr>
          <w:sz w:val="22"/>
          <w:szCs w:val="22"/>
        </w:rPr>
        <w:tab/>
      </w:r>
      <w:r w:rsidRPr="00220D1F">
        <w:rPr>
          <w:sz w:val="22"/>
          <w:szCs w:val="22"/>
        </w:rPr>
        <w:t xml:space="preserve">Bankovní spojení: </w:t>
      </w:r>
      <w:r>
        <w:rPr>
          <w:sz w:val="22"/>
          <w:szCs w:val="22"/>
        </w:rPr>
        <w:tab/>
      </w:r>
      <w:r w:rsidRPr="00220D1F">
        <w:rPr>
          <w:b/>
          <w:sz w:val="22"/>
          <w:szCs w:val="22"/>
        </w:rPr>
        <w:t xml:space="preserve">KB Cheb č. </w:t>
      </w:r>
      <w:proofErr w:type="spellStart"/>
      <w:r w:rsidRPr="00220D1F">
        <w:rPr>
          <w:b/>
          <w:sz w:val="22"/>
          <w:szCs w:val="22"/>
        </w:rPr>
        <w:t>ú.</w:t>
      </w:r>
      <w:proofErr w:type="spellEnd"/>
      <w:r w:rsidRPr="00220D1F">
        <w:rPr>
          <w:b/>
          <w:sz w:val="22"/>
          <w:szCs w:val="22"/>
        </w:rPr>
        <w:t xml:space="preserve"> 528331/0100</w:t>
      </w:r>
    </w:p>
    <w:p w14:paraId="00092AD0" w14:textId="77777777" w:rsidR="00017868" w:rsidRPr="002940BD" w:rsidRDefault="00017868" w:rsidP="00017868">
      <w:pPr>
        <w:tabs>
          <w:tab w:val="left" w:pos="284"/>
        </w:tabs>
        <w:ind w:left="1985" w:hanging="1985"/>
        <w:jc w:val="both"/>
        <w:rPr>
          <w:color w:val="000000"/>
          <w:sz w:val="22"/>
          <w:szCs w:val="22"/>
        </w:rPr>
      </w:pPr>
      <w:r>
        <w:rPr>
          <w:sz w:val="22"/>
          <w:szCs w:val="22"/>
        </w:rPr>
        <w:tab/>
      </w:r>
      <w:r w:rsidRPr="00220D1F">
        <w:rPr>
          <w:sz w:val="22"/>
          <w:szCs w:val="22"/>
        </w:rPr>
        <w:t>zastoupeným:</w:t>
      </w:r>
      <w:r>
        <w:rPr>
          <w:sz w:val="22"/>
          <w:szCs w:val="22"/>
        </w:rPr>
        <w:tab/>
      </w:r>
      <w:r>
        <w:rPr>
          <w:sz w:val="22"/>
          <w:szCs w:val="22"/>
        </w:rPr>
        <w:tab/>
      </w:r>
      <w:r w:rsidRPr="002940BD">
        <w:rPr>
          <w:b/>
          <w:sz w:val="22"/>
          <w:szCs w:val="22"/>
        </w:rPr>
        <w:t>Ing. Janem Vrbou, starostou</w:t>
      </w:r>
      <w:r w:rsidRPr="00220D1F">
        <w:rPr>
          <w:sz w:val="22"/>
          <w:szCs w:val="22"/>
        </w:rPr>
        <w:t xml:space="preserve"> </w:t>
      </w:r>
    </w:p>
    <w:p w14:paraId="7ABC253B" w14:textId="2E412B04" w:rsidR="00017868" w:rsidRPr="00220D1F" w:rsidRDefault="00017868" w:rsidP="00017868">
      <w:pPr>
        <w:tabs>
          <w:tab w:val="left" w:pos="284"/>
        </w:tabs>
        <w:rPr>
          <w:b/>
          <w:sz w:val="22"/>
          <w:szCs w:val="22"/>
        </w:rPr>
      </w:pPr>
      <w:r>
        <w:rPr>
          <w:sz w:val="22"/>
          <w:szCs w:val="22"/>
        </w:rPr>
        <w:tab/>
      </w:r>
      <w:r w:rsidRPr="00220D1F">
        <w:rPr>
          <w:sz w:val="22"/>
          <w:szCs w:val="22"/>
        </w:rPr>
        <w:t>(dále jen „</w:t>
      </w:r>
      <w:r w:rsidR="00FC0FFE">
        <w:rPr>
          <w:sz w:val="22"/>
          <w:szCs w:val="22"/>
        </w:rPr>
        <w:t>město</w:t>
      </w:r>
      <w:r w:rsidRPr="00220D1F">
        <w:rPr>
          <w:sz w:val="22"/>
          <w:szCs w:val="22"/>
        </w:rPr>
        <w:t>“)</w:t>
      </w:r>
    </w:p>
    <w:p w14:paraId="1EED4711" w14:textId="77777777" w:rsidR="00017868" w:rsidRPr="00220D1F" w:rsidRDefault="00017868" w:rsidP="00017868">
      <w:pPr>
        <w:tabs>
          <w:tab w:val="left" w:pos="426"/>
        </w:tabs>
        <w:ind w:firstLine="426"/>
        <w:rPr>
          <w:sz w:val="22"/>
          <w:szCs w:val="22"/>
        </w:rPr>
      </w:pPr>
    </w:p>
    <w:p w14:paraId="0FCC1765" w14:textId="77777777" w:rsidR="00017868" w:rsidRPr="00220D1F" w:rsidRDefault="00017868" w:rsidP="00017868">
      <w:pPr>
        <w:tabs>
          <w:tab w:val="left" w:pos="426"/>
        </w:tabs>
        <w:ind w:firstLine="426"/>
        <w:rPr>
          <w:sz w:val="22"/>
          <w:szCs w:val="22"/>
        </w:rPr>
      </w:pPr>
      <w:r w:rsidRPr="00220D1F">
        <w:rPr>
          <w:sz w:val="22"/>
          <w:szCs w:val="22"/>
        </w:rPr>
        <w:t>a</w:t>
      </w:r>
    </w:p>
    <w:p w14:paraId="23AA245B" w14:textId="77777777" w:rsidR="00017868" w:rsidRPr="00220D1F" w:rsidRDefault="00017868" w:rsidP="00017868">
      <w:pPr>
        <w:tabs>
          <w:tab w:val="left" w:pos="1985"/>
        </w:tabs>
        <w:ind w:firstLine="426"/>
        <w:rPr>
          <w:sz w:val="22"/>
          <w:szCs w:val="22"/>
        </w:rPr>
      </w:pPr>
    </w:p>
    <w:p w14:paraId="51418668" w14:textId="77777777" w:rsidR="00017868" w:rsidRPr="00220D1F" w:rsidRDefault="00017868" w:rsidP="00017868">
      <w:pPr>
        <w:tabs>
          <w:tab w:val="left" w:pos="284"/>
        </w:tabs>
        <w:rPr>
          <w:sz w:val="22"/>
          <w:szCs w:val="22"/>
        </w:rPr>
      </w:pPr>
      <w:r>
        <w:rPr>
          <w:sz w:val="22"/>
          <w:szCs w:val="22"/>
        </w:rPr>
        <w:tab/>
      </w:r>
      <w:r w:rsidRPr="00220D1F">
        <w:rPr>
          <w:sz w:val="22"/>
          <w:szCs w:val="22"/>
        </w:rPr>
        <w:t>zhotovitelem:</w:t>
      </w:r>
      <w:permStart w:id="391317110" w:edGrp="everyone"/>
      <w:r>
        <w:rPr>
          <w:sz w:val="22"/>
          <w:szCs w:val="22"/>
        </w:rPr>
        <w:tab/>
      </w:r>
    </w:p>
    <w:permEnd w:id="391317110"/>
    <w:p w14:paraId="59CE2B55" w14:textId="77777777" w:rsidR="00017868" w:rsidRPr="00220D1F" w:rsidRDefault="00017868" w:rsidP="00017868">
      <w:pPr>
        <w:tabs>
          <w:tab w:val="left" w:pos="284"/>
        </w:tabs>
        <w:rPr>
          <w:b/>
          <w:sz w:val="22"/>
          <w:szCs w:val="22"/>
        </w:rPr>
      </w:pPr>
      <w:r>
        <w:rPr>
          <w:sz w:val="22"/>
          <w:szCs w:val="22"/>
        </w:rPr>
        <w:tab/>
      </w:r>
      <w:r w:rsidRPr="00220D1F">
        <w:rPr>
          <w:sz w:val="22"/>
          <w:szCs w:val="22"/>
        </w:rPr>
        <w:t>zapsaný:</w:t>
      </w:r>
      <w:r>
        <w:rPr>
          <w:sz w:val="22"/>
          <w:szCs w:val="22"/>
        </w:rPr>
        <w:tab/>
      </w:r>
      <w:permStart w:id="735671811" w:edGrp="everyone"/>
      <w:r>
        <w:rPr>
          <w:sz w:val="22"/>
          <w:szCs w:val="22"/>
        </w:rPr>
        <w:tab/>
      </w:r>
    </w:p>
    <w:permEnd w:id="735671811"/>
    <w:p w14:paraId="556136C4" w14:textId="77777777" w:rsidR="00017868" w:rsidRPr="00220D1F" w:rsidRDefault="00017868" w:rsidP="00017868">
      <w:pPr>
        <w:tabs>
          <w:tab w:val="left" w:pos="284"/>
        </w:tabs>
        <w:rPr>
          <w:b/>
          <w:sz w:val="22"/>
          <w:szCs w:val="22"/>
        </w:rPr>
      </w:pPr>
      <w:r>
        <w:rPr>
          <w:sz w:val="22"/>
          <w:szCs w:val="22"/>
        </w:rPr>
        <w:tab/>
      </w:r>
      <w:r w:rsidRPr="00220D1F">
        <w:rPr>
          <w:sz w:val="22"/>
          <w:szCs w:val="22"/>
        </w:rPr>
        <w:t>se sídlem:</w:t>
      </w:r>
      <w:permStart w:id="1561468605" w:edGrp="everyone"/>
      <w:r>
        <w:rPr>
          <w:sz w:val="22"/>
          <w:szCs w:val="22"/>
        </w:rPr>
        <w:tab/>
      </w:r>
      <w:r>
        <w:rPr>
          <w:sz w:val="22"/>
          <w:szCs w:val="22"/>
        </w:rPr>
        <w:tab/>
      </w:r>
    </w:p>
    <w:permEnd w:id="1561468605"/>
    <w:p w14:paraId="0D7EE3B5" w14:textId="77777777" w:rsidR="00017868" w:rsidRPr="00220D1F" w:rsidRDefault="00017868" w:rsidP="00017868">
      <w:pPr>
        <w:tabs>
          <w:tab w:val="left" w:pos="284"/>
        </w:tabs>
        <w:rPr>
          <w:b/>
          <w:sz w:val="22"/>
          <w:szCs w:val="22"/>
        </w:rPr>
      </w:pPr>
      <w:r>
        <w:rPr>
          <w:sz w:val="22"/>
          <w:szCs w:val="22"/>
        </w:rPr>
        <w:tab/>
      </w:r>
      <w:r w:rsidRPr="00220D1F">
        <w:rPr>
          <w:sz w:val="22"/>
          <w:szCs w:val="22"/>
        </w:rPr>
        <w:t>IČO:</w:t>
      </w:r>
      <w:permStart w:id="56315858" w:edGrp="everyone"/>
      <w:r>
        <w:rPr>
          <w:sz w:val="22"/>
          <w:szCs w:val="22"/>
        </w:rPr>
        <w:tab/>
      </w:r>
      <w:r>
        <w:rPr>
          <w:sz w:val="22"/>
          <w:szCs w:val="22"/>
        </w:rPr>
        <w:tab/>
      </w:r>
    </w:p>
    <w:permEnd w:id="56315858"/>
    <w:p w14:paraId="57F25CD0" w14:textId="77777777" w:rsidR="00017868" w:rsidRPr="00220D1F" w:rsidRDefault="00017868" w:rsidP="00017868">
      <w:pPr>
        <w:tabs>
          <w:tab w:val="left" w:pos="284"/>
        </w:tabs>
        <w:rPr>
          <w:b/>
          <w:sz w:val="22"/>
          <w:szCs w:val="22"/>
        </w:rPr>
      </w:pPr>
      <w:r>
        <w:rPr>
          <w:sz w:val="22"/>
          <w:szCs w:val="22"/>
        </w:rPr>
        <w:tab/>
      </w:r>
      <w:r w:rsidRPr="00220D1F">
        <w:rPr>
          <w:sz w:val="22"/>
          <w:szCs w:val="22"/>
        </w:rPr>
        <w:t>DIČ</w:t>
      </w:r>
      <w:r w:rsidRPr="00220D1F">
        <w:rPr>
          <w:b/>
          <w:sz w:val="22"/>
          <w:szCs w:val="22"/>
        </w:rPr>
        <w:t>:</w:t>
      </w:r>
      <w:permStart w:id="956778748" w:edGrp="everyone"/>
      <w:r>
        <w:rPr>
          <w:b/>
          <w:sz w:val="22"/>
          <w:szCs w:val="22"/>
        </w:rPr>
        <w:tab/>
      </w:r>
      <w:r>
        <w:rPr>
          <w:b/>
          <w:sz w:val="22"/>
          <w:szCs w:val="22"/>
        </w:rPr>
        <w:tab/>
      </w:r>
    </w:p>
    <w:permEnd w:id="956778748"/>
    <w:p w14:paraId="07DF6B09" w14:textId="77777777" w:rsidR="00017868" w:rsidRPr="00220D1F" w:rsidRDefault="00017868" w:rsidP="00017868">
      <w:pPr>
        <w:tabs>
          <w:tab w:val="left" w:pos="284"/>
        </w:tabs>
        <w:rPr>
          <w:sz w:val="22"/>
          <w:szCs w:val="22"/>
        </w:rPr>
      </w:pPr>
      <w:r>
        <w:rPr>
          <w:b/>
          <w:bCs/>
          <w:sz w:val="22"/>
          <w:szCs w:val="22"/>
        </w:rPr>
        <w:tab/>
      </w:r>
      <w:r w:rsidRPr="00220D1F">
        <w:rPr>
          <w:sz w:val="22"/>
          <w:szCs w:val="22"/>
        </w:rPr>
        <w:t>Bankovní spojení:</w:t>
      </w:r>
      <w:permStart w:id="796277491" w:edGrp="everyone"/>
      <w:r>
        <w:rPr>
          <w:sz w:val="22"/>
          <w:szCs w:val="22"/>
        </w:rPr>
        <w:tab/>
      </w:r>
    </w:p>
    <w:permEnd w:id="796277491"/>
    <w:p w14:paraId="2119F916" w14:textId="2FA6D690" w:rsidR="00017868" w:rsidRPr="00220D1F" w:rsidRDefault="00017868" w:rsidP="00017868">
      <w:pPr>
        <w:tabs>
          <w:tab w:val="left" w:pos="284"/>
        </w:tabs>
        <w:rPr>
          <w:b/>
          <w:sz w:val="22"/>
          <w:szCs w:val="22"/>
        </w:rPr>
      </w:pPr>
      <w:r>
        <w:rPr>
          <w:sz w:val="22"/>
          <w:szCs w:val="22"/>
        </w:rPr>
        <w:tab/>
      </w:r>
      <w:r w:rsidRPr="00220D1F">
        <w:rPr>
          <w:sz w:val="22"/>
          <w:szCs w:val="22"/>
        </w:rPr>
        <w:t>Jednající prostřednictvím:</w:t>
      </w:r>
      <w:permStart w:id="1275004716" w:edGrp="everyone"/>
      <w:r w:rsidR="00E97DC7">
        <w:rPr>
          <w:sz w:val="22"/>
          <w:szCs w:val="22"/>
        </w:rPr>
        <w:tab/>
      </w:r>
    </w:p>
    <w:permEnd w:id="1275004716"/>
    <w:p w14:paraId="7C757909" w14:textId="5F2AEB7C" w:rsidR="00017868" w:rsidRDefault="00017868" w:rsidP="00017868">
      <w:pPr>
        <w:ind w:firstLine="284"/>
        <w:rPr>
          <w:sz w:val="22"/>
          <w:szCs w:val="22"/>
        </w:rPr>
      </w:pPr>
      <w:r w:rsidRPr="00220D1F">
        <w:rPr>
          <w:sz w:val="22"/>
          <w:szCs w:val="22"/>
        </w:rPr>
        <w:t>(dále jen „</w:t>
      </w:r>
      <w:r w:rsidR="00FC0FFE">
        <w:rPr>
          <w:sz w:val="22"/>
          <w:szCs w:val="22"/>
        </w:rPr>
        <w:t>společnost</w:t>
      </w:r>
      <w:r w:rsidRPr="00220D1F">
        <w:rPr>
          <w:sz w:val="22"/>
          <w:szCs w:val="22"/>
        </w:rPr>
        <w:t>“)</w:t>
      </w:r>
    </w:p>
    <w:p w14:paraId="41B14960" w14:textId="77777777" w:rsidR="00017868" w:rsidRDefault="00017868" w:rsidP="00017868">
      <w:pPr>
        <w:ind w:firstLine="284"/>
        <w:rPr>
          <w:sz w:val="22"/>
          <w:szCs w:val="22"/>
        </w:rPr>
      </w:pPr>
    </w:p>
    <w:p w14:paraId="4958D27F" w14:textId="56BCC3A9" w:rsidR="00017868" w:rsidRPr="00220D1F" w:rsidRDefault="00017868" w:rsidP="00017868">
      <w:pPr>
        <w:tabs>
          <w:tab w:val="left" w:pos="284"/>
        </w:tabs>
        <w:rPr>
          <w:sz w:val="22"/>
          <w:szCs w:val="22"/>
        </w:rPr>
      </w:pPr>
      <w:r>
        <w:rPr>
          <w:sz w:val="22"/>
          <w:szCs w:val="22"/>
        </w:rPr>
        <w:tab/>
      </w:r>
      <w:r w:rsidRPr="00220D1F">
        <w:rPr>
          <w:sz w:val="22"/>
          <w:szCs w:val="22"/>
        </w:rPr>
        <w:t>(</w:t>
      </w:r>
      <w:r w:rsidR="00CB0C02">
        <w:rPr>
          <w:sz w:val="22"/>
          <w:szCs w:val="22"/>
        </w:rPr>
        <w:t>město</w:t>
      </w:r>
      <w:r w:rsidR="00CB0C02" w:rsidRPr="00220D1F">
        <w:rPr>
          <w:sz w:val="22"/>
          <w:szCs w:val="22"/>
        </w:rPr>
        <w:t xml:space="preserve"> </w:t>
      </w:r>
      <w:r w:rsidRPr="00220D1F">
        <w:rPr>
          <w:sz w:val="22"/>
          <w:szCs w:val="22"/>
        </w:rPr>
        <w:t xml:space="preserve">a </w:t>
      </w:r>
      <w:r w:rsidR="00CB0C02">
        <w:rPr>
          <w:sz w:val="22"/>
          <w:szCs w:val="22"/>
        </w:rPr>
        <w:t>společnost</w:t>
      </w:r>
      <w:r w:rsidR="00CB0C02" w:rsidRPr="00220D1F">
        <w:rPr>
          <w:sz w:val="22"/>
          <w:szCs w:val="22"/>
        </w:rPr>
        <w:t xml:space="preserve"> </w:t>
      </w:r>
      <w:r w:rsidRPr="00220D1F">
        <w:rPr>
          <w:sz w:val="22"/>
          <w:szCs w:val="22"/>
        </w:rPr>
        <w:t>dále též společně jako „smluvní strany“)</w:t>
      </w:r>
    </w:p>
    <w:p w14:paraId="6F903E2E" w14:textId="77777777" w:rsidR="00017868" w:rsidRDefault="00017868" w:rsidP="00017868">
      <w:pPr>
        <w:tabs>
          <w:tab w:val="left" w:pos="426"/>
          <w:tab w:val="left" w:pos="1985"/>
        </w:tabs>
        <w:rPr>
          <w:color w:val="000000"/>
          <w:sz w:val="22"/>
          <w:szCs w:val="22"/>
        </w:rPr>
      </w:pPr>
    </w:p>
    <w:p w14:paraId="434BA586" w14:textId="77777777" w:rsidR="00B71D58" w:rsidRDefault="00B71D58">
      <w:pPr>
        <w:pStyle w:val="Prosttext1"/>
        <w:jc w:val="both"/>
        <w:rPr>
          <w:rFonts w:ascii="Times New Roman" w:hAnsi="Times New Roman" w:cs="Times New Roman"/>
          <w:bCs/>
          <w:sz w:val="22"/>
          <w:szCs w:val="22"/>
        </w:rPr>
      </w:pPr>
    </w:p>
    <w:p w14:paraId="25FC03B7" w14:textId="77777777" w:rsidR="00FC0FFE" w:rsidRPr="00220D1F" w:rsidRDefault="00FC0FFE" w:rsidP="005A79C8">
      <w:pPr>
        <w:spacing w:after="120"/>
        <w:jc w:val="center"/>
        <w:rPr>
          <w:b/>
          <w:sz w:val="22"/>
          <w:szCs w:val="22"/>
        </w:rPr>
      </w:pPr>
      <w:r w:rsidRPr="00220D1F">
        <w:rPr>
          <w:b/>
          <w:sz w:val="22"/>
          <w:szCs w:val="22"/>
        </w:rPr>
        <w:t>Článek I</w:t>
      </w:r>
    </w:p>
    <w:p w14:paraId="5027403F" w14:textId="77777777" w:rsidR="00FC0FFE" w:rsidRPr="00FC0FFE" w:rsidRDefault="00FC0FFE" w:rsidP="005A79C8">
      <w:pPr>
        <w:pStyle w:val="Nadpis4"/>
        <w:spacing w:before="0" w:after="120"/>
        <w:jc w:val="center"/>
        <w:rPr>
          <w:rFonts w:ascii="Times New Roman" w:hAnsi="Times New Roman" w:cs="Times New Roman"/>
          <w:b/>
          <w:bCs/>
          <w:i w:val="0"/>
          <w:color w:val="auto"/>
          <w:sz w:val="22"/>
          <w:szCs w:val="22"/>
        </w:rPr>
      </w:pPr>
      <w:r w:rsidRPr="00FC0FFE">
        <w:rPr>
          <w:rFonts w:ascii="Times New Roman" w:hAnsi="Times New Roman" w:cs="Times New Roman"/>
          <w:b/>
          <w:bCs/>
          <w:i w:val="0"/>
          <w:color w:val="auto"/>
          <w:sz w:val="22"/>
          <w:szCs w:val="22"/>
        </w:rPr>
        <w:t>Předmět smlouvy</w:t>
      </w:r>
    </w:p>
    <w:p w14:paraId="0BA13656" w14:textId="0DF91571" w:rsidR="008C0CBE" w:rsidRDefault="008C0CBE" w:rsidP="00087044">
      <w:pPr>
        <w:widowControl w:val="0"/>
        <w:numPr>
          <w:ilvl w:val="0"/>
          <w:numId w:val="4"/>
        </w:numPr>
        <w:tabs>
          <w:tab w:val="clear" w:pos="480"/>
        </w:tabs>
        <w:suppressAutoHyphens w:val="0"/>
        <w:overflowPunct/>
        <w:autoSpaceDE/>
        <w:spacing w:after="120"/>
        <w:ind w:left="284" w:hanging="284"/>
        <w:jc w:val="both"/>
        <w:textAlignment w:val="auto"/>
        <w:rPr>
          <w:sz w:val="22"/>
          <w:szCs w:val="22"/>
        </w:rPr>
      </w:pPr>
      <w:r w:rsidRPr="00220D1F">
        <w:rPr>
          <w:sz w:val="22"/>
          <w:szCs w:val="22"/>
        </w:rPr>
        <w:t xml:space="preserve">Předmětem smlouvy je </w:t>
      </w:r>
      <w:r>
        <w:rPr>
          <w:sz w:val="22"/>
          <w:szCs w:val="22"/>
        </w:rPr>
        <w:t>závazek společnosti provádět pro město</w:t>
      </w:r>
      <w:r w:rsidRPr="00220D1F">
        <w:rPr>
          <w:sz w:val="22"/>
          <w:szCs w:val="22"/>
        </w:rPr>
        <w:t xml:space="preserve"> </w:t>
      </w:r>
      <w:r>
        <w:rPr>
          <w:sz w:val="22"/>
          <w:szCs w:val="22"/>
        </w:rPr>
        <w:t xml:space="preserve">správu a </w:t>
      </w:r>
      <w:r w:rsidRPr="008C0CBE">
        <w:rPr>
          <w:bCs/>
          <w:sz w:val="22"/>
          <w:szCs w:val="22"/>
        </w:rPr>
        <w:t>údržb</w:t>
      </w:r>
      <w:r>
        <w:rPr>
          <w:bCs/>
          <w:sz w:val="22"/>
          <w:szCs w:val="22"/>
        </w:rPr>
        <w:t>u</w:t>
      </w:r>
      <w:r w:rsidRPr="008C0CBE">
        <w:rPr>
          <w:bCs/>
          <w:sz w:val="22"/>
          <w:szCs w:val="22"/>
        </w:rPr>
        <w:t xml:space="preserve"> vegetačních ploch Krajinka</w:t>
      </w:r>
      <w:r w:rsidRPr="00220D1F">
        <w:rPr>
          <w:b/>
          <w:sz w:val="22"/>
          <w:szCs w:val="22"/>
        </w:rPr>
        <w:t xml:space="preserve"> </w:t>
      </w:r>
      <w:r w:rsidRPr="00220D1F">
        <w:rPr>
          <w:sz w:val="22"/>
          <w:szCs w:val="22"/>
        </w:rPr>
        <w:t>v </w:t>
      </w:r>
      <w:r w:rsidRPr="00220D1F">
        <w:rPr>
          <w:bCs/>
          <w:sz w:val="22"/>
          <w:szCs w:val="22"/>
        </w:rPr>
        <w:t xml:space="preserve">rozsahu a za podmínek </w:t>
      </w:r>
      <w:r w:rsidRPr="005A04D2">
        <w:rPr>
          <w:rFonts w:eastAsia="MS Mincho"/>
          <w:sz w:val="22"/>
          <w:szCs w:val="22"/>
        </w:rPr>
        <w:t>tak</w:t>
      </w:r>
      <w:r w:rsidR="00050DC2">
        <w:rPr>
          <w:rFonts w:eastAsia="MS Mincho"/>
          <w:sz w:val="22"/>
          <w:szCs w:val="22"/>
        </w:rPr>
        <w:t>,</w:t>
      </w:r>
      <w:r w:rsidRPr="005A04D2">
        <w:rPr>
          <w:rFonts w:eastAsia="MS Mincho"/>
          <w:sz w:val="22"/>
          <w:szCs w:val="22"/>
        </w:rPr>
        <w:t xml:space="preserve"> jak je uvede</w:t>
      </w:r>
      <w:r>
        <w:rPr>
          <w:rFonts w:eastAsia="MS Mincho"/>
          <w:sz w:val="22"/>
          <w:szCs w:val="22"/>
        </w:rPr>
        <w:t xml:space="preserve">no a specifikováno </w:t>
      </w:r>
      <w:r w:rsidR="00C760BB">
        <w:rPr>
          <w:rFonts w:eastAsia="MS Mincho"/>
          <w:sz w:val="22"/>
          <w:szCs w:val="22"/>
        </w:rPr>
        <w:t>příloze č. 1 této smlouvy – Harmonogram prací a rozpočet</w:t>
      </w:r>
      <w:r w:rsidR="00414547">
        <w:rPr>
          <w:rFonts w:eastAsia="MS Mincho"/>
          <w:sz w:val="22"/>
          <w:szCs w:val="22"/>
        </w:rPr>
        <w:t>,</w:t>
      </w:r>
      <w:r>
        <w:rPr>
          <w:rFonts w:eastAsia="MS Mincho"/>
          <w:sz w:val="22"/>
          <w:szCs w:val="22"/>
        </w:rPr>
        <w:t xml:space="preserve"> </w:t>
      </w:r>
      <w:r w:rsidRPr="00220D1F">
        <w:rPr>
          <w:bCs/>
          <w:sz w:val="22"/>
          <w:szCs w:val="22"/>
        </w:rPr>
        <w:t>a za podmínek</w:t>
      </w:r>
      <w:r>
        <w:rPr>
          <w:bCs/>
          <w:sz w:val="22"/>
          <w:szCs w:val="22"/>
        </w:rPr>
        <w:t xml:space="preserve"> </w:t>
      </w:r>
      <w:r w:rsidRPr="00220D1F">
        <w:rPr>
          <w:bCs/>
          <w:sz w:val="22"/>
          <w:szCs w:val="22"/>
        </w:rPr>
        <w:t xml:space="preserve">a za cenu díla, kterou </w:t>
      </w:r>
      <w:r w:rsidR="00CB0C02">
        <w:rPr>
          <w:bCs/>
          <w:sz w:val="22"/>
          <w:szCs w:val="22"/>
        </w:rPr>
        <w:t>společnost</w:t>
      </w:r>
      <w:r w:rsidR="00CB0C02" w:rsidRPr="00220D1F">
        <w:rPr>
          <w:bCs/>
          <w:sz w:val="22"/>
          <w:szCs w:val="22"/>
        </w:rPr>
        <w:t xml:space="preserve"> </w:t>
      </w:r>
      <w:r w:rsidRPr="00220D1F">
        <w:rPr>
          <w:bCs/>
          <w:sz w:val="22"/>
          <w:szCs w:val="22"/>
        </w:rPr>
        <w:t>nabídl</w:t>
      </w:r>
      <w:r w:rsidR="00CB0C02">
        <w:rPr>
          <w:bCs/>
          <w:sz w:val="22"/>
          <w:szCs w:val="22"/>
        </w:rPr>
        <w:t>a</w:t>
      </w:r>
      <w:r w:rsidRPr="00220D1F">
        <w:rPr>
          <w:bCs/>
          <w:sz w:val="22"/>
          <w:szCs w:val="22"/>
        </w:rPr>
        <w:t xml:space="preserve"> ve své nabídce.</w:t>
      </w:r>
      <w:r w:rsidRPr="00220D1F">
        <w:rPr>
          <w:sz w:val="22"/>
          <w:szCs w:val="22"/>
        </w:rPr>
        <w:t xml:space="preserve"> Předmětem smlouvy jsou rovněž činnosti, práce a dodávky, které nejsou v nabídce </w:t>
      </w:r>
      <w:r w:rsidR="00CB0C02">
        <w:rPr>
          <w:sz w:val="22"/>
          <w:szCs w:val="22"/>
        </w:rPr>
        <w:t>společnosti</w:t>
      </w:r>
      <w:r w:rsidR="00CB0C02" w:rsidRPr="00220D1F">
        <w:rPr>
          <w:sz w:val="22"/>
          <w:szCs w:val="22"/>
        </w:rPr>
        <w:t xml:space="preserve"> </w:t>
      </w:r>
      <w:r w:rsidRPr="00220D1F">
        <w:rPr>
          <w:sz w:val="22"/>
          <w:szCs w:val="22"/>
        </w:rPr>
        <w:t xml:space="preserve">obsaženy, ale o kterých </w:t>
      </w:r>
      <w:r w:rsidR="00CB0C02">
        <w:rPr>
          <w:sz w:val="22"/>
          <w:szCs w:val="22"/>
        </w:rPr>
        <w:t>společnost</w:t>
      </w:r>
      <w:r w:rsidR="00CB0C02" w:rsidRPr="00220D1F">
        <w:rPr>
          <w:sz w:val="22"/>
          <w:szCs w:val="22"/>
        </w:rPr>
        <w:t xml:space="preserve"> </w:t>
      </w:r>
      <w:r w:rsidRPr="00220D1F">
        <w:rPr>
          <w:sz w:val="22"/>
          <w:szCs w:val="22"/>
        </w:rPr>
        <w:t>věděl</w:t>
      </w:r>
      <w:r w:rsidR="00CB0C02">
        <w:rPr>
          <w:sz w:val="22"/>
          <w:szCs w:val="22"/>
        </w:rPr>
        <w:t>a</w:t>
      </w:r>
      <w:r w:rsidRPr="00220D1F">
        <w:rPr>
          <w:sz w:val="22"/>
          <w:szCs w:val="22"/>
        </w:rPr>
        <w:t>, nebo podle svých odborných znalostí vědět měl</w:t>
      </w:r>
      <w:r w:rsidR="00CB0C02">
        <w:rPr>
          <w:sz w:val="22"/>
          <w:szCs w:val="22"/>
        </w:rPr>
        <w:t>a</w:t>
      </w:r>
      <w:r w:rsidRPr="00220D1F">
        <w:rPr>
          <w:sz w:val="22"/>
          <w:szCs w:val="22"/>
        </w:rPr>
        <w:t xml:space="preserve"> nebo mohl</w:t>
      </w:r>
      <w:r w:rsidR="00CB0C02">
        <w:rPr>
          <w:sz w:val="22"/>
          <w:szCs w:val="22"/>
        </w:rPr>
        <w:t>a</w:t>
      </w:r>
      <w:r w:rsidRPr="00220D1F">
        <w:rPr>
          <w:sz w:val="22"/>
          <w:szCs w:val="22"/>
        </w:rPr>
        <w:t xml:space="preserve">, že jsou k řádnému a kvalitnímu provedení díla dané povahy třeba. </w:t>
      </w:r>
    </w:p>
    <w:p w14:paraId="61BC1E89" w14:textId="65047883" w:rsidR="00FC0FFE" w:rsidRDefault="00FC0FFE" w:rsidP="00087044">
      <w:pPr>
        <w:pStyle w:val="Odstavecseseznamem"/>
        <w:numPr>
          <w:ilvl w:val="0"/>
          <w:numId w:val="4"/>
        </w:numPr>
        <w:tabs>
          <w:tab w:val="clear" w:pos="480"/>
          <w:tab w:val="num" w:pos="567"/>
        </w:tabs>
        <w:suppressAutoHyphens w:val="0"/>
        <w:overflowPunct/>
        <w:autoSpaceDE/>
        <w:spacing w:after="120"/>
        <w:ind w:left="284" w:hanging="284"/>
        <w:jc w:val="both"/>
        <w:textAlignment w:val="auto"/>
        <w:rPr>
          <w:rFonts w:eastAsia="MS Mincho"/>
          <w:sz w:val="22"/>
          <w:szCs w:val="22"/>
        </w:rPr>
      </w:pPr>
      <w:r w:rsidRPr="00FC0FFE">
        <w:rPr>
          <w:sz w:val="22"/>
          <w:szCs w:val="22"/>
        </w:rPr>
        <w:t>Předmět smlouvy se</w:t>
      </w:r>
      <w:r w:rsidRPr="00FC0FFE">
        <w:rPr>
          <w:rFonts w:eastAsia="MS Mincho"/>
          <w:sz w:val="22"/>
          <w:szCs w:val="22"/>
        </w:rPr>
        <w:t xml:space="preserve"> týká všech veřejně přístupných vegetačních ploch, které tvoří areál Krajinka na části </w:t>
      </w:r>
      <w:proofErr w:type="spellStart"/>
      <w:r w:rsidRPr="00FC0FFE">
        <w:rPr>
          <w:rFonts w:eastAsia="MS Mincho"/>
          <w:sz w:val="22"/>
          <w:szCs w:val="22"/>
        </w:rPr>
        <w:t>p.č</w:t>
      </w:r>
      <w:proofErr w:type="spellEnd"/>
      <w:r w:rsidRPr="00FC0FFE">
        <w:rPr>
          <w:rFonts w:eastAsia="MS Mincho"/>
          <w:sz w:val="22"/>
          <w:szCs w:val="22"/>
        </w:rPr>
        <w:t>. 102/2; 102/1; 103/1; 102/3; 103/2; 102/4; 103/4; 103/3; 102/5; 3335; 102/6; 102/7; 102/8; 3336; 103/5;2194/4; 2194/5; 81/3; 81/1; 2199/5; 2199/16; 102/9; 100; 3277 a 3274 vše v </w:t>
      </w:r>
      <w:proofErr w:type="spellStart"/>
      <w:r w:rsidRPr="00FC0FFE">
        <w:rPr>
          <w:rFonts w:eastAsia="MS Mincho"/>
          <w:sz w:val="22"/>
          <w:szCs w:val="22"/>
        </w:rPr>
        <w:t>k.ú</w:t>
      </w:r>
      <w:proofErr w:type="spellEnd"/>
      <w:r w:rsidRPr="00FC0FFE">
        <w:rPr>
          <w:rFonts w:eastAsia="MS Mincho"/>
          <w:sz w:val="22"/>
          <w:szCs w:val="22"/>
        </w:rPr>
        <w:t>. Cheb</w:t>
      </w:r>
      <w:r w:rsidR="008F2D9B">
        <w:rPr>
          <w:rFonts w:eastAsia="MS Mincho"/>
          <w:sz w:val="22"/>
          <w:szCs w:val="22"/>
        </w:rPr>
        <w:t xml:space="preserve"> a v majetku města</w:t>
      </w:r>
      <w:r w:rsidRPr="00FC0FFE">
        <w:rPr>
          <w:rFonts w:eastAsia="MS Mincho"/>
          <w:sz w:val="22"/>
          <w:szCs w:val="22"/>
        </w:rPr>
        <w:t>.</w:t>
      </w:r>
    </w:p>
    <w:p w14:paraId="14BCEA1A" w14:textId="77777777" w:rsidR="005A79C8" w:rsidRPr="005A79C8" w:rsidRDefault="005A79C8" w:rsidP="005A79C8">
      <w:pPr>
        <w:tabs>
          <w:tab w:val="num" w:pos="567"/>
        </w:tabs>
        <w:suppressAutoHyphens w:val="0"/>
        <w:overflowPunct/>
        <w:autoSpaceDE/>
        <w:spacing w:after="120"/>
        <w:jc w:val="both"/>
        <w:textAlignment w:val="auto"/>
        <w:rPr>
          <w:rFonts w:eastAsia="MS Mincho"/>
          <w:sz w:val="22"/>
          <w:szCs w:val="22"/>
        </w:rPr>
      </w:pPr>
    </w:p>
    <w:p w14:paraId="1D429FD2" w14:textId="1D04CCD5" w:rsidR="00FC0FFE" w:rsidRDefault="00FC0FFE" w:rsidP="005A79C8">
      <w:pPr>
        <w:spacing w:after="120"/>
        <w:jc w:val="center"/>
        <w:rPr>
          <w:b/>
          <w:sz w:val="22"/>
          <w:szCs w:val="22"/>
        </w:rPr>
      </w:pPr>
      <w:r>
        <w:rPr>
          <w:rFonts w:eastAsia="MS Mincho"/>
          <w:sz w:val="22"/>
          <w:szCs w:val="22"/>
        </w:rPr>
        <w:t xml:space="preserve"> </w:t>
      </w:r>
      <w:r w:rsidRPr="00220D1F">
        <w:rPr>
          <w:b/>
          <w:sz w:val="22"/>
          <w:szCs w:val="22"/>
        </w:rPr>
        <w:t>Článek I</w:t>
      </w:r>
      <w:r>
        <w:rPr>
          <w:b/>
          <w:sz w:val="22"/>
          <w:szCs w:val="22"/>
        </w:rPr>
        <w:t>I</w:t>
      </w:r>
    </w:p>
    <w:p w14:paraId="252547F8" w14:textId="28A2F4F8" w:rsidR="00FC0FFE" w:rsidRPr="00220D1F" w:rsidRDefault="00FC0FFE" w:rsidP="005A79C8">
      <w:pPr>
        <w:spacing w:after="120"/>
        <w:jc w:val="center"/>
        <w:rPr>
          <w:b/>
          <w:sz w:val="22"/>
          <w:szCs w:val="22"/>
        </w:rPr>
      </w:pPr>
      <w:r>
        <w:rPr>
          <w:b/>
          <w:sz w:val="22"/>
          <w:szCs w:val="22"/>
        </w:rPr>
        <w:t>Práva o povinnosti společnosti</w:t>
      </w:r>
    </w:p>
    <w:p w14:paraId="61265EF7" w14:textId="624C67E7" w:rsidR="00B9401E" w:rsidRPr="00B9401E" w:rsidRDefault="00FC0FFE" w:rsidP="00087044">
      <w:pPr>
        <w:pStyle w:val="Prosttext1"/>
        <w:numPr>
          <w:ilvl w:val="0"/>
          <w:numId w:val="11"/>
        </w:numPr>
        <w:tabs>
          <w:tab w:val="left" w:pos="3261"/>
        </w:tabs>
        <w:spacing w:after="120"/>
        <w:ind w:left="284" w:hanging="284"/>
        <w:jc w:val="both"/>
        <w:outlineLvl w:val="0"/>
        <w:rPr>
          <w:rFonts w:ascii="Times New Roman" w:eastAsia="MS Mincho" w:hAnsi="Times New Roman" w:cs="Times New Roman"/>
          <w:sz w:val="22"/>
          <w:szCs w:val="22"/>
        </w:rPr>
      </w:pPr>
      <w:r w:rsidRPr="00B9401E">
        <w:rPr>
          <w:rFonts w:ascii="Times New Roman" w:eastAsia="MS Mincho" w:hAnsi="Times New Roman" w:cs="Times New Roman"/>
          <w:bCs/>
          <w:sz w:val="22"/>
          <w:szCs w:val="22"/>
        </w:rPr>
        <w:t xml:space="preserve">Při zařizování </w:t>
      </w:r>
      <w:r w:rsidRPr="00B9401E">
        <w:rPr>
          <w:rFonts w:ascii="Times New Roman" w:eastAsia="MS Mincho" w:hAnsi="Times New Roman" w:cs="Times New Roman"/>
          <w:sz w:val="22"/>
          <w:szCs w:val="22"/>
        </w:rPr>
        <w:t xml:space="preserve">předmětu </w:t>
      </w:r>
      <w:r w:rsidRPr="00B9401E">
        <w:rPr>
          <w:rFonts w:ascii="Times New Roman" w:hAnsi="Times New Roman" w:cs="Times New Roman"/>
          <w:sz w:val="22"/>
          <w:szCs w:val="22"/>
        </w:rPr>
        <w:t>smlouvy</w:t>
      </w:r>
      <w:r w:rsidRPr="00B9401E">
        <w:rPr>
          <w:rFonts w:ascii="Times New Roman" w:eastAsia="MS Mincho" w:hAnsi="Times New Roman" w:cs="Times New Roman"/>
          <w:sz w:val="22"/>
          <w:szCs w:val="22"/>
        </w:rPr>
        <w:t xml:space="preserve"> se bude společnost řídit touto smlouvou.</w:t>
      </w:r>
      <w:r w:rsidRPr="00B9401E">
        <w:rPr>
          <w:rFonts w:eastAsia="MS Mincho"/>
          <w:sz w:val="22"/>
          <w:szCs w:val="22"/>
        </w:rPr>
        <w:t xml:space="preserve"> </w:t>
      </w:r>
    </w:p>
    <w:p w14:paraId="57D3D804" w14:textId="77901ED1" w:rsidR="00175107" w:rsidRPr="00175107" w:rsidRDefault="00175107" w:rsidP="00087044">
      <w:pPr>
        <w:pStyle w:val="Odstavecseseznamem"/>
        <w:numPr>
          <w:ilvl w:val="0"/>
          <w:numId w:val="11"/>
        </w:numPr>
        <w:suppressAutoHyphens w:val="0"/>
        <w:overflowPunct/>
        <w:autoSpaceDE/>
        <w:spacing w:after="120"/>
        <w:ind w:left="284" w:hanging="284"/>
        <w:jc w:val="both"/>
        <w:textAlignment w:val="auto"/>
        <w:rPr>
          <w:sz w:val="22"/>
          <w:szCs w:val="22"/>
        </w:rPr>
      </w:pPr>
      <w:r w:rsidRPr="00175107">
        <w:rPr>
          <w:sz w:val="22"/>
          <w:szCs w:val="22"/>
        </w:rPr>
        <w:t>Společnost se zavazuje provádět předmět smlouvy řádně, v odpovídající kvalitě a včas dle této smlouvy.</w:t>
      </w:r>
      <w:r w:rsidRPr="00175107">
        <w:rPr>
          <w:rFonts w:eastAsia="MS Minngs"/>
          <w:sz w:val="22"/>
          <w:szCs w:val="22"/>
        </w:rPr>
        <w:t xml:space="preserve"> V rámci kontrolních dnů, organizovaných městem nebo společností, bude společnost pravidelně informovat město o plnění předmětu této smlouvy. </w:t>
      </w:r>
    </w:p>
    <w:p w14:paraId="08B18A15" w14:textId="6A8CB0BA" w:rsidR="00175107" w:rsidRDefault="00175107" w:rsidP="00087044">
      <w:pPr>
        <w:pStyle w:val="Odstavecseseznamem"/>
        <w:numPr>
          <w:ilvl w:val="0"/>
          <w:numId w:val="11"/>
        </w:numPr>
        <w:suppressAutoHyphens w:val="0"/>
        <w:overflowPunct/>
        <w:autoSpaceDE/>
        <w:spacing w:after="120"/>
        <w:ind w:left="284" w:hanging="284"/>
        <w:jc w:val="both"/>
        <w:textAlignment w:val="auto"/>
        <w:rPr>
          <w:rFonts w:eastAsia="MS Minngs"/>
          <w:sz w:val="22"/>
          <w:szCs w:val="22"/>
        </w:rPr>
      </w:pPr>
      <w:r w:rsidRPr="00175107">
        <w:rPr>
          <w:rFonts w:eastAsia="MS Minngs"/>
          <w:sz w:val="22"/>
          <w:szCs w:val="22"/>
        </w:rPr>
        <w:lastRenderedPageBreak/>
        <w:t xml:space="preserve">Společnost je povinna při plnění předmětu této smlouvy neprodleně oznámit městu, prostřednictvím odboru komunálního hospodářství, všechny skutečnosti, které můžou mít vliv na změnu plnění smlouvy, vč. předložení návrhu řešení daného stavu. </w:t>
      </w:r>
    </w:p>
    <w:p w14:paraId="360307AF" w14:textId="6EFB20F9" w:rsidR="00175107" w:rsidRPr="00175107" w:rsidRDefault="00175107" w:rsidP="00087044">
      <w:pPr>
        <w:pStyle w:val="Odstavecseseznamem"/>
        <w:numPr>
          <w:ilvl w:val="0"/>
          <w:numId w:val="11"/>
        </w:numPr>
        <w:suppressAutoHyphens w:val="0"/>
        <w:overflowPunct/>
        <w:autoSpaceDE/>
        <w:spacing w:after="120"/>
        <w:ind w:left="284" w:hanging="284"/>
        <w:jc w:val="both"/>
        <w:textAlignment w:val="auto"/>
        <w:rPr>
          <w:sz w:val="22"/>
          <w:szCs w:val="22"/>
        </w:rPr>
      </w:pPr>
      <w:r w:rsidRPr="00175107">
        <w:rPr>
          <w:sz w:val="22"/>
          <w:szCs w:val="22"/>
        </w:rPr>
        <w:t>Společnost se zavazuje provádět předmět smlouvy řádně, v odpovídající kvalitě a včas dle této smlouvy.</w:t>
      </w:r>
      <w:r w:rsidRPr="00175107">
        <w:rPr>
          <w:rFonts w:eastAsia="MS Minngs"/>
          <w:sz w:val="22"/>
          <w:szCs w:val="22"/>
        </w:rPr>
        <w:t xml:space="preserve"> V rámci kontrolních dnů, organizovaných městem nebo společností, bude společnost pravidelně informovat město o plnění předmětu této smlouvy. </w:t>
      </w:r>
    </w:p>
    <w:p w14:paraId="36CFC726" w14:textId="797A7B87" w:rsidR="00175107" w:rsidRPr="00175107" w:rsidRDefault="00175107" w:rsidP="00087044">
      <w:pPr>
        <w:pStyle w:val="Odstavecseseznamem"/>
        <w:numPr>
          <w:ilvl w:val="0"/>
          <w:numId w:val="11"/>
        </w:numPr>
        <w:suppressAutoHyphens w:val="0"/>
        <w:overflowPunct/>
        <w:autoSpaceDE/>
        <w:spacing w:after="120"/>
        <w:ind w:left="284" w:hanging="284"/>
        <w:jc w:val="both"/>
        <w:textAlignment w:val="auto"/>
        <w:rPr>
          <w:rFonts w:eastAsia="MS Minngs"/>
          <w:sz w:val="22"/>
          <w:szCs w:val="22"/>
        </w:rPr>
      </w:pPr>
      <w:r w:rsidRPr="00175107">
        <w:rPr>
          <w:rFonts w:eastAsia="MS Minngs"/>
          <w:sz w:val="22"/>
          <w:szCs w:val="22"/>
        </w:rPr>
        <w:t>Společnost je povinna postupovat vždy tak, aby byly při provádění prací dodržovány platné technické předpisy, bezpečnostní předpisy a jiné další platné normy vztahující se k provádění předmětu smlouvy.</w:t>
      </w:r>
    </w:p>
    <w:p w14:paraId="49E1E049" w14:textId="332CE3C6" w:rsidR="00175107" w:rsidRPr="00175107" w:rsidRDefault="00175107" w:rsidP="00087044">
      <w:pPr>
        <w:pStyle w:val="Odstavecseseznamem"/>
        <w:numPr>
          <w:ilvl w:val="0"/>
          <w:numId w:val="11"/>
        </w:numPr>
        <w:suppressAutoHyphens w:val="0"/>
        <w:overflowPunct/>
        <w:autoSpaceDE/>
        <w:spacing w:after="120"/>
        <w:ind w:left="284" w:hanging="284"/>
        <w:jc w:val="both"/>
        <w:textAlignment w:val="auto"/>
        <w:rPr>
          <w:sz w:val="22"/>
          <w:szCs w:val="22"/>
        </w:rPr>
      </w:pPr>
      <w:r w:rsidRPr="00175107">
        <w:rPr>
          <w:rFonts w:eastAsia="MS Minngs"/>
          <w:sz w:val="22"/>
          <w:szCs w:val="22"/>
        </w:rPr>
        <w:t>V případě, že společnost při plnění smlouvy pověří pracemi a činnostmi třetí osobu, odpovídá za provedené práce a činnosti tak, jako by je prováděla</w:t>
      </w:r>
      <w:r w:rsidRPr="00175107">
        <w:rPr>
          <w:sz w:val="22"/>
          <w:szCs w:val="22"/>
        </w:rPr>
        <w:t xml:space="preserve"> sama</w:t>
      </w:r>
      <w:r w:rsidR="00732818">
        <w:rPr>
          <w:sz w:val="22"/>
          <w:szCs w:val="22"/>
        </w:rPr>
        <w:t>.</w:t>
      </w:r>
      <w:r w:rsidRPr="00175107">
        <w:rPr>
          <w:sz w:val="22"/>
          <w:szCs w:val="22"/>
        </w:rPr>
        <w:t xml:space="preserve"> </w:t>
      </w:r>
    </w:p>
    <w:p w14:paraId="02F06C02" w14:textId="3DD2F7DB" w:rsidR="00175107" w:rsidRPr="00175107" w:rsidRDefault="00175107" w:rsidP="00087044">
      <w:pPr>
        <w:pStyle w:val="Odstavecseseznamem"/>
        <w:numPr>
          <w:ilvl w:val="0"/>
          <w:numId w:val="11"/>
        </w:numPr>
        <w:suppressAutoHyphens w:val="0"/>
        <w:overflowPunct/>
        <w:autoSpaceDE/>
        <w:spacing w:after="120"/>
        <w:ind w:left="284" w:hanging="284"/>
        <w:jc w:val="both"/>
        <w:textAlignment w:val="auto"/>
        <w:rPr>
          <w:sz w:val="22"/>
          <w:szCs w:val="22"/>
        </w:rPr>
      </w:pPr>
      <w:r w:rsidRPr="00175107">
        <w:rPr>
          <w:sz w:val="22"/>
          <w:szCs w:val="22"/>
        </w:rPr>
        <w:t xml:space="preserve">Údržba zeleně bude společností prováděna výhradně mechanizací, která je vhodná pro </w:t>
      </w:r>
      <w:proofErr w:type="spellStart"/>
      <w:r w:rsidRPr="00175107">
        <w:rPr>
          <w:sz w:val="22"/>
          <w:szCs w:val="22"/>
        </w:rPr>
        <w:t>nízkoúnosný</w:t>
      </w:r>
      <w:proofErr w:type="spellEnd"/>
      <w:r w:rsidRPr="00175107">
        <w:rPr>
          <w:sz w:val="22"/>
          <w:szCs w:val="22"/>
        </w:rPr>
        <w:t xml:space="preserve"> terén tak, aby nedocházelo k poškození trávníků (vyjeté koleje, strhnutý drn apod.). Případné škody takto způsobené odstraní společnost neprodleně, na své náklady. </w:t>
      </w:r>
    </w:p>
    <w:p w14:paraId="53C9A4E0" w14:textId="27B857AF" w:rsidR="00175107" w:rsidRPr="00175107" w:rsidRDefault="00175107" w:rsidP="00087044">
      <w:pPr>
        <w:pStyle w:val="Odstavecseseznamem"/>
        <w:numPr>
          <w:ilvl w:val="0"/>
          <w:numId w:val="11"/>
        </w:numPr>
        <w:suppressAutoHyphens w:val="0"/>
        <w:overflowPunct/>
        <w:autoSpaceDE/>
        <w:spacing w:after="120"/>
        <w:ind w:left="284" w:hanging="284"/>
        <w:jc w:val="both"/>
        <w:textAlignment w:val="auto"/>
        <w:rPr>
          <w:sz w:val="22"/>
        </w:rPr>
      </w:pPr>
      <w:r w:rsidRPr="00175107">
        <w:rPr>
          <w:sz w:val="22"/>
          <w:szCs w:val="22"/>
        </w:rPr>
        <w:t xml:space="preserve">Průběžná péče o květinovou výsadbu a porosty trvalek, specifikovaná jednotlivými úkony (výsadba, pletí, zálivka, hnojení, odplevelení apod.) je položkově a nákladově vyjádřena v příloze č. </w:t>
      </w:r>
      <w:r w:rsidR="00C760BB">
        <w:rPr>
          <w:sz w:val="22"/>
          <w:szCs w:val="22"/>
        </w:rPr>
        <w:t>1</w:t>
      </w:r>
      <w:r w:rsidRPr="00175107">
        <w:rPr>
          <w:sz w:val="22"/>
          <w:szCs w:val="22"/>
        </w:rPr>
        <w:t xml:space="preserve"> této smlouv</w:t>
      </w:r>
      <w:r>
        <w:rPr>
          <w:sz w:val="22"/>
          <w:szCs w:val="22"/>
        </w:rPr>
        <w:t>y</w:t>
      </w:r>
      <w:r w:rsidRPr="00175107">
        <w:rPr>
          <w:sz w:val="22"/>
          <w:szCs w:val="22"/>
        </w:rPr>
        <w:t xml:space="preserve">. </w:t>
      </w:r>
      <w:r>
        <w:rPr>
          <w:sz w:val="22"/>
          <w:szCs w:val="22"/>
        </w:rPr>
        <w:t>Společnost</w:t>
      </w:r>
      <w:r w:rsidRPr="00175107">
        <w:rPr>
          <w:sz w:val="22"/>
          <w:szCs w:val="22"/>
        </w:rPr>
        <w:t xml:space="preserve"> organizuje průběžnou péči a ručí za kvalitu květinových výsadeb po celou dobu od jejich založení až po podzimní odstranění výsadby bez nároku na další fakturaci nákladů, vyjma snížení kvality květinové výsadby z důvodu vandalismu nebo vyšší moci.</w:t>
      </w:r>
    </w:p>
    <w:p w14:paraId="25E2EE08" w14:textId="5C2AEB62" w:rsidR="00175107" w:rsidRPr="00175107" w:rsidRDefault="00175107" w:rsidP="00087044">
      <w:pPr>
        <w:pStyle w:val="Odstavecseseznamem"/>
        <w:numPr>
          <w:ilvl w:val="0"/>
          <w:numId w:val="11"/>
        </w:numPr>
        <w:suppressAutoHyphens w:val="0"/>
        <w:overflowPunct/>
        <w:autoSpaceDE/>
        <w:spacing w:after="120"/>
        <w:ind w:left="284" w:hanging="284"/>
        <w:jc w:val="both"/>
        <w:textAlignment w:val="auto"/>
        <w:rPr>
          <w:sz w:val="22"/>
        </w:rPr>
      </w:pPr>
      <w:r>
        <w:rPr>
          <w:sz w:val="22"/>
        </w:rPr>
        <w:t>Společnost</w:t>
      </w:r>
      <w:r w:rsidRPr="00175107">
        <w:rPr>
          <w:sz w:val="22"/>
        </w:rPr>
        <w:t xml:space="preserve"> se zavazuje provádět předmět smlouvy takovým způsobem a v takovou dobu, aby docházelo k co možná nejmenšímu ovlivnění okolí (hluk, prach, znečištění, ovlivnění dopravní situace apod.). Práce spojené s plněním předmětu smlouvy mimo mimořádné akce odsouhlasené odpovědným zástupcem města, zastoupeného vedoucím odboru komunálního hospodářství, nebude společnost vykonávat v neděli, ve dnech svatebních obřadů, vernisáží, koncertů a v době státních svátků. </w:t>
      </w:r>
      <w:r w:rsidR="00CB0C02">
        <w:rPr>
          <w:sz w:val="22"/>
        </w:rPr>
        <w:t>Společnost</w:t>
      </w:r>
      <w:r w:rsidR="00CB0C02" w:rsidRPr="00175107">
        <w:rPr>
          <w:sz w:val="22"/>
        </w:rPr>
        <w:t xml:space="preserve"> </w:t>
      </w:r>
      <w:r w:rsidRPr="00175107">
        <w:rPr>
          <w:sz w:val="22"/>
        </w:rPr>
        <w:t>prohlašuje, že si je plně vědom</w:t>
      </w:r>
      <w:r w:rsidR="00CB0C02">
        <w:rPr>
          <w:sz w:val="22"/>
        </w:rPr>
        <w:t>a</w:t>
      </w:r>
      <w:r w:rsidRPr="00175107">
        <w:rPr>
          <w:sz w:val="22"/>
        </w:rPr>
        <w:t xml:space="preserve"> skutečností, které vyplývají z obecně závazné vyhlášky města Chebu č. 3/2015 O omezení hlučných činností.</w:t>
      </w:r>
    </w:p>
    <w:p w14:paraId="2DA3144E" w14:textId="5765729D" w:rsidR="00175107" w:rsidRPr="00175107" w:rsidRDefault="00175107" w:rsidP="00906EB0">
      <w:pPr>
        <w:pStyle w:val="Odstavecseseznamem"/>
        <w:numPr>
          <w:ilvl w:val="0"/>
          <w:numId w:val="11"/>
        </w:numPr>
        <w:suppressAutoHyphens w:val="0"/>
        <w:overflowPunct/>
        <w:autoSpaceDE/>
        <w:spacing w:after="120"/>
        <w:ind w:left="284" w:hanging="426"/>
        <w:jc w:val="both"/>
        <w:textAlignment w:val="auto"/>
        <w:rPr>
          <w:color w:val="000000"/>
          <w:sz w:val="22"/>
          <w:szCs w:val="22"/>
        </w:rPr>
      </w:pPr>
      <w:r w:rsidRPr="00175107">
        <w:rPr>
          <w:sz w:val="22"/>
          <w:szCs w:val="22"/>
        </w:rPr>
        <w:t xml:space="preserve">Společnost se zavazuje provádět údržbu zeleně v souladu s platnými právními předpisy a platnými standardy péče o přírodu a krajinu. Společnost se zejména zavazuje postupovat v souladu s technickou normou </w:t>
      </w:r>
      <w:r w:rsidR="00B0416D">
        <w:rPr>
          <w:sz w:val="22"/>
          <w:szCs w:val="22"/>
        </w:rPr>
        <w:t xml:space="preserve">ČSN 83 9011 (Technologie vegetačních </w:t>
      </w:r>
      <w:r w:rsidR="00FB04F6">
        <w:rPr>
          <w:sz w:val="22"/>
          <w:szCs w:val="22"/>
        </w:rPr>
        <w:t>úprav</w:t>
      </w:r>
      <w:r w:rsidR="00B0416D">
        <w:rPr>
          <w:sz w:val="22"/>
          <w:szCs w:val="22"/>
        </w:rPr>
        <w:t xml:space="preserve"> v krajině – Práce s půdou), </w:t>
      </w:r>
      <w:r w:rsidRPr="00175107">
        <w:rPr>
          <w:sz w:val="22"/>
          <w:szCs w:val="22"/>
        </w:rPr>
        <w:t>ČSN 83 9031 (Technologie vegetačních úprav v krajině – Trávníky a jejich zakládání), technickou normou ČSN 83 9021 (Technologie vegetačních úprav v krajině – Rostliny a jejich výsadba) a technickou normou ČSN 83 9051 (Technologie vegetačních úprav v krajině – Rozvojová a udržovací péče o vegetační plochy).</w:t>
      </w:r>
    </w:p>
    <w:p w14:paraId="518712F7" w14:textId="46B5B757" w:rsidR="00175107" w:rsidRPr="00175107" w:rsidRDefault="00175107" w:rsidP="00E71A19">
      <w:pPr>
        <w:pStyle w:val="Odstavecseseznamem"/>
        <w:numPr>
          <w:ilvl w:val="0"/>
          <w:numId w:val="11"/>
        </w:numPr>
        <w:suppressAutoHyphens w:val="0"/>
        <w:overflowPunct/>
        <w:autoSpaceDE/>
        <w:spacing w:after="120"/>
        <w:ind w:left="284" w:hanging="426"/>
        <w:jc w:val="both"/>
        <w:textAlignment w:val="auto"/>
        <w:rPr>
          <w:color w:val="000000"/>
          <w:sz w:val="22"/>
          <w:szCs w:val="22"/>
        </w:rPr>
      </w:pPr>
      <w:r w:rsidRPr="00175107">
        <w:rPr>
          <w:sz w:val="22"/>
          <w:szCs w:val="22"/>
        </w:rPr>
        <w:t xml:space="preserve">Vzniklý odpad a odpad z údržby zeleně je odpadem z činnosti společnosti a ta je jeho původcem ve smyslu zákona o odpadech. Náklady spojené s přepravou a předáním odpadů oprávněným osobám (dle zák. č. </w:t>
      </w:r>
      <w:r w:rsidR="00671F6A" w:rsidRPr="00671F6A">
        <w:rPr>
          <w:sz w:val="22"/>
          <w:szCs w:val="22"/>
        </w:rPr>
        <w:t>541/2020 Sb.</w:t>
      </w:r>
      <w:r w:rsidRPr="00175107">
        <w:rPr>
          <w:sz w:val="22"/>
          <w:szCs w:val="22"/>
        </w:rPr>
        <w:t xml:space="preserve"> o odpadech, ve znění pozdějších předpisů) jsou nákladem společnosti. S odpady bude nakládáno dle zák. č. </w:t>
      </w:r>
      <w:r w:rsidR="00671F6A" w:rsidRPr="00671F6A">
        <w:rPr>
          <w:sz w:val="22"/>
          <w:szCs w:val="22"/>
        </w:rPr>
        <w:t>541/2020 Sb.</w:t>
      </w:r>
      <w:r w:rsidRPr="00175107">
        <w:rPr>
          <w:sz w:val="22"/>
          <w:szCs w:val="22"/>
        </w:rPr>
        <w:t>, o odpadech, ve znění pozdějších předpisů. Společnost se zavazuje odstranit z ploch zeleně odpad vzniklý při plnění předmětu smlouvy nejpozději do jednoho pracovního dne od vzniku odpadu. Odpad vzniklý činností společnosti poslední pracovní den v týdnu zlikviduje společnost tentýž den.</w:t>
      </w:r>
    </w:p>
    <w:p w14:paraId="77DA9D6B" w14:textId="6D018606" w:rsidR="00175107" w:rsidRPr="00175107" w:rsidRDefault="00175107" w:rsidP="00E71A19">
      <w:pPr>
        <w:pStyle w:val="Odstavecseseznamem"/>
        <w:numPr>
          <w:ilvl w:val="0"/>
          <w:numId w:val="11"/>
        </w:numPr>
        <w:suppressAutoHyphens w:val="0"/>
        <w:overflowPunct/>
        <w:autoSpaceDE/>
        <w:spacing w:after="120"/>
        <w:ind w:left="284" w:hanging="426"/>
        <w:jc w:val="both"/>
        <w:textAlignment w:val="auto"/>
        <w:rPr>
          <w:color w:val="000000"/>
          <w:sz w:val="22"/>
          <w:szCs w:val="22"/>
        </w:rPr>
      </w:pPr>
      <w:r w:rsidRPr="00175107">
        <w:rPr>
          <w:sz w:val="22"/>
          <w:szCs w:val="22"/>
        </w:rPr>
        <w:t>Společnost se zavazuje, že nebude odpad vzniklý při plnění předmětu smlouvy ukládat na zpevněné plochy (chodníky, komunikace, parkoviště atd.). Není</w:t>
      </w:r>
      <w:r w:rsidRPr="00175107">
        <w:rPr>
          <w:color w:val="0000FF"/>
          <w:sz w:val="22"/>
          <w:szCs w:val="22"/>
        </w:rPr>
        <w:t>-</w:t>
      </w:r>
      <w:r w:rsidRPr="00175107">
        <w:rPr>
          <w:sz w:val="22"/>
          <w:szCs w:val="22"/>
        </w:rPr>
        <w:t>li možné takový odpad uložit přechodně na trávníkovou či jinou nezpevněnou plochu, musí být odpad neprodleně odstraněn. Společnost je povinna zpevněné plochy (chodníky, komunikace, parkoviště atd.) znečistěné odpadem, který vznikne při plnění předmětu smlouvy, na své náklady neprodleně vyčistit. V případě, že ze strany společnosti nedojde k vyčištění ploch nejpozději do jednoho pracovního dne, město vyčištění zajistí na náklady společnosti, a</w:t>
      </w:r>
      <w:r w:rsidR="00906EB0">
        <w:rPr>
          <w:sz w:val="22"/>
          <w:szCs w:val="22"/>
        </w:rPr>
        <w:t> </w:t>
      </w:r>
      <w:r w:rsidRPr="00175107">
        <w:rPr>
          <w:sz w:val="22"/>
          <w:szCs w:val="22"/>
        </w:rPr>
        <w:t>společnost se zavazuje tyto náklady uhradit.</w:t>
      </w:r>
    </w:p>
    <w:p w14:paraId="669BD347" w14:textId="3DAA5610" w:rsidR="00175107" w:rsidRPr="00175107" w:rsidRDefault="00175107" w:rsidP="00E71A19">
      <w:pPr>
        <w:pStyle w:val="Odstavecseseznamem"/>
        <w:numPr>
          <w:ilvl w:val="0"/>
          <w:numId w:val="11"/>
        </w:numPr>
        <w:suppressAutoHyphens w:val="0"/>
        <w:overflowPunct/>
        <w:autoSpaceDE/>
        <w:spacing w:after="120"/>
        <w:ind w:left="284" w:hanging="426"/>
        <w:jc w:val="both"/>
        <w:textAlignment w:val="auto"/>
        <w:rPr>
          <w:sz w:val="22"/>
          <w:szCs w:val="22"/>
        </w:rPr>
      </w:pPr>
      <w:r w:rsidRPr="00175107">
        <w:rPr>
          <w:sz w:val="22"/>
          <w:szCs w:val="22"/>
        </w:rPr>
        <w:t>Společnost nese odpovědnost za vzniklé škody vč. úhrady škod na zdraví a majetku prokazatelně způsobené její činností při plnění předmětu smlouvy (např. poškození zeleně, poškození vozidel, budov, oplocení apod.).</w:t>
      </w:r>
    </w:p>
    <w:p w14:paraId="4C6792BE" w14:textId="40D4F6DA" w:rsidR="00175107" w:rsidRPr="00175107" w:rsidRDefault="00175107" w:rsidP="00E71A19">
      <w:pPr>
        <w:pStyle w:val="Odstavecseseznamem"/>
        <w:numPr>
          <w:ilvl w:val="0"/>
          <w:numId w:val="11"/>
        </w:numPr>
        <w:suppressAutoHyphens w:val="0"/>
        <w:overflowPunct/>
        <w:autoSpaceDE/>
        <w:spacing w:after="120"/>
        <w:ind w:left="284" w:hanging="426"/>
        <w:jc w:val="both"/>
        <w:textAlignment w:val="auto"/>
        <w:rPr>
          <w:sz w:val="22"/>
          <w:szCs w:val="22"/>
        </w:rPr>
      </w:pPr>
      <w:r w:rsidRPr="00175107">
        <w:rPr>
          <w:sz w:val="22"/>
          <w:szCs w:val="22"/>
        </w:rPr>
        <w:t>Společnost plně zodpovídá za poučení a vybavení svých zaměstnanců příslušnými ochrannými a bezpečnostními pomůckami, za dodržování předpisů BOZP, předpisů protipožárních, hygienických a</w:t>
      </w:r>
      <w:r w:rsidR="00906EB0">
        <w:rPr>
          <w:sz w:val="22"/>
          <w:szCs w:val="22"/>
        </w:rPr>
        <w:t> </w:t>
      </w:r>
      <w:r w:rsidRPr="00175107">
        <w:rPr>
          <w:sz w:val="22"/>
          <w:szCs w:val="22"/>
        </w:rPr>
        <w:t>ekologických na pracovišti.</w:t>
      </w:r>
    </w:p>
    <w:p w14:paraId="2AE0B22D" w14:textId="30B21923" w:rsidR="00175107" w:rsidRPr="00175107" w:rsidRDefault="00175107" w:rsidP="00E71A19">
      <w:pPr>
        <w:pStyle w:val="Odstavecseseznamem"/>
        <w:numPr>
          <w:ilvl w:val="0"/>
          <w:numId w:val="11"/>
        </w:numPr>
        <w:suppressAutoHyphens w:val="0"/>
        <w:overflowPunct/>
        <w:autoSpaceDE/>
        <w:spacing w:after="120"/>
        <w:ind w:left="284" w:hanging="426"/>
        <w:jc w:val="both"/>
        <w:textAlignment w:val="auto"/>
        <w:rPr>
          <w:color w:val="FF0000"/>
          <w:sz w:val="22"/>
          <w:szCs w:val="22"/>
        </w:rPr>
      </w:pPr>
      <w:r w:rsidRPr="00175107">
        <w:rPr>
          <w:sz w:val="22"/>
          <w:szCs w:val="22"/>
        </w:rPr>
        <w:t>Společnost se zavazuje, v případě oprávněně zjištěných závad, nastoupit k jejich odstranění ve lhůtě do jednoho pracovního dne následujícího po dni doručení písemného upozornění ze strany města (mimo neděle a státní svátky).</w:t>
      </w:r>
    </w:p>
    <w:p w14:paraId="38394D8B" w14:textId="4DB4647B" w:rsidR="00175107" w:rsidRDefault="00175107" w:rsidP="00E71A19">
      <w:pPr>
        <w:pStyle w:val="Odstavecseseznamem"/>
        <w:numPr>
          <w:ilvl w:val="0"/>
          <w:numId w:val="11"/>
        </w:numPr>
        <w:tabs>
          <w:tab w:val="num" w:pos="1276"/>
        </w:tabs>
        <w:suppressAutoHyphens w:val="0"/>
        <w:overflowPunct/>
        <w:autoSpaceDE/>
        <w:spacing w:after="120"/>
        <w:ind w:left="284" w:hanging="426"/>
        <w:jc w:val="both"/>
        <w:textAlignment w:val="auto"/>
        <w:rPr>
          <w:sz w:val="22"/>
          <w:szCs w:val="22"/>
        </w:rPr>
      </w:pPr>
      <w:r w:rsidRPr="00175107">
        <w:rPr>
          <w:sz w:val="22"/>
          <w:szCs w:val="22"/>
        </w:rPr>
        <w:t xml:space="preserve">Den předávání splněných prací souvisejících s plněním předmětu smlouvy (nebo jeho části) bude určen na den po dni označeném jako konečný v harmonogramu prací, bez nároku na jakýkoliv časový odklad. Hodinu předávání si po dohodě vždy určí zástupce </w:t>
      </w:r>
      <w:r w:rsidR="00732818">
        <w:rPr>
          <w:sz w:val="22"/>
          <w:szCs w:val="22"/>
        </w:rPr>
        <w:t>města</w:t>
      </w:r>
      <w:r w:rsidR="00732818" w:rsidRPr="00175107">
        <w:rPr>
          <w:sz w:val="22"/>
          <w:szCs w:val="22"/>
        </w:rPr>
        <w:t xml:space="preserve"> </w:t>
      </w:r>
      <w:r w:rsidRPr="00175107">
        <w:rPr>
          <w:sz w:val="22"/>
          <w:szCs w:val="22"/>
        </w:rPr>
        <w:t xml:space="preserve">zastoupeného odborem komunálního </w:t>
      </w:r>
      <w:r w:rsidRPr="00175107">
        <w:rPr>
          <w:sz w:val="22"/>
          <w:szCs w:val="22"/>
        </w:rPr>
        <w:lastRenderedPageBreak/>
        <w:t xml:space="preserve">hospodářství, který je odpovědný za přebírání prací. Předávání bude korespondovat s běžnou pracovní dobou zástupce </w:t>
      </w:r>
      <w:r w:rsidR="00732818">
        <w:rPr>
          <w:sz w:val="22"/>
          <w:szCs w:val="22"/>
        </w:rPr>
        <w:t>města</w:t>
      </w:r>
      <w:r w:rsidRPr="00175107">
        <w:rPr>
          <w:sz w:val="22"/>
          <w:szCs w:val="22"/>
        </w:rPr>
        <w:t>.</w:t>
      </w:r>
    </w:p>
    <w:p w14:paraId="65359B4F" w14:textId="523826CF" w:rsidR="005A79C8" w:rsidRPr="00FB04F6" w:rsidRDefault="000E3189" w:rsidP="00E71A19">
      <w:pPr>
        <w:pStyle w:val="Odstavecseseznamem"/>
        <w:numPr>
          <w:ilvl w:val="0"/>
          <w:numId w:val="11"/>
        </w:numPr>
        <w:tabs>
          <w:tab w:val="num" w:pos="1276"/>
          <w:tab w:val="left" w:pos="3261"/>
        </w:tabs>
        <w:suppressAutoHyphens w:val="0"/>
        <w:overflowPunct/>
        <w:autoSpaceDE/>
        <w:spacing w:after="120"/>
        <w:ind w:left="284" w:hanging="426"/>
        <w:jc w:val="both"/>
        <w:textAlignment w:val="auto"/>
        <w:outlineLvl w:val="0"/>
        <w:rPr>
          <w:rFonts w:eastAsia="MS Mincho"/>
          <w:b/>
          <w:sz w:val="22"/>
          <w:szCs w:val="22"/>
        </w:rPr>
      </w:pPr>
      <w:r w:rsidRPr="00FB04F6">
        <w:rPr>
          <w:sz w:val="22"/>
          <w:szCs w:val="22"/>
        </w:rPr>
        <w:t>Společnost musí vybavit vedoucího směny (tj. kontaktního pracovníka, který bude zajišťovat denní operativnost společnosti) mobilním telefonem, aby byla zajištěna operativnost. Čísla telefonů, včetně jejich změn, je společnost povinna ihned písemně sdělit městu (poprvé tedy ihned po uzavření t</w:t>
      </w:r>
      <w:r w:rsidR="00732818" w:rsidRPr="00FB04F6">
        <w:rPr>
          <w:sz w:val="22"/>
          <w:szCs w:val="22"/>
        </w:rPr>
        <w:t>é</w:t>
      </w:r>
      <w:r w:rsidRPr="00FB04F6">
        <w:rPr>
          <w:sz w:val="22"/>
          <w:szCs w:val="22"/>
        </w:rPr>
        <w:t xml:space="preserve">to smlouvy). Porušení tohoto odstavce této smlouvy společností bude posuzováno jako podstatné porušení této smlouvy společností. </w:t>
      </w:r>
    </w:p>
    <w:p w14:paraId="1F25F3B0" w14:textId="77777777" w:rsidR="00906EB0" w:rsidRDefault="00906EB0" w:rsidP="005A79C8">
      <w:pPr>
        <w:spacing w:after="120"/>
        <w:jc w:val="center"/>
        <w:rPr>
          <w:b/>
          <w:sz w:val="22"/>
          <w:szCs w:val="22"/>
        </w:rPr>
      </w:pPr>
    </w:p>
    <w:p w14:paraId="3CADBD23" w14:textId="5FF04222" w:rsidR="00175107" w:rsidRDefault="00175107" w:rsidP="005A79C8">
      <w:pPr>
        <w:spacing w:after="120"/>
        <w:jc w:val="center"/>
        <w:rPr>
          <w:b/>
          <w:sz w:val="22"/>
          <w:szCs w:val="22"/>
        </w:rPr>
      </w:pPr>
      <w:r w:rsidRPr="00220D1F">
        <w:rPr>
          <w:b/>
          <w:sz w:val="22"/>
          <w:szCs w:val="22"/>
        </w:rPr>
        <w:t>Článek I</w:t>
      </w:r>
      <w:r>
        <w:rPr>
          <w:b/>
          <w:sz w:val="22"/>
          <w:szCs w:val="22"/>
        </w:rPr>
        <w:t>II</w:t>
      </w:r>
    </w:p>
    <w:p w14:paraId="533F1C66" w14:textId="54940EF9" w:rsidR="00680407" w:rsidRPr="005A79C8" w:rsidRDefault="00175107" w:rsidP="005A79C8">
      <w:pPr>
        <w:spacing w:after="120"/>
        <w:jc w:val="center"/>
        <w:rPr>
          <w:b/>
          <w:sz w:val="22"/>
          <w:szCs w:val="22"/>
        </w:rPr>
      </w:pPr>
      <w:r>
        <w:rPr>
          <w:b/>
          <w:sz w:val="22"/>
          <w:szCs w:val="22"/>
        </w:rPr>
        <w:t>Práva o povinnosti města</w:t>
      </w:r>
    </w:p>
    <w:p w14:paraId="0E5451CC" w14:textId="1E7E2AFC" w:rsidR="00D7781D" w:rsidRDefault="00D7781D" w:rsidP="00087044">
      <w:pPr>
        <w:pStyle w:val="Prosttext1"/>
        <w:numPr>
          <w:ilvl w:val="1"/>
          <w:numId w:val="5"/>
        </w:numPr>
        <w:tabs>
          <w:tab w:val="clear" w:pos="499"/>
        </w:tabs>
        <w:spacing w:after="120"/>
        <w:ind w:left="284" w:hanging="284"/>
        <w:jc w:val="both"/>
        <w:rPr>
          <w:rFonts w:ascii="Times New Roman" w:eastAsia="MS Mincho" w:hAnsi="Times New Roman" w:cs="Times New Roman"/>
          <w:sz w:val="22"/>
          <w:szCs w:val="22"/>
        </w:rPr>
      </w:pPr>
      <w:r w:rsidRPr="00EF06D9">
        <w:rPr>
          <w:rFonts w:ascii="Times New Roman" w:eastAsia="MS Mincho" w:hAnsi="Times New Roman" w:cs="Times New Roman"/>
          <w:sz w:val="22"/>
          <w:szCs w:val="22"/>
        </w:rPr>
        <w:t xml:space="preserve">Město má právo cestou zaměstnanců odboru </w:t>
      </w:r>
      <w:r w:rsidR="0087061C">
        <w:rPr>
          <w:rFonts w:ascii="Times New Roman" w:eastAsia="MS Mincho" w:hAnsi="Times New Roman" w:cs="Times New Roman"/>
          <w:sz w:val="22"/>
          <w:szCs w:val="22"/>
        </w:rPr>
        <w:t>komunálního hospodářství</w:t>
      </w:r>
      <w:r w:rsidRPr="00EF06D9">
        <w:rPr>
          <w:rFonts w:ascii="Times New Roman" w:eastAsia="MS Mincho" w:hAnsi="Times New Roman" w:cs="Times New Roman"/>
          <w:sz w:val="22"/>
          <w:szCs w:val="22"/>
        </w:rPr>
        <w:t xml:space="preserve"> provádět kontrolu plnění této smlouvy dle svého uvážení. Město se zároveň zavazuje, že svými kontrolami nebude narušovat plnění předmětu smlouvy ve vyšší než nezbytně nutné míře. </w:t>
      </w:r>
    </w:p>
    <w:p w14:paraId="32AA58D0" w14:textId="67DC1587" w:rsidR="00B9401E" w:rsidRDefault="00B9401E" w:rsidP="00087044">
      <w:pPr>
        <w:pStyle w:val="Prosttext1"/>
        <w:numPr>
          <w:ilvl w:val="1"/>
          <w:numId w:val="5"/>
        </w:numPr>
        <w:tabs>
          <w:tab w:val="clear" w:pos="499"/>
        </w:tabs>
        <w:spacing w:after="120"/>
        <w:ind w:left="284" w:hanging="284"/>
        <w:jc w:val="both"/>
        <w:rPr>
          <w:rFonts w:ascii="Times New Roman" w:eastAsia="MS Mincho" w:hAnsi="Times New Roman" w:cs="Times New Roman"/>
          <w:sz w:val="22"/>
          <w:szCs w:val="22"/>
        </w:rPr>
      </w:pPr>
      <w:r>
        <w:rPr>
          <w:rFonts w:ascii="Times New Roman" w:eastAsia="MS Mincho" w:hAnsi="Times New Roman" w:cs="Times New Roman"/>
          <w:sz w:val="22"/>
          <w:szCs w:val="22"/>
        </w:rPr>
        <w:t xml:space="preserve">Město má právo </w:t>
      </w:r>
      <w:r w:rsidRPr="00EF06D9">
        <w:rPr>
          <w:rFonts w:ascii="Times New Roman" w:eastAsia="MS Mincho" w:hAnsi="Times New Roman" w:cs="Times New Roman"/>
          <w:sz w:val="22"/>
          <w:szCs w:val="22"/>
        </w:rPr>
        <w:t>požadovat řádné plnění činností a povinností stanovených v čl. 1 a 2 této smlouvy v odpovídající kvalitě a včas dle této smlouvy.</w:t>
      </w:r>
    </w:p>
    <w:p w14:paraId="4D380AD1" w14:textId="6254B00D" w:rsidR="00B9401E" w:rsidRDefault="00B9401E" w:rsidP="00087044">
      <w:pPr>
        <w:pStyle w:val="Prosttext1"/>
        <w:numPr>
          <w:ilvl w:val="0"/>
          <w:numId w:val="5"/>
        </w:numPr>
        <w:tabs>
          <w:tab w:val="clear" w:pos="501"/>
        </w:tabs>
        <w:spacing w:after="120"/>
        <w:ind w:left="284" w:hanging="284"/>
        <w:jc w:val="both"/>
        <w:rPr>
          <w:rFonts w:ascii="Times New Roman" w:eastAsia="MS Mincho" w:hAnsi="Times New Roman" w:cs="Times New Roman"/>
          <w:sz w:val="22"/>
          <w:szCs w:val="22"/>
        </w:rPr>
      </w:pPr>
      <w:r w:rsidRPr="00EF06D9">
        <w:rPr>
          <w:rFonts w:ascii="Times New Roman" w:eastAsia="MS Mincho" w:hAnsi="Times New Roman" w:cs="Times New Roman"/>
          <w:sz w:val="22"/>
          <w:szCs w:val="22"/>
        </w:rPr>
        <w:t xml:space="preserve">Město se zavazuje poskytovat společnosti všechny informace, které mohou mít vliv na plnění předmětu této smlouvy. </w:t>
      </w:r>
    </w:p>
    <w:p w14:paraId="0B1CA3BC" w14:textId="4302AD72" w:rsidR="000E3189" w:rsidRDefault="000E3189" w:rsidP="00087044">
      <w:pPr>
        <w:pStyle w:val="Prosttext1"/>
        <w:numPr>
          <w:ilvl w:val="0"/>
          <w:numId w:val="5"/>
        </w:numPr>
        <w:tabs>
          <w:tab w:val="clear" w:pos="501"/>
        </w:tabs>
        <w:spacing w:after="120"/>
        <w:ind w:left="284" w:hanging="284"/>
        <w:jc w:val="both"/>
        <w:rPr>
          <w:rFonts w:ascii="Times New Roman" w:eastAsia="MS Mincho" w:hAnsi="Times New Roman" w:cs="Times New Roman"/>
          <w:sz w:val="22"/>
          <w:szCs w:val="22"/>
        </w:rPr>
      </w:pPr>
      <w:r>
        <w:rPr>
          <w:rFonts w:ascii="Times New Roman" w:eastAsia="MS Mincho" w:hAnsi="Times New Roman" w:cs="Times New Roman"/>
          <w:sz w:val="22"/>
          <w:szCs w:val="22"/>
        </w:rPr>
        <w:t>Město může požádat společnost, aby na počátku jednotlivých činností písemně navrhl</w:t>
      </w:r>
      <w:r w:rsidR="00732818">
        <w:rPr>
          <w:rFonts w:ascii="Times New Roman" w:eastAsia="MS Mincho" w:hAnsi="Times New Roman" w:cs="Times New Roman"/>
          <w:sz w:val="22"/>
          <w:szCs w:val="22"/>
        </w:rPr>
        <w:t>a</w:t>
      </w:r>
      <w:r>
        <w:rPr>
          <w:rFonts w:ascii="Times New Roman" w:eastAsia="MS Mincho" w:hAnsi="Times New Roman" w:cs="Times New Roman"/>
          <w:sz w:val="22"/>
          <w:szCs w:val="22"/>
        </w:rPr>
        <w:t xml:space="preserve"> způsob provádění prací a jednotlivé postupy a tyto údaje mu sdělila pro možnost kontroly. </w:t>
      </w:r>
    </w:p>
    <w:p w14:paraId="3548651D" w14:textId="6098F46D" w:rsidR="000E3189" w:rsidRPr="00EF06D9" w:rsidRDefault="000E3189" w:rsidP="00087044">
      <w:pPr>
        <w:pStyle w:val="Prosttext1"/>
        <w:numPr>
          <w:ilvl w:val="0"/>
          <w:numId w:val="5"/>
        </w:numPr>
        <w:tabs>
          <w:tab w:val="clear" w:pos="501"/>
        </w:tabs>
        <w:spacing w:after="120"/>
        <w:ind w:left="284" w:hanging="284"/>
        <w:jc w:val="both"/>
        <w:rPr>
          <w:rFonts w:ascii="Times New Roman" w:eastAsia="MS Mincho" w:hAnsi="Times New Roman" w:cs="Times New Roman"/>
          <w:sz w:val="22"/>
          <w:szCs w:val="22"/>
        </w:rPr>
      </w:pPr>
      <w:r>
        <w:rPr>
          <w:rFonts w:ascii="Times New Roman" w:eastAsia="MS Mincho" w:hAnsi="Times New Roman" w:cs="Times New Roman"/>
          <w:sz w:val="22"/>
          <w:szCs w:val="22"/>
        </w:rPr>
        <w:t>Město si vyhrazuje právo měnit rozsah zadání prací, případně vypustit provedení některých prací. Je však povinno, v těchto případech, písemně řešit otázky úhrady dle cenových podmínek sjednaných v této smlouvě a případně písemně dohodnout změnu lhůt provádění prací.</w:t>
      </w:r>
    </w:p>
    <w:p w14:paraId="73A60444" w14:textId="77777777" w:rsidR="00D7781D" w:rsidRDefault="00D7781D" w:rsidP="005A79C8">
      <w:pPr>
        <w:pStyle w:val="Prosttext1"/>
        <w:tabs>
          <w:tab w:val="left" w:pos="567"/>
        </w:tabs>
        <w:spacing w:after="120"/>
        <w:ind w:left="360"/>
        <w:jc w:val="both"/>
        <w:outlineLvl w:val="0"/>
        <w:rPr>
          <w:rFonts w:ascii="Times New Roman" w:eastAsia="MS Mincho" w:hAnsi="Times New Roman" w:cs="Times New Roman"/>
          <w:b/>
          <w:sz w:val="22"/>
          <w:szCs w:val="22"/>
          <w:u w:val="single"/>
        </w:rPr>
      </w:pPr>
    </w:p>
    <w:p w14:paraId="4FBBA1D7" w14:textId="05A1CF23" w:rsidR="00B9401E" w:rsidRDefault="00B9401E" w:rsidP="005A79C8">
      <w:pPr>
        <w:spacing w:after="120"/>
        <w:jc w:val="center"/>
        <w:rPr>
          <w:b/>
          <w:sz w:val="22"/>
          <w:szCs w:val="22"/>
        </w:rPr>
      </w:pPr>
      <w:r w:rsidRPr="00220D1F">
        <w:rPr>
          <w:b/>
          <w:sz w:val="22"/>
          <w:szCs w:val="22"/>
        </w:rPr>
        <w:t>Článek I</w:t>
      </w:r>
      <w:r>
        <w:rPr>
          <w:b/>
          <w:sz w:val="22"/>
          <w:szCs w:val="22"/>
        </w:rPr>
        <w:t>V</w:t>
      </w:r>
    </w:p>
    <w:p w14:paraId="6D079E9C" w14:textId="32D8AD49" w:rsidR="00B9401E" w:rsidRDefault="00B9401E" w:rsidP="005A79C8">
      <w:pPr>
        <w:spacing w:after="120"/>
        <w:jc w:val="center"/>
        <w:rPr>
          <w:b/>
          <w:sz w:val="22"/>
          <w:szCs w:val="22"/>
        </w:rPr>
      </w:pPr>
      <w:r>
        <w:rPr>
          <w:b/>
          <w:sz w:val="22"/>
          <w:szCs w:val="22"/>
        </w:rPr>
        <w:t>Lhůty pro plnění předmětu smlouvy</w:t>
      </w:r>
    </w:p>
    <w:p w14:paraId="38726DA2" w14:textId="2DA24E78" w:rsidR="00B9401E" w:rsidRPr="00B9401E" w:rsidRDefault="00B9401E" w:rsidP="00087044">
      <w:pPr>
        <w:pStyle w:val="Odstavecseseznamem"/>
        <w:numPr>
          <w:ilvl w:val="1"/>
          <w:numId w:val="5"/>
        </w:numPr>
        <w:tabs>
          <w:tab w:val="clear" w:pos="499"/>
        </w:tabs>
        <w:spacing w:after="120"/>
        <w:ind w:left="284" w:hanging="284"/>
        <w:jc w:val="both"/>
        <w:rPr>
          <w:bCs/>
          <w:sz w:val="22"/>
          <w:szCs w:val="22"/>
        </w:rPr>
      </w:pPr>
      <w:r w:rsidRPr="00B9401E">
        <w:rPr>
          <w:bCs/>
          <w:sz w:val="22"/>
          <w:szCs w:val="22"/>
        </w:rPr>
        <w:t>Společnost se zavazuje</w:t>
      </w:r>
      <w:r>
        <w:rPr>
          <w:bCs/>
          <w:sz w:val="22"/>
          <w:szCs w:val="22"/>
        </w:rPr>
        <w:t xml:space="preserve"> </w:t>
      </w:r>
      <w:r w:rsidRPr="00EF06D9">
        <w:rPr>
          <w:rFonts w:eastAsia="MS Mincho"/>
          <w:sz w:val="22"/>
          <w:szCs w:val="22"/>
        </w:rPr>
        <w:t>provádět plnění předmětu smlouvy v termínech uvedených v této smlouvě a v závislosti na klimatických podmínkách. Společnost se zavazuje informovat město ohledně případného nedodržení smluvních podmínek vlivem klimatických či jiných objektivních podmínek. Na základě písemné dohody smluvních stran lze s ohledem na klimatické či jiné objektivní podmínky lhůtu pro plnění předmětu smlouvy upravit</w:t>
      </w:r>
      <w:r w:rsidR="0057214F">
        <w:rPr>
          <w:rFonts w:eastAsia="MS Mincho"/>
          <w:sz w:val="22"/>
          <w:szCs w:val="22"/>
        </w:rPr>
        <w:t xml:space="preserve"> (zápis z kontrolního dne)</w:t>
      </w:r>
      <w:r w:rsidRPr="00EF06D9">
        <w:rPr>
          <w:rFonts w:eastAsia="MS Mincho"/>
          <w:sz w:val="22"/>
          <w:szCs w:val="22"/>
        </w:rPr>
        <w:t>.</w:t>
      </w:r>
    </w:p>
    <w:p w14:paraId="6776B2F0" w14:textId="77777777" w:rsidR="00B9401E" w:rsidRDefault="00B9401E" w:rsidP="005A79C8">
      <w:pPr>
        <w:pStyle w:val="Prosttext1"/>
        <w:tabs>
          <w:tab w:val="left" w:pos="567"/>
        </w:tabs>
        <w:spacing w:after="120"/>
        <w:ind w:left="360"/>
        <w:jc w:val="both"/>
        <w:outlineLvl w:val="0"/>
        <w:rPr>
          <w:rFonts w:ascii="Times New Roman" w:eastAsia="MS Mincho" w:hAnsi="Times New Roman" w:cs="Times New Roman"/>
          <w:b/>
          <w:sz w:val="22"/>
          <w:szCs w:val="22"/>
          <w:u w:val="single"/>
        </w:rPr>
      </w:pPr>
    </w:p>
    <w:p w14:paraId="431DF97E" w14:textId="01631C7B" w:rsidR="00B9401E" w:rsidRDefault="00B9401E" w:rsidP="005A79C8">
      <w:pPr>
        <w:spacing w:after="120"/>
        <w:jc w:val="center"/>
        <w:rPr>
          <w:b/>
          <w:sz w:val="22"/>
          <w:szCs w:val="22"/>
        </w:rPr>
      </w:pPr>
      <w:r w:rsidRPr="00220D1F">
        <w:rPr>
          <w:b/>
          <w:sz w:val="22"/>
          <w:szCs w:val="22"/>
        </w:rPr>
        <w:t xml:space="preserve">Článek </w:t>
      </w:r>
      <w:r>
        <w:rPr>
          <w:b/>
          <w:sz w:val="22"/>
          <w:szCs w:val="22"/>
        </w:rPr>
        <w:t>V</w:t>
      </w:r>
    </w:p>
    <w:p w14:paraId="39E15E6D" w14:textId="167057A7" w:rsidR="00D935EF" w:rsidRDefault="00B9401E" w:rsidP="005A79C8">
      <w:pPr>
        <w:spacing w:after="120"/>
        <w:jc w:val="center"/>
        <w:rPr>
          <w:b/>
          <w:sz w:val="22"/>
          <w:szCs w:val="22"/>
        </w:rPr>
      </w:pPr>
      <w:r>
        <w:rPr>
          <w:b/>
          <w:sz w:val="22"/>
          <w:szCs w:val="22"/>
        </w:rPr>
        <w:t>Cena za plnění předmětu smlouvy</w:t>
      </w:r>
    </w:p>
    <w:p w14:paraId="026D7F22" w14:textId="5EA81140" w:rsidR="00414547" w:rsidRPr="00220D1F" w:rsidRDefault="00414547" w:rsidP="00087044">
      <w:pPr>
        <w:numPr>
          <w:ilvl w:val="0"/>
          <w:numId w:val="7"/>
        </w:numPr>
        <w:tabs>
          <w:tab w:val="num" w:pos="284"/>
        </w:tabs>
        <w:suppressAutoHyphens w:val="0"/>
        <w:overflowPunct/>
        <w:autoSpaceDE/>
        <w:ind w:left="284" w:hanging="284"/>
        <w:jc w:val="both"/>
        <w:textAlignment w:val="auto"/>
        <w:rPr>
          <w:sz w:val="22"/>
          <w:szCs w:val="22"/>
        </w:rPr>
      </w:pPr>
      <w:r w:rsidRPr="00220D1F">
        <w:rPr>
          <w:sz w:val="22"/>
          <w:szCs w:val="22"/>
        </w:rPr>
        <w:t xml:space="preserve">Smluvní strany se dohodly, že cena za provedení </w:t>
      </w:r>
      <w:r>
        <w:rPr>
          <w:sz w:val="22"/>
          <w:szCs w:val="22"/>
        </w:rPr>
        <w:t>předmětu smlouvy</w:t>
      </w:r>
      <w:r w:rsidRPr="00220D1F">
        <w:rPr>
          <w:sz w:val="22"/>
          <w:szCs w:val="22"/>
        </w:rPr>
        <w:t xml:space="preserve"> </w:t>
      </w:r>
      <w:r w:rsidR="00C760BB">
        <w:rPr>
          <w:sz w:val="22"/>
          <w:szCs w:val="22"/>
        </w:rPr>
        <w:t xml:space="preserve">za 1 kalendářní rok </w:t>
      </w:r>
      <w:r w:rsidRPr="00220D1F">
        <w:rPr>
          <w:sz w:val="22"/>
          <w:szCs w:val="22"/>
        </w:rPr>
        <w:t>je stanovena na základě cenové nabídky – rozpočtu předaným zhotovitelem a činí</w:t>
      </w:r>
      <w:permStart w:id="1221544285" w:edGrp="everyone"/>
      <w:r>
        <w:rPr>
          <w:sz w:val="22"/>
          <w:szCs w:val="22"/>
        </w:rPr>
        <w:tab/>
      </w:r>
      <w:r>
        <w:rPr>
          <w:sz w:val="22"/>
          <w:szCs w:val="22"/>
        </w:rPr>
        <w:tab/>
      </w:r>
      <w:permEnd w:id="1221544285"/>
      <w:r>
        <w:rPr>
          <w:b/>
          <w:sz w:val="22"/>
          <w:szCs w:val="22"/>
        </w:rPr>
        <w:t>Kč (slovy:</w:t>
      </w:r>
      <w:permStart w:id="2136684890" w:edGrp="everyone"/>
      <w:r>
        <w:rPr>
          <w:b/>
          <w:sz w:val="22"/>
          <w:szCs w:val="22"/>
        </w:rPr>
        <w:tab/>
      </w:r>
      <w:r>
        <w:rPr>
          <w:b/>
          <w:sz w:val="22"/>
          <w:szCs w:val="22"/>
        </w:rPr>
        <w:tab/>
      </w:r>
      <w:permEnd w:id="2136684890"/>
      <w:r w:rsidRPr="00220D1F">
        <w:rPr>
          <w:b/>
          <w:sz w:val="22"/>
          <w:szCs w:val="22"/>
        </w:rPr>
        <w:t>)</w:t>
      </w:r>
      <w:r>
        <w:rPr>
          <w:b/>
          <w:sz w:val="22"/>
          <w:szCs w:val="22"/>
        </w:rPr>
        <w:t xml:space="preserve"> </w:t>
      </w:r>
      <w:r w:rsidRPr="00220D1F">
        <w:rPr>
          <w:sz w:val="22"/>
          <w:szCs w:val="22"/>
        </w:rPr>
        <w:t>včetně daně z přidané hodnoty v zákonem stanovené výši, z toho:</w:t>
      </w:r>
    </w:p>
    <w:p w14:paraId="3DB2EBD5" w14:textId="77777777" w:rsidR="00414547" w:rsidRPr="00220D1F" w:rsidRDefault="00414547" w:rsidP="00414547">
      <w:pPr>
        <w:jc w:val="both"/>
        <w:rPr>
          <w:sz w:val="22"/>
          <w:szCs w:val="22"/>
        </w:rPr>
      </w:pPr>
    </w:p>
    <w:p w14:paraId="140E11DE" w14:textId="77777777" w:rsidR="00414547" w:rsidRPr="00220D1F" w:rsidRDefault="00414547" w:rsidP="00414547">
      <w:pPr>
        <w:ind w:left="2127"/>
        <w:jc w:val="both"/>
        <w:rPr>
          <w:b/>
          <w:sz w:val="22"/>
          <w:szCs w:val="22"/>
        </w:rPr>
      </w:pPr>
      <w:r w:rsidRPr="00220D1F">
        <w:rPr>
          <w:b/>
          <w:sz w:val="22"/>
          <w:szCs w:val="22"/>
        </w:rPr>
        <w:t xml:space="preserve">Cena za provedení díla bez DPH   </w:t>
      </w:r>
      <w:permStart w:id="720120078" w:edGrp="everyone"/>
      <w:r w:rsidRPr="00220D1F">
        <w:rPr>
          <w:b/>
          <w:sz w:val="22"/>
          <w:szCs w:val="22"/>
        </w:rPr>
        <w:t xml:space="preserve">      </w:t>
      </w:r>
      <w:r>
        <w:rPr>
          <w:b/>
          <w:sz w:val="22"/>
          <w:szCs w:val="22"/>
        </w:rPr>
        <w:t xml:space="preserve">   </w:t>
      </w:r>
      <w:r w:rsidRPr="00220D1F">
        <w:rPr>
          <w:b/>
          <w:sz w:val="22"/>
          <w:szCs w:val="22"/>
        </w:rPr>
        <w:tab/>
        <w:t>,00</w:t>
      </w:r>
      <w:permEnd w:id="720120078"/>
      <w:r w:rsidRPr="00220D1F">
        <w:rPr>
          <w:b/>
          <w:sz w:val="22"/>
          <w:szCs w:val="22"/>
        </w:rPr>
        <w:t xml:space="preserve"> Kč</w:t>
      </w:r>
    </w:p>
    <w:p w14:paraId="7AD020B3" w14:textId="77777777" w:rsidR="00414547" w:rsidRPr="00220D1F" w:rsidRDefault="00414547" w:rsidP="00414547">
      <w:pPr>
        <w:ind w:left="2127"/>
        <w:jc w:val="both"/>
        <w:rPr>
          <w:b/>
          <w:sz w:val="22"/>
          <w:szCs w:val="22"/>
        </w:rPr>
      </w:pPr>
    </w:p>
    <w:p w14:paraId="1D8375EE" w14:textId="77777777" w:rsidR="00414547" w:rsidRPr="00220D1F" w:rsidRDefault="00414547" w:rsidP="00414547">
      <w:pPr>
        <w:ind w:left="2127"/>
        <w:jc w:val="both"/>
        <w:rPr>
          <w:b/>
          <w:sz w:val="22"/>
          <w:szCs w:val="22"/>
        </w:rPr>
      </w:pPr>
      <w:r w:rsidRPr="00220D1F">
        <w:rPr>
          <w:b/>
          <w:sz w:val="22"/>
          <w:szCs w:val="22"/>
        </w:rPr>
        <w:t>DPH 21 %</w:t>
      </w:r>
      <w:r w:rsidRPr="00220D1F">
        <w:rPr>
          <w:b/>
          <w:sz w:val="22"/>
          <w:szCs w:val="22"/>
        </w:rPr>
        <w:tab/>
      </w:r>
      <w:r w:rsidRPr="00220D1F">
        <w:rPr>
          <w:b/>
          <w:sz w:val="22"/>
          <w:szCs w:val="22"/>
        </w:rPr>
        <w:tab/>
      </w:r>
      <w:r w:rsidRPr="00220D1F">
        <w:rPr>
          <w:b/>
          <w:sz w:val="22"/>
          <w:szCs w:val="22"/>
        </w:rPr>
        <w:tab/>
        <w:t xml:space="preserve">        </w:t>
      </w:r>
      <w:permStart w:id="2124774858" w:edGrp="everyone"/>
      <w:r w:rsidRPr="00220D1F">
        <w:rPr>
          <w:b/>
          <w:sz w:val="22"/>
          <w:szCs w:val="22"/>
        </w:rPr>
        <w:t xml:space="preserve">                  ,00</w:t>
      </w:r>
      <w:permEnd w:id="2124774858"/>
      <w:r w:rsidRPr="00220D1F">
        <w:rPr>
          <w:b/>
          <w:sz w:val="22"/>
          <w:szCs w:val="22"/>
        </w:rPr>
        <w:t xml:space="preserve"> Kč</w:t>
      </w:r>
      <w:r w:rsidRPr="00220D1F">
        <w:rPr>
          <w:b/>
          <w:sz w:val="22"/>
          <w:szCs w:val="22"/>
        </w:rPr>
        <w:tab/>
      </w:r>
    </w:p>
    <w:p w14:paraId="574FEB86" w14:textId="77777777" w:rsidR="00414547" w:rsidRPr="00220D1F" w:rsidRDefault="00414547" w:rsidP="00414547">
      <w:pPr>
        <w:ind w:left="2127"/>
        <w:jc w:val="both"/>
        <w:rPr>
          <w:b/>
          <w:sz w:val="22"/>
          <w:szCs w:val="22"/>
        </w:rPr>
      </w:pPr>
    </w:p>
    <w:p w14:paraId="300B5922" w14:textId="687C0D93" w:rsidR="00414547" w:rsidRPr="00220D1F" w:rsidRDefault="00414547" w:rsidP="00414547">
      <w:pPr>
        <w:ind w:left="2127"/>
        <w:jc w:val="both"/>
        <w:rPr>
          <w:b/>
          <w:sz w:val="22"/>
          <w:szCs w:val="22"/>
        </w:rPr>
      </w:pPr>
      <w:r w:rsidRPr="00220D1F">
        <w:rPr>
          <w:b/>
          <w:sz w:val="22"/>
          <w:szCs w:val="22"/>
        </w:rPr>
        <w:t>cena c e l k e m</w:t>
      </w:r>
      <w:r w:rsidRPr="00220D1F">
        <w:rPr>
          <w:b/>
          <w:sz w:val="22"/>
          <w:szCs w:val="22"/>
        </w:rPr>
        <w:tab/>
      </w:r>
      <w:r w:rsidRPr="00220D1F">
        <w:rPr>
          <w:b/>
          <w:sz w:val="22"/>
          <w:szCs w:val="22"/>
        </w:rPr>
        <w:tab/>
      </w:r>
      <w:r w:rsidRPr="00220D1F">
        <w:rPr>
          <w:b/>
          <w:sz w:val="22"/>
          <w:szCs w:val="22"/>
        </w:rPr>
        <w:tab/>
      </w:r>
      <w:permStart w:id="1351626369" w:edGrp="everyone"/>
      <w:r w:rsidRPr="00220D1F">
        <w:rPr>
          <w:b/>
          <w:sz w:val="22"/>
          <w:szCs w:val="22"/>
        </w:rPr>
        <w:t xml:space="preserve">             ,00 </w:t>
      </w:r>
      <w:permEnd w:id="1351626369"/>
      <w:r w:rsidRPr="00220D1F">
        <w:rPr>
          <w:b/>
          <w:sz w:val="22"/>
          <w:szCs w:val="22"/>
        </w:rPr>
        <w:t>Kč</w:t>
      </w:r>
    </w:p>
    <w:p w14:paraId="4A859996" w14:textId="6608A0ED" w:rsidR="00B9401E" w:rsidRDefault="00B9401E" w:rsidP="00E71A19">
      <w:pPr>
        <w:pStyle w:val="smluvnitext"/>
        <w:widowControl/>
        <w:numPr>
          <w:ilvl w:val="0"/>
          <w:numId w:val="7"/>
        </w:numPr>
        <w:spacing w:after="120"/>
        <w:ind w:left="284" w:hanging="284"/>
        <w:rPr>
          <w:sz w:val="22"/>
          <w:szCs w:val="22"/>
        </w:rPr>
      </w:pPr>
      <w:r w:rsidRPr="00EF06D9">
        <w:rPr>
          <w:rFonts w:eastAsia="MS Mincho"/>
          <w:sz w:val="22"/>
          <w:szCs w:val="22"/>
        </w:rPr>
        <w:t xml:space="preserve">Sjednané ceny uvedené v příloze č. </w:t>
      </w:r>
      <w:r w:rsidR="00C760BB">
        <w:rPr>
          <w:rFonts w:eastAsia="MS Mincho"/>
          <w:sz w:val="22"/>
          <w:szCs w:val="22"/>
        </w:rPr>
        <w:t>1 této smlouvy</w:t>
      </w:r>
      <w:r w:rsidR="00414547">
        <w:rPr>
          <w:rFonts w:eastAsia="MS Mincho"/>
          <w:sz w:val="22"/>
          <w:szCs w:val="22"/>
        </w:rPr>
        <w:t xml:space="preserve"> – Harmonogram prací a rozpočet </w:t>
      </w:r>
      <w:r w:rsidRPr="00EF06D9">
        <w:rPr>
          <w:rFonts w:eastAsia="MS Mincho"/>
          <w:sz w:val="22"/>
          <w:szCs w:val="22"/>
        </w:rPr>
        <w:t xml:space="preserve">jsou po celé období plnění této smlouvy sjednány jako nejvýše přípustné </w:t>
      </w:r>
      <w:r w:rsidRPr="00220D1F">
        <w:rPr>
          <w:sz w:val="22"/>
          <w:szCs w:val="22"/>
        </w:rPr>
        <w:t xml:space="preserve">a není možno ze strany </w:t>
      </w:r>
      <w:r>
        <w:rPr>
          <w:sz w:val="22"/>
          <w:szCs w:val="22"/>
        </w:rPr>
        <w:t>společnosti</w:t>
      </w:r>
      <w:r w:rsidRPr="00220D1F">
        <w:rPr>
          <w:sz w:val="22"/>
          <w:szCs w:val="22"/>
        </w:rPr>
        <w:t xml:space="preserve"> požadovat jejich zvýšení, ani mají-li rozsah nebo nákladovost práce za následek překročení rozpočtu nabídnutém </w:t>
      </w:r>
      <w:r>
        <w:rPr>
          <w:sz w:val="22"/>
          <w:szCs w:val="22"/>
        </w:rPr>
        <w:t>společností</w:t>
      </w:r>
      <w:r w:rsidRPr="00220D1F">
        <w:rPr>
          <w:sz w:val="22"/>
          <w:szCs w:val="22"/>
        </w:rPr>
        <w:t xml:space="preserve"> ve své nabídce a</w:t>
      </w:r>
      <w:r>
        <w:rPr>
          <w:sz w:val="22"/>
          <w:szCs w:val="22"/>
        </w:rPr>
        <w:t> </w:t>
      </w:r>
      <w:r w:rsidRPr="00220D1F">
        <w:rPr>
          <w:sz w:val="22"/>
          <w:szCs w:val="22"/>
        </w:rPr>
        <w:t xml:space="preserve">uvedeném v příloze této smlouvy. Cena může být zvýšena pouze pokud na základě písemného požadavku </w:t>
      </w:r>
      <w:r w:rsidR="00022A3B">
        <w:rPr>
          <w:sz w:val="22"/>
          <w:szCs w:val="22"/>
        </w:rPr>
        <w:t>města</w:t>
      </w:r>
      <w:r w:rsidRPr="00220D1F">
        <w:rPr>
          <w:sz w:val="22"/>
          <w:szCs w:val="22"/>
        </w:rPr>
        <w:t xml:space="preserve"> dojde ke změně rozsahu díla sjednaného dle této smlouvy, kterou </w:t>
      </w:r>
      <w:r>
        <w:rPr>
          <w:sz w:val="22"/>
          <w:szCs w:val="22"/>
        </w:rPr>
        <w:t>společnost</w:t>
      </w:r>
      <w:r w:rsidRPr="00220D1F">
        <w:rPr>
          <w:sz w:val="22"/>
          <w:szCs w:val="22"/>
        </w:rPr>
        <w:t xml:space="preserve"> nemohl</w:t>
      </w:r>
      <w:r>
        <w:rPr>
          <w:sz w:val="22"/>
          <w:szCs w:val="22"/>
        </w:rPr>
        <w:t>a</w:t>
      </w:r>
      <w:r w:rsidRPr="00220D1F">
        <w:rPr>
          <w:sz w:val="22"/>
          <w:szCs w:val="22"/>
        </w:rPr>
        <w:t xml:space="preserve"> při zpracování rozpočtu předpokládat, a to na základě písemného dodatku k této smlouvě podepsaného a odsouhlaseného oběma smluvními stranami.</w:t>
      </w:r>
    </w:p>
    <w:p w14:paraId="72340615" w14:textId="3176DE0A" w:rsidR="00022A3B" w:rsidRDefault="00022A3B" w:rsidP="00E71A19">
      <w:pPr>
        <w:pStyle w:val="Odstavecseseznamem"/>
        <w:numPr>
          <w:ilvl w:val="0"/>
          <w:numId w:val="7"/>
        </w:numPr>
        <w:suppressAutoHyphens w:val="0"/>
        <w:overflowPunct/>
        <w:autoSpaceDE/>
        <w:spacing w:after="120"/>
        <w:ind w:left="284" w:hanging="284"/>
        <w:jc w:val="both"/>
        <w:textAlignment w:val="auto"/>
        <w:rPr>
          <w:sz w:val="22"/>
          <w:szCs w:val="22"/>
        </w:rPr>
      </w:pPr>
      <w:r w:rsidRPr="00022A3B">
        <w:rPr>
          <w:sz w:val="22"/>
          <w:szCs w:val="22"/>
        </w:rPr>
        <w:lastRenderedPageBreak/>
        <w:t>Společnost je oprávněna provést úpravy ceny v případě, že dojde k zákonným změnám oproti skutečnosti ke dni podpisu smlouvy, které mají vliv na cenu služby (např. zákonné změny sazby daní, výše poplatků, odvodů</w:t>
      </w:r>
      <w:r w:rsidRPr="00686451">
        <w:rPr>
          <w:sz w:val="22"/>
          <w:szCs w:val="22"/>
        </w:rPr>
        <w:t xml:space="preserve">, </w:t>
      </w:r>
      <w:r w:rsidRPr="00022A3B">
        <w:rPr>
          <w:sz w:val="22"/>
          <w:szCs w:val="22"/>
        </w:rPr>
        <w:t>technických podmínek s vlivem na cenu plnění zakázky apod.).</w:t>
      </w:r>
    </w:p>
    <w:p w14:paraId="50C2CA0E" w14:textId="393000F2" w:rsidR="00686451" w:rsidRDefault="00686451" w:rsidP="00E71A19">
      <w:pPr>
        <w:pStyle w:val="smluvnitext"/>
        <w:widowControl/>
        <w:numPr>
          <w:ilvl w:val="0"/>
          <w:numId w:val="7"/>
        </w:numPr>
        <w:spacing w:after="120"/>
        <w:ind w:left="284" w:hanging="284"/>
        <w:rPr>
          <w:sz w:val="22"/>
          <w:szCs w:val="22"/>
        </w:rPr>
      </w:pPr>
      <w:r w:rsidRPr="00220D1F">
        <w:rPr>
          <w:sz w:val="22"/>
          <w:szCs w:val="22"/>
        </w:rPr>
        <w:t xml:space="preserve">V ceně za </w:t>
      </w:r>
      <w:r>
        <w:rPr>
          <w:sz w:val="22"/>
          <w:szCs w:val="22"/>
        </w:rPr>
        <w:t>jednotlivé plnění</w:t>
      </w:r>
      <w:r w:rsidRPr="00220D1F">
        <w:rPr>
          <w:sz w:val="22"/>
          <w:szCs w:val="22"/>
        </w:rPr>
        <w:t xml:space="preserve"> jsou zahrnuty veškeré náklady </w:t>
      </w:r>
      <w:r>
        <w:rPr>
          <w:sz w:val="22"/>
          <w:szCs w:val="22"/>
        </w:rPr>
        <w:t>společnosti</w:t>
      </w:r>
      <w:r w:rsidRPr="00220D1F">
        <w:rPr>
          <w:sz w:val="22"/>
          <w:szCs w:val="22"/>
        </w:rPr>
        <w:t xml:space="preserve">, které při plnění </w:t>
      </w:r>
      <w:r>
        <w:rPr>
          <w:sz w:val="22"/>
          <w:szCs w:val="22"/>
        </w:rPr>
        <w:t xml:space="preserve">předmětu této smlouvy </w:t>
      </w:r>
      <w:r w:rsidRPr="00220D1F">
        <w:rPr>
          <w:sz w:val="22"/>
          <w:szCs w:val="22"/>
        </w:rPr>
        <w:t xml:space="preserve">vynaloží (zejména náklady na dopravu, odvoz, uložení odpadu atd.). </w:t>
      </w:r>
    </w:p>
    <w:p w14:paraId="7C28A54F" w14:textId="77777777" w:rsidR="00E71A19" w:rsidRDefault="00686451" w:rsidP="00E71A19">
      <w:pPr>
        <w:pStyle w:val="smluvnitext"/>
        <w:widowControl/>
        <w:numPr>
          <w:ilvl w:val="0"/>
          <w:numId w:val="7"/>
        </w:numPr>
        <w:spacing w:after="120"/>
        <w:ind w:left="284" w:hanging="284"/>
        <w:rPr>
          <w:sz w:val="22"/>
          <w:szCs w:val="22"/>
        </w:rPr>
      </w:pPr>
      <w:r>
        <w:rPr>
          <w:sz w:val="22"/>
          <w:szCs w:val="22"/>
        </w:rPr>
        <w:t>Společnost</w:t>
      </w:r>
      <w:r w:rsidRPr="00220D1F">
        <w:rPr>
          <w:sz w:val="22"/>
          <w:szCs w:val="22"/>
        </w:rPr>
        <w:t xml:space="preserve"> prohlašuje, že všechny technické, finanční, věcné a ostatní podmínky </w:t>
      </w:r>
      <w:r>
        <w:rPr>
          <w:sz w:val="22"/>
          <w:szCs w:val="22"/>
        </w:rPr>
        <w:t xml:space="preserve">při plnění předmětu smlouvy </w:t>
      </w:r>
      <w:r w:rsidR="0042079E">
        <w:rPr>
          <w:sz w:val="22"/>
          <w:szCs w:val="22"/>
        </w:rPr>
        <w:t xml:space="preserve">zahrnula </w:t>
      </w:r>
      <w:r w:rsidRPr="00220D1F">
        <w:rPr>
          <w:sz w:val="22"/>
          <w:szCs w:val="22"/>
        </w:rPr>
        <w:t>do kalkulace ceny za provedení</w:t>
      </w:r>
      <w:r>
        <w:rPr>
          <w:sz w:val="22"/>
          <w:szCs w:val="22"/>
        </w:rPr>
        <w:t xml:space="preserve"> předmětu smlouvy </w:t>
      </w:r>
      <w:r w:rsidRPr="00220D1F">
        <w:rPr>
          <w:sz w:val="22"/>
          <w:szCs w:val="22"/>
        </w:rPr>
        <w:t xml:space="preserve">a ručí za úplnost cenové nabídky </w:t>
      </w:r>
      <w:r w:rsidR="00906EB0">
        <w:rPr>
          <w:sz w:val="22"/>
          <w:szCs w:val="22"/>
        </w:rPr>
        <w:t>i </w:t>
      </w:r>
      <w:r w:rsidR="00A536B5">
        <w:rPr>
          <w:sz w:val="22"/>
          <w:szCs w:val="22"/>
        </w:rPr>
        <w:t>rozpočtu</w:t>
      </w:r>
      <w:r w:rsidRPr="00220D1F">
        <w:rPr>
          <w:sz w:val="22"/>
          <w:szCs w:val="22"/>
        </w:rPr>
        <w:t xml:space="preserve">, a přebírá na sebe nebezpečí změny okolností dle § 1765 odst. 2 občanského zákoníku.  </w:t>
      </w:r>
    </w:p>
    <w:p w14:paraId="4B32E892" w14:textId="1F257C92" w:rsidR="00686451" w:rsidRPr="00E71A19" w:rsidRDefault="00686451" w:rsidP="00E71A19">
      <w:pPr>
        <w:pStyle w:val="smluvnitext"/>
        <w:widowControl/>
        <w:numPr>
          <w:ilvl w:val="0"/>
          <w:numId w:val="7"/>
        </w:numPr>
        <w:spacing w:after="120"/>
        <w:ind w:left="284" w:hanging="284"/>
        <w:rPr>
          <w:sz w:val="22"/>
          <w:szCs w:val="22"/>
        </w:rPr>
      </w:pPr>
      <w:r w:rsidRPr="00E71A19">
        <w:rPr>
          <w:sz w:val="22"/>
          <w:szCs w:val="22"/>
        </w:rPr>
        <w:t xml:space="preserve">Veškeré práce a dodávky nad rámec této smlouvy, změny, doplňky nebo rozšíření, které nejsou součástí předmětu plnění dle této smlouvy, musí být vždy před jejich realizací městem písemně u společnosti objednány a odsouhlaseny smluvními stranami včetně jejich ocenění. </w:t>
      </w:r>
    </w:p>
    <w:p w14:paraId="769ED77B" w14:textId="27756C82" w:rsidR="00686451" w:rsidRPr="00A536B5" w:rsidRDefault="00E636D4" w:rsidP="00E71A19">
      <w:pPr>
        <w:numPr>
          <w:ilvl w:val="0"/>
          <w:numId w:val="7"/>
        </w:numPr>
        <w:suppressAutoHyphens w:val="0"/>
        <w:overflowPunct/>
        <w:autoSpaceDE/>
        <w:spacing w:after="120"/>
        <w:ind w:left="284" w:hanging="284"/>
        <w:jc w:val="both"/>
        <w:textAlignment w:val="auto"/>
        <w:rPr>
          <w:sz w:val="22"/>
          <w:szCs w:val="22"/>
        </w:rPr>
      </w:pPr>
      <w:r w:rsidRPr="00456855">
        <w:rPr>
          <w:sz w:val="22"/>
          <w:szCs w:val="22"/>
        </w:rPr>
        <w:t>Sjednané jednotkové ceny zahrnují předpokládaný vývoj cen včetně předpokládaného vývoje kurzu české měny k zahraničním měnám pro rok 202</w:t>
      </w:r>
      <w:r w:rsidR="00456855">
        <w:rPr>
          <w:sz w:val="22"/>
          <w:szCs w:val="22"/>
        </w:rPr>
        <w:t>6</w:t>
      </w:r>
      <w:r w:rsidRPr="00456855">
        <w:rPr>
          <w:sz w:val="22"/>
          <w:szCs w:val="22"/>
        </w:rPr>
        <w:t xml:space="preserve">. </w:t>
      </w:r>
      <w:r w:rsidR="00A536B5">
        <w:rPr>
          <w:sz w:val="22"/>
          <w:szCs w:val="22"/>
        </w:rPr>
        <w:t>Společnost</w:t>
      </w:r>
      <w:r w:rsidR="00A536B5" w:rsidRPr="00A536B5">
        <w:rPr>
          <w:sz w:val="22"/>
          <w:szCs w:val="22"/>
        </w:rPr>
        <w:t xml:space="preserve"> má právo 1x ročně zvýšit cenu </w:t>
      </w:r>
      <w:r w:rsidR="00A536B5">
        <w:rPr>
          <w:sz w:val="22"/>
          <w:szCs w:val="22"/>
        </w:rPr>
        <w:t>plnění</w:t>
      </w:r>
      <w:r w:rsidR="00A536B5" w:rsidRPr="00A536B5">
        <w:rPr>
          <w:sz w:val="22"/>
          <w:szCs w:val="22"/>
        </w:rPr>
        <w:t xml:space="preserve"> o</w:t>
      </w:r>
      <w:r w:rsidR="00FC1787">
        <w:rPr>
          <w:sz w:val="22"/>
          <w:szCs w:val="22"/>
        </w:rPr>
        <w:t> </w:t>
      </w:r>
      <w:r w:rsidR="00A536B5" w:rsidRPr="00A536B5">
        <w:rPr>
          <w:sz w:val="22"/>
          <w:szCs w:val="22"/>
        </w:rPr>
        <w:t>procentní nárůst inflace vyšší než 2 %</w:t>
      </w:r>
      <w:r w:rsidR="00A536B5">
        <w:rPr>
          <w:sz w:val="22"/>
          <w:szCs w:val="22"/>
        </w:rPr>
        <w:t xml:space="preserve"> </w:t>
      </w:r>
      <w:r w:rsidR="00A536B5" w:rsidRPr="00A536B5">
        <w:rPr>
          <w:sz w:val="22"/>
          <w:szCs w:val="22"/>
        </w:rPr>
        <w:t>oproti předcházejícímu kalendářnímu roku, přičemž při výpočtu inflačního nárůstu bude</w:t>
      </w:r>
      <w:r w:rsidR="00A536B5">
        <w:rPr>
          <w:sz w:val="22"/>
          <w:szCs w:val="22"/>
        </w:rPr>
        <w:t xml:space="preserve"> </w:t>
      </w:r>
      <w:r w:rsidR="00A536B5" w:rsidRPr="00A536B5">
        <w:rPr>
          <w:sz w:val="22"/>
          <w:szCs w:val="22"/>
        </w:rPr>
        <w:t xml:space="preserve">postupováno podle indexu růstu cen za předcházející kalendářní rok, který publikuje Český statistický úřad. V takovém případě bude uzavřen dodatek této smlouvy, v </w:t>
      </w:r>
      <w:proofErr w:type="gramStart"/>
      <w:r w:rsidR="00A536B5" w:rsidRPr="00A536B5">
        <w:rPr>
          <w:sz w:val="22"/>
          <w:szCs w:val="22"/>
        </w:rPr>
        <w:t>rámci</w:t>
      </w:r>
      <w:proofErr w:type="gramEnd"/>
      <w:r w:rsidR="00A536B5" w:rsidRPr="00A536B5">
        <w:rPr>
          <w:sz w:val="22"/>
          <w:szCs w:val="22"/>
        </w:rPr>
        <w:t xml:space="preserve"> kterého</w:t>
      </w:r>
      <w:r w:rsidR="00A536B5">
        <w:rPr>
          <w:sz w:val="22"/>
          <w:szCs w:val="22"/>
        </w:rPr>
        <w:t xml:space="preserve"> </w:t>
      </w:r>
      <w:r w:rsidR="00A536B5" w:rsidRPr="00A536B5">
        <w:rPr>
          <w:sz w:val="22"/>
          <w:szCs w:val="22"/>
        </w:rPr>
        <w:t xml:space="preserve">dojde ke změně </w:t>
      </w:r>
      <w:r w:rsidR="00A536B5">
        <w:rPr>
          <w:sz w:val="22"/>
          <w:szCs w:val="22"/>
        </w:rPr>
        <w:t xml:space="preserve">jednotkových </w:t>
      </w:r>
      <w:r w:rsidR="00A536B5" w:rsidRPr="00A536B5">
        <w:rPr>
          <w:sz w:val="22"/>
          <w:szCs w:val="22"/>
        </w:rPr>
        <w:t xml:space="preserve">cen v Kč bez DPH v </w:t>
      </w:r>
      <w:r w:rsidR="00A536B5">
        <w:rPr>
          <w:sz w:val="22"/>
          <w:szCs w:val="22"/>
        </w:rPr>
        <w:t>rozpočtu</w:t>
      </w:r>
      <w:r w:rsidR="00A536B5" w:rsidRPr="00A536B5">
        <w:rPr>
          <w:sz w:val="22"/>
          <w:szCs w:val="22"/>
        </w:rPr>
        <w:t>. DPH bude účtováno dle</w:t>
      </w:r>
      <w:r w:rsidR="00A536B5">
        <w:rPr>
          <w:sz w:val="22"/>
          <w:szCs w:val="22"/>
        </w:rPr>
        <w:t xml:space="preserve"> </w:t>
      </w:r>
      <w:r w:rsidR="00A536B5" w:rsidRPr="00A536B5">
        <w:rPr>
          <w:sz w:val="22"/>
          <w:szCs w:val="22"/>
        </w:rPr>
        <w:t>platných předpisů.</w:t>
      </w:r>
    </w:p>
    <w:p w14:paraId="51E09046" w14:textId="150EE268" w:rsidR="00B9401E" w:rsidRDefault="00B9401E" w:rsidP="005A79C8">
      <w:pPr>
        <w:spacing w:after="120"/>
        <w:ind w:left="360"/>
        <w:jc w:val="both"/>
        <w:rPr>
          <w:b/>
          <w:sz w:val="22"/>
          <w:szCs w:val="22"/>
        </w:rPr>
      </w:pPr>
    </w:p>
    <w:p w14:paraId="6C2CF137" w14:textId="5F7E2BEF" w:rsidR="00022A3B" w:rsidRDefault="00022A3B" w:rsidP="005A79C8">
      <w:pPr>
        <w:spacing w:after="120"/>
        <w:jc w:val="center"/>
        <w:rPr>
          <w:b/>
          <w:sz w:val="22"/>
          <w:szCs w:val="22"/>
        </w:rPr>
      </w:pPr>
      <w:r w:rsidRPr="00220D1F">
        <w:rPr>
          <w:b/>
          <w:sz w:val="22"/>
          <w:szCs w:val="22"/>
        </w:rPr>
        <w:t xml:space="preserve">Článek </w:t>
      </w:r>
      <w:r>
        <w:rPr>
          <w:b/>
          <w:sz w:val="22"/>
          <w:szCs w:val="22"/>
        </w:rPr>
        <w:t>VI</w:t>
      </w:r>
    </w:p>
    <w:p w14:paraId="69FB8F22" w14:textId="2E039407" w:rsidR="00022A3B" w:rsidRDefault="00022A3B" w:rsidP="005A79C8">
      <w:pPr>
        <w:spacing w:after="120"/>
        <w:jc w:val="center"/>
        <w:rPr>
          <w:b/>
          <w:sz w:val="22"/>
          <w:szCs w:val="22"/>
        </w:rPr>
      </w:pPr>
      <w:r>
        <w:rPr>
          <w:b/>
          <w:sz w:val="22"/>
          <w:szCs w:val="22"/>
        </w:rPr>
        <w:t>Pojištění</w:t>
      </w:r>
    </w:p>
    <w:p w14:paraId="6F1CAC29" w14:textId="106C46F1" w:rsidR="00825E9D" w:rsidRPr="00EF06D9" w:rsidRDefault="009A0ABA" w:rsidP="00087044">
      <w:pPr>
        <w:pStyle w:val="Prosttext1"/>
        <w:numPr>
          <w:ilvl w:val="1"/>
          <w:numId w:val="6"/>
        </w:numPr>
        <w:tabs>
          <w:tab w:val="clear" w:pos="357"/>
        </w:tabs>
        <w:spacing w:after="120"/>
        <w:ind w:left="284" w:hanging="284"/>
        <w:jc w:val="both"/>
        <w:rPr>
          <w:rFonts w:ascii="Times New Roman" w:eastAsia="MS Mincho" w:hAnsi="Times New Roman" w:cs="Times New Roman"/>
          <w:sz w:val="22"/>
          <w:szCs w:val="22"/>
        </w:rPr>
      </w:pPr>
      <w:r w:rsidRPr="00EF06D9">
        <w:rPr>
          <w:rFonts w:ascii="Times New Roman" w:eastAsia="MS Mincho" w:hAnsi="Times New Roman" w:cs="Times New Roman"/>
          <w:sz w:val="22"/>
          <w:szCs w:val="22"/>
        </w:rPr>
        <w:t>Společnost</w:t>
      </w:r>
      <w:r w:rsidR="00B744C3" w:rsidRPr="00EF06D9">
        <w:rPr>
          <w:rFonts w:ascii="Times New Roman" w:eastAsia="MS Mincho" w:hAnsi="Times New Roman" w:cs="Times New Roman"/>
          <w:sz w:val="22"/>
          <w:szCs w:val="22"/>
        </w:rPr>
        <w:t xml:space="preserve"> </w:t>
      </w:r>
      <w:r w:rsidR="00825E9D" w:rsidRPr="00EF06D9">
        <w:rPr>
          <w:rFonts w:ascii="Times New Roman" w:eastAsia="MS Mincho" w:hAnsi="Times New Roman" w:cs="Times New Roman"/>
          <w:sz w:val="22"/>
          <w:szCs w:val="22"/>
        </w:rPr>
        <w:t xml:space="preserve">prohlašuje, že má uzavřenou pojistnou smlouvu, jejímž předmětem je pojištění odpovědnosti za škodu způsobenou </w:t>
      </w:r>
      <w:r w:rsidR="000F6C3A" w:rsidRPr="00EF06D9">
        <w:rPr>
          <w:rFonts w:ascii="Times New Roman" w:hAnsi="Times New Roman" w:cs="Times New Roman"/>
          <w:sz w:val="22"/>
          <w:szCs w:val="22"/>
        </w:rPr>
        <w:t>městu</w:t>
      </w:r>
      <w:r w:rsidR="00B744C3" w:rsidRPr="00EF06D9">
        <w:rPr>
          <w:rFonts w:ascii="Times New Roman" w:eastAsia="MS Mincho" w:hAnsi="Times New Roman" w:cs="Times New Roman"/>
          <w:sz w:val="22"/>
          <w:szCs w:val="22"/>
        </w:rPr>
        <w:t xml:space="preserve"> </w:t>
      </w:r>
      <w:r w:rsidR="000A056C" w:rsidRPr="00EF06D9">
        <w:rPr>
          <w:rFonts w:ascii="Times New Roman" w:eastAsia="MS Mincho" w:hAnsi="Times New Roman" w:cs="Times New Roman"/>
          <w:sz w:val="22"/>
          <w:szCs w:val="22"/>
        </w:rPr>
        <w:t xml:space="preserve">nebo </w:t>
      </w:r>
      <w:r w:rsidR="00825E9D" w:rsidRPr="00EF06D9">
        <w:rPr>
          <w:rFonts w:ascii="Times New Roman" w:eastAsia="MS Mincho" w:hAnsi="Times New Roman" w:cs="Times New Roman"/>
          <w:sz w:val="22"/>
          <w:szCs w:val="22"/>
        </w:rPr>
        <w:t>třetí osobě, a to na plnění v</w:t>
      </w:r>
      <w:r w:rsidR="000F6C3A" w:rsidRPr="00EF06D9">
        <w:rPr>
          <w:rFonts w:ascii="Times New Roman" w:eastAsia="MS Mincho" w:hAnsi="Times New Roman" w:cs="Times New Roman"/>
          <w:sz w:val="22"/>
          <w:szCs w:val="22"/>
        </w:rPr>
        <w:t> </w:t>
      </w:r>
      <w:r w:rsidR="00FC445C" w:rsidRPr="00EF06D9">
        <w:rPr>
          <w:rFonts w:ascii="Times New Roman" w:eastAsia="MS Mincho" w:hAnsi="Times New Roman" w:cs="Times New Roman"/>
          <w:sz w:val="22"/>
          <w:szCs w:val="22"/>
        </w:rPr>
        <w:t>minimální</w:t>
      </w:r>
      <w:r w:rsidR="00825E9D" w:rsidRPr="00EF06D9">
        <w:rPr>
          <w:rFonts w:ascii="Times New Roman" w:eastAsia="MS Mincho" w:hAnsi="Times New Roman" w:cs="Times New Roman"/>
          <w:sz w:val="22"/>
          <w:szCs w:val="22"/>
        </w:rPr>
        <w:t xml:space="preserve"> hodnotě </w:t>
      </w:r>
      <w:r w:rsidR="00523B12" w:rsidRPr="00EF06D9">
        <w:rPr>
          <w:rFonts w:ascii="Times New Roman" w:eastAsia="MS Mincho" w:hAnsi="Times New Roman" w:cs="Times New Roman"/>
          <w:sz w:val="22"/>
          <w:szCs w:val="22"/>
        </w:rPr>
        <w:t>5</w:t>
      </w:r>
      <w:r w:rsidR="00096B87">
        <w:rPr>
          <w:rFonts w:ascii="Times New Roman" w:eastAsia="MS Mincho" w:hAnsi="Times New Roman" w:cs="Times New Roman"/>
          <w:sz w:val="22"/>
          <w:szCs w:val="22"/>
        </w:rPr>
        <w:t> </w:t>
      </w:r>
      <w:r w:rsidR="00EF0F31" w:rsidRPr="00EF06D9">
        <w:rPr>
          <w:rFonts w:ascii="Times New Roman" w:eastAsia="MS Mincho" w:hAnsi="Times New Roman" w:cs="Times New Roman"/>
          <w:sz w:val="22"/>
          <w:szCs w:val="22"/>
        </w:rPr>
        <w:t>000</w:t>
      </w:r>
      <w:r w:rsidR="00096B87">
        <w:rPr>
          <w:rFonts w:ascii="Times New Roman" w:eastAsia="MS Mincho" w:hAnsi="Times New Roman" w:cs="Times New Roman"/>
          <w:sz w:val="22"/>
          <w:szCs w:val="22"/>
        </w:rPr>
        <w:t xml:space="preserve"> </w:t>
      </w:r>
      <w:r w:rsidR="00EF0F31" w:rsidRPr="00EF06D9">
        <w:rPr>
          <w:rFonts w:ascii="Times New Roman" w:eastAsia="MS Mincho" w:hAnsi="Times New Roman" w:cs="Times New Roman"/>
          <w:sz w:val="22"/>
          <w:szCs w:val="22"/>
        </w:rPr>
        <w:t>000</w:t>
      </w:r>
      <w:r w:rsidR="00825E9D" w:rsidRPr="00EF06D9">
        <w:rPr>
          <w:rFonts w:ascii="Times New Roman" w:eastAsia="MS Mincho" w:hAnsi="Times New Roman" w:cs="Times New Roman"/>
          <w:sz w:val="22"/>
          <w:szCs w:val="22"/>
        </w:rPr>
        <w:t> Kč.</w:t>
      </w:r>
      <w:r w:rsidR="00FC445C" w:rsidRPr="00EF06D9">
        <w:rPr>
          <w:rFonts w:ascii="Times New Roman" w:eastAsia="MS Mincho" w:hAnsi="Times New Roman" w:cs="Times New Roman"/>
          <w:sz w:val="22"/>
          <w:szCs w:val="22"/>
        </w:rPr>
        <w:t xml:space="preserve"> V případě plnění předmětu </w:t>
      </w:r>
      <w:r w:rsidR="00B744C3" w:rsidRPr="00EF06D9">
        <w:rPr>
          <w:rFonts w:ascii="Times New Roman" w:eastAsia="MS Mincho" w:hAnsi="Times New Roman" w:cs="Times New Roman"/>
          <w:sz w:val="22"/>
          <w:szCs w:val="22"/>
        </w:rPr>
        <w:t>smlouvy</w:t>
      </w:r>
      <w:r w:rsidR="00FC445C" w:rsidRPr="00EF06D9">
        <w:rPr>
          <w:rFonts w:ascii="Times New Roman" w:eastAsia="MS Mincho" w:hAnsi="Times New Roman" w:cs="Times New Roman"/>
          <w:sz w:val="22"/>
          <w:szCs w:val="22"/>
        </w:rPr>
        <w:t xml:space="preserve">, kde může dojít ze strany </w:t>
      </w:r>
      <w:r w:rsidRPr="00EF06D9">
        <w:rPr>
          <w:rFonts w:ascii="Times New Roman" w:eastAsia="MS Mincho" w:hAnsi="Times New Roman" w:cs="Times New Roman"/>
          <w:sz w:val="22"/>
          <w:szCs w:val="22"/>
        </w:rPr>
        <w:t>společnost</w:t>
      </w:r>
      <w:r w:rsidR="00096B87">
        <w:rPr>
          <w:rFonts w:ascii="Times New Roman" w:eastAsia="MS Mincho" w:hAnsi="Times New Roman" w:cs="Times New Roman"/>
          <w:sz w:val="22"/>
          <w:szCs w:val="22"/>
        </w:rPr>
        <w:t>i</w:t>
      </w:r>
      <w:r w:rsidR="00B744C3" w:rsidRPr="00EF06D9">
        <w:rPr>
          <w:rFonts w:ascii="Times New Roman" w:eastAsia="MS Mincho" w:hAnsi="Times New Roman" w:cs="Times New Roman"/>
          <w:sz w:val="22"/>
          <w:szCs w:val="22"/>
        </w:rPr>
        <w:t xml:space="preserve"> </w:t>
      </w:r>
      <w:r w:rsidR="00FC445C" w:rsidRPr="00EF06D9">
        <w:rPr>
          <w:rFonts w:ascii="Times New Roman" w:eastAsia="MS Mincho" w:hAnsi="Times New Roman" w:cs="Times New Roman"/>
          <w:sz w:val="22"/>
          <w:szCs w:val="22"/>
        </w:rPr>
        <w:t>k</w:t>
      </w:r>
      <w:r w:rsidR="00096B87">
        <w:rPr>
          <w:rFonts w:ascii="Times New Roman" w:eastAsia="MS Mincho" w:hAnsi="Times New Roman" w:cs="Times New Roman"/>
          <w:sz w:val="22"/>
          <w:szCs w:val="22"/>
        </w:rPr>
        <w:t>e</w:t>
      </w:r>
      <w:r w:rsidR="00FC445C" w:rsidRPr="00EF06D9">
        <w:rPr>
          <w:rFonts w:ascii="Times New Roman" w:eastAsia="MS Mincho" w:hAnsi="Times New Roman" w:cs="Times New Roman"/>
          <w:sz w:val="22"/>
          <w:szCs w:val="22"/>
        </w:rPr>
        <w:t> způsobení škody vyšší než 5</w:t>
      </w:r>
      <w:r w:rsidR="009B4527">
        <w:rPr>
          <w:rFonts w:ascii="Times New Roman" w:eastAsia="MS Mincho" w:hAnsi="Times New Roman" w:cs="Times New Roman"/>
          <w:sz w:val="22"/>
          <w:szCs w:val="22"/>
        </w:rPr>
        <w:t> </w:t>
      </w:r>
      <w:r w:rsidR="00FC445C" w:rsidRPr="00EF06D9">
        <w:rPr>
          <w:rFonts w:ascii="Times New Roman" w:eastAsia="MS Mincho" w:hAnsi="Times New Roman" w:cs="Times New Roman"/>
          <w:sz w:val="22"/>
          <w:szCs w:val="22"/>
        </w:rPr>
        <w:t>000</w:t>
      </w:r>
      <w:r w:rsidR="009B4527">
        <w:rPr>
          <w:rFonts w:ascii="Times New Roman" w:eastAsia="MS Mincho" w:hAnsi="Times New Roman" w:cs="Times New Roman"/>
          <w:sz w:val="22"/>
          <w:szCs w:val="22"/>
        </w:rPr>
        <w:t> </w:t>
      </w:r>
      <w:r w:rsidR="00FC445C" w:rsidRPr="00EF06D9">
        <w:rPr>
          <w:rFonts w:ascii="Times New Roman" w:eastAsia="MS Mincho" w:hAnsi="Times New Roman" w:cs="Times New Roman"/>
          <w:sz w:val="22"/>
          <w:szCs w:val="22"/>
        </w:rPr>
        <w:t>000</w:t>
      </w:r>
      <w:r w:rsidR="00426901">
        <w:rPr>
          <w:rFonts w:ascii="Times New Roman" w:eastAsia="MS Mincho" w:hAnsi="Times New Roman" w:cs="Times New Roman"/>
          <w:sz w:val="22"/>
          <w:szCs w:val="22"/>
        </w:rPr>
        <w:t> </w:t>
      </w:r>
      <w:r w:rsidR="00FC445C" w:rsidRPr="00EF06D9">
        <w:rPr>
          <w:rFonts w:ascii="Times New Roman" w:eastAsia="MS Mincho" w:hAnsi="Times New Roman" w:cs="Times New Roman"/>
          <w:sz w:val="22"/>
          <w:szCs w:val="22"/>
        </w:rPr>
        <w:t>Kč, je povinn</w:t>
      </w:r>
      <w:r w:rsidR="000F6C3A" w:rsidRPr="00EF06D9">
        <w:rPr>
          <w:rFonts w:ascii="Times New Roman" w:eastAsia="MS Mincho" w:hAnsi="Times New Roman" w:cs="Times New Roman"/>
          <w:sz w:val="22"/>
          <w:szCs w:val="22"/>
        </w:rPr>
        <w:t>a</w:t>
      </w:r>
      <w:r w:rsidR="00FC445C" w:rsidRPr="00EF06D9">
        <w:rPr>
          <w:rFonts w:ascii="Times New Roman" w:eastAsia="MS Mincho" w:hAnsi="Times New Roman" w:cs="Times New Roman"/>
          <w:sz w:val="22"/>
          <w:szCs w:val="22"/>
        </w:rPr>
        <w:t xml:space="preserve"> </w:t>
      </w:r>
      <w:r w:rsidRPr="00EF06D9">
        <w:rPr>
          <w:rFonts w:ascii="Times New Roman" w:eastAsia="MS Mincho" w:hAnsi="Times New Roman" w:cs="Times New Roman"/>
          <w:sz w:val="22"/>
          <w:szCs w:val="22"/>
        </w:rPr>
        <w:t>společnost</w:t>
      </w:r>
      <w:r w:rsidR="00B744C3" w:rsidRPr="00EF06D9">
        <w:rPr>
          <w:rFonts w:ascii="Times New Roman" w:eastAsia="MS Mincho" w:hAnsi="Times New Roman" w:cs="Times New Roman"/>
          <w:sz w:val="22"/>
          <w:szCs w:val="22"/>
        </w:rPr>
        <w:t xml:space="preserve"> </w:t>
      </w:r>
      <w:r w:rsidR="00FC445C" w:rsidRPr="00EF06D9">
        <w:rPr>
          <w:rFonts w:ascii="Times New Roman" w:eastAsia="MS Mincho" w:hAnsi="Times New Roman" w:cs="Times New Roman"/>
          <w:sz w:val="22"/>
          <w:szCs w:val="22"/>
        </w:rPr>
        <w:t>si zajistit pojištění své odpovědnosti v potřebné výši.</w:t>
      </w:r>
    </w:p>
    <w:p w14:paraId="3A0597F5" w14:textId="7F64AB03" w:rsidR="00825E9D" w:rsidRPr="00EF06D9" w:rsidRDefault="00825E9D" w:rsidP="00087044">
      <w:pPr>
        <w:pStyle w:val="Prosttext1"/>
        <w:numPr>
          <w:ilvl w:val="1"/>
          <w:numId w:val="6"/>
        </w:numPr>
        <w:tabs>
          <w:tab w:val="clear" w:pos="357"/>
          <w:tab w:val="num" w:pos="709"/>
        </w:tabs>
        <w:spacing w:after="120"/>
        <w:ind w:left="284" w:hanging="284"/>
        <w:jc w:val="both"/>
        <w:rPr>
          <w:rFonts w:ascii="Times New Roman" w:eastAsia="MS Mincho" w:hAnsi="Times New Roman" w:cs="Times New Roman"/>
          <w:sz w:val="22"/>
          <w:szCs w:val="22"/>
        </w:rPr>
      </w:pPr>
      <w:r w:rsidRPr="00EF06D9">
        <w:rPr>
          <w:rFonts w:ascii="Times New Roman" w:eastAsia="MS Mincho" w:hAnsi="Times New Roman" w:cs="Times New Roman"/>
          <w:sz w:val="22"/>
          <w:szCs w:val="22"/>
        </w:rPr>
        <w:t xml:space="preserve">Pojištění musí být platné po celou dobu </w:t>
      </w:r>
      <w:r w:rsidR="00022262" w:rsidRPr="00EF06D9">
        <w:rPr>
          <w:rFonts w:ascii="Times New Roman" w:eastAsia="MS Mincho" w:hAnsi="Times New Roman" w:cs="Times New Roman"/>
          <w:sz w:val="22"/>
          <w:szCs w:val="22"/>
        </w:rPr>
        <w:t xml:space="preserve">plnění </w:t>
      </w:r>
      <w:r w:rsidR="00B744C3" w:rsidRPr="00EF06D9">
        <w:rPr>
          <w:rFonts w:ascii="Times New Roman" w:eastAsia="MS Mincho" w:hAnsi="Times New Roman" w:cs="Times New Roman"/>
          <w:sz w:val="22"/>
          <w:szCs w:val="22"/>
        </w:rPr>
        <w:t>smlouvy</w:t>
      </w:r>
      <w:r w:rsidRPr="00EF06D9">
        <w:rPr>
          <w:rFonts w:ascii="Times New Roman" w:eastAsia="MS Mincho" w:hAnsi="Times New Roman" w:cs="Times New Roman"/>
          <w:sz w:val="22"/>
          <w:szCs w:val="22"/>
        </w:rPr>
        <w:t>, a to minimálně v uvedeném rozsahu a na uvedenou částku.</w:t>
      </w:r>
    </w:p>
    <w:p w14:paraId="2D4AE7B7" w14:textId="77777777" w:rsidR="00BB07E2" w:rsidRDefault="00BB07E2" w:rsidP="005A79C8">
      <w:pPr>
        <w:pStyle w:val="Prosttext1"/>
        <w:spacing w:after="120"/>
        <w:jc w:val="both"/>
        <w:rPr>
          <w:rFonts w:ascii="Times New Roman" w:eastAsia="MS Mincho" w:hAnsi="Times New Roman" w:cs="Times New Roman"/>
          <w:sz w:val="22"/>
          <w:szCs w:val="22"/>
        </w:rPr>
      </w:pPr>
    </w:p>
    <w:p w14:paraId="657B361D" w14:textId="44FDBDBD" w:rsidR="00022A3B" w:rsidRDefault="00022A3B" w:rsidP="005A79C8">
      <w:pPr>
        <w:spacing w:after="120"/>
        <w:jc w:val="center"/>
        <w:rPr>
          <w:b/>
          <w:sz w:val="22"/>
          <w:szCs w:val="22"/>
        </w:rPr>
      </w:pPr>
      <w:r w:rsidRPr="00220D1F">
        <w:rPr>
          <w:b/>
          <w:sz w:val="22"/>
          <w:szCs w:val="22"/>
        </w:rPr>
        <w:t xml:space="preserve">Článek </w:t>
      </w:r>
      <w:r>
        <w:rPr>
          <w:b/>
          <w:sz w:val="22"/>
          <w:szCs w:val="22"/>
        </w:rPr>
        <w:t>VII</w:t>
      </w:r>
    </w:p>
    <w:p w14:paraId="19FD4E8D" w14:textId="4D13A4D2" w:rsidR="00022A3B" w:rsidRDefault="00022A3B" w:rsidP="005A79C8">
      <w:pPr>
        <w:spacing w:after="120"/>
        <w:jc w:val="center"/>
        <w:rPr>
          <w:b/>
          <w:sz w:val="22"/>
          <w:szCs w:val="22"/>
        </w:rPr>
      </w:pPr>
      <w:r>
        <w:rPr>
          <w:b/>
          <w:sz w:val="22"/>
          <w:szCs w:val="22"/>
        </w:rPr>
        <w:t>Platební podmínky</w:t>
      </w:r>
    </w:p>
    <w:p w14:paraId="5F174334" w14:textId="0C6F16F9" w:rsidR="00022A3B" w:rsidRPr="00022A3B" w:rsidRDefault="00022A3B" w:rsidP="00087044">
      <w:pPr>
        <w:pStyle w:val="Odstavecseseznamem"/>
        <w:numPr>
          <w:ilvl w:val="0"/>
          <w:numId w:val="15"/>
        </w:numPr>
        <w:suppressAutoHyphens w:val="0"/>
        <w:overflowPunct/>
        <w:autoSpaceDE/>
        <w:spacing w:after="120"/>
        <w:ind w:left="284" w:hanging="284"/>
        <w:jc w:val="both"/>
        <w:textAlignment w:val="auto"/>
        <w:rPr>
          <w:sz w:val="22"/>
          <w:szCs w:val="22"/>
        </w:rPr>
      </w:pPr>
      <w:r w:rsidRPr="00022A3B">
        <w:rPr>
          <w:bCs/>
          <w:sz w:val="22"/>
          <w:szCs w:val="22"/>
        </w:rPr>
        <w:t xml:space="preserve">Město se zavazuje </w:t>
      </w:r>
      <w:r w:rsidRPr="00022A3B">
        <w:rPr>
          <w:sz w:val="22"/>
          <w:szCs w:val="22"/>
        </w:rPr>
        <w:t>společnosti uhradit včas a ve sjednané výši náklady spojené s bezzávadným, kvalitním a účelným plněním této smlouvy za provedené práce. Fakturaci nákladů bude společnost městu fakturovat po protokolárním předání bezchybně, v požadované kvalitě a v požadovaném rozsahu provedených prací a činností vždy k poslednímu dni v měsíci v případě, že se strany nedohodnou jinak.</w:t>
      </w:r>
    </w:p>
    <w:p w14:paraId="77807F5C" w14:textId="01545A03" w:rsidR="00022A3B" w:rsidRPr="00022A3B" w:rsidRDefault="00022A3B" w:rsidP="00087044">
      <w:pPr>
        <w:pStyle w:val="Odstavecseseznamem"/>
        <w:numPr>
          <w:ilvl w:val="0"/>
          <w:numId w:val="15"/>
        </w:numPr>
        <w:suppressAutoHyphens w:val="0"/>
        <w:overflowPunct/>
        <w:autoSpaceDE/>
        <w:spacing w:after="120"/>
        <w:ind w:left="284" w:hanging="284"/>
        <w:jc w:val="both"/>
        <w:textAlignment w:val="auto"/>
        <w:rPr>
          <w:sz w:val="22"/>
          <w:szCs w:val="22"/>
        </w:rPr>
      </w:pPr>
      <w:r w:rsidRPr="00022A3B">
        <w:rPr>
          <w:sz w:val="22"/>
          <w:szCs w:val="22"/>
        </w:rPr>
        <w:t xml:space="preserve">Platby města na základě vystavených daňových dokladů společností budou probíhat bezhotovostní formou na bankovní účet společnosti uvedený v této smlouvě. Změnu bankovního spojení a čísla účtu společnosti bude možno provést </w:t>
      </w:r>
      <w:r w:rsidR="00A536B5">
        <w:rPr>
          <w:sz w:val="22"/>
          <w:szCs w:val="22"/>
        </w:rPr>
        <w:t xml:space="preserve">na základě </w:t>
      </w:r>
      <w:r w:rsidRPr="00022A3B">
        <w:rPr>
          <w:sz w:val="22"/>
          <w:szCs w:val="22"/>
        </w:rPr>
        <w:t>písemn</w:t>
      </w:r>
      <w:r w:rsidR="00A536B5">
        <w:rPr>
          <w:sz w:val="22"/>
          <w:szCs w:val="22"/>
        </w:rPr>
        <w:t>ého</w:t>
      </w:r>
      <w:r w:rsidRPr="00022A3B">
        <w:rPr>
          <w:sz w:val="22"/>
          <w:szCs w:val="22"/>
        </w:rPr>
        <w:t xml:space="preserve"> sdělení prokazatelně doručen</w:t>
      </w:r>
      <w:r w:rsidR="00A536B5">
        <w:rPr>
          <w:sz w:val="22"/>
          <w:szCs w:val="22"/>
        </w:rPr>
        <w:t>ého</w:t>
      </w:r>
      <w:r w:rsidRPr="00022A3B">
        <w:rPr>
          <w:sz w:val="22"/>
          <w:szCs w:val="22"/>
        </w:rPr>
        <w:t xml:space="preserve"> městu, nejpozději spolu s příslušnou fakturou. Toto sdělení musí být podepsáno osobou (osobami) oprávněnou k podpisu smlouvy.</w:t>
      </w:r>
    </w:p>
    <w:p w14:paraId="23C0B49E" w14:textId="2FFF54F9" w:rsidR="00022A3B" w:rsidRPr="00022A3B" w:rsidRDefault="00022A3B" w:rsidP="00087044">
      <w:pPr>
        <w:pStyle w:val="Odstavecseseznamem"/>
        <w:numPr>
          <w:ilvl w:val="0"/>
          <w:numId w:val="15"/>
        </w:numPr>
        <w:suppressAutoHyphens w:val="0"/>
        <w:overflowPunct/>
        <w:autoSpaceDE/>
        <w:spacing w:after="120"/>
        <w:ind w:left="284" w:hanging="284"/>
        <w:jc w:val="both"/>
        <w:textAlignment w:val="auto"/>
        <w:rPr>
          <w:sz w:val="22"/>
          <w:szCs w:val="22"/>
        </w:rPr>
      </w:pPr>
      <w:r w:rsidRPr="00022A3B">
        <w:rPr>
          <w:sz w:val="22"/>
          <w:szCs w:val="22"/>
        </w:rPr>
        <w:t xml:space="preserve">Cena za provedení předmětu smlouvy je považována za uhrazenou řádně a včas, pokud ke dni splatnosti ceny za provedení předmětu díla budou peněžní prostředky prokazatelně odepsány z účtu </w:t>
      </w:r>
      <w:r w:rsidR="00096B87">
        <w:rPr>
          <w:sz w:val="22"/>
          <w:szCs w:val="22"/>
        </w:rPr>
        <w:t>města</w:t>
      </w:r>
      <w:r w:rsidR="00096B87" w:rsidRPr="00022A3B">
        <w:rPr>
          <w:sz w:val="22"/>
          <w:szCs w:val="22"/>
        </w:rPr>
        <w:t xml:space="preserve"> </w:t>
      </w:r>
      <w:r w:rsidRPr="00022A3B">
        <w:rPr>
          <w:sz w:val="22"/>
          <w:szCs w:val="22"/>
        </w:rPr>
        <w:t>ve prospěch účtu společnosti, uvedeného v záhlaví této smlouvy.</w:t>
      </w:r>
    </w:p>
    <w:p w14:paraId="1FB654D3" w14:textId="74B30B10" w:rsidR="00022A3B" w:rsidRPr="00022A3B" w:rsidRDefault="00022A3B" w:rsidP="00087044">
      <w:pPr>
        <w:pStyle w:val="Odstavecseseznamem"/>
        <w:numPr>
          <w:ilvl w:val="0"/>
          <w:numId w:val="15"/>
        </w:numPr>
        <w:spacing w:after="120"/>
        <w:ind w:left="284" w:hanging="284"/>
        <w:jc w:val="both"/>
        <w:rPr>
          <w:bCs/>
          <w:sz w:val="22"/>
          <w:szCs w:val="22"/>
        </w:rPr>
      </w:pPr>
      <w:r w:rsidRPr="00EF06D9">
        <w:rPr>
          <w:rFonts w:eastAsia="MS Mincho"/>
          <w:sz w:val="22"/>
          <w:szCs w:val="22"/>
        </w:rPr>
        <w:t>Splatnost daňových dokladů bude 14 dnů od jejich průkazného doručení městu</w:t>
      </w:r>
      <w:r>
        <w:rPr>
          <w:rFonts w:eastAsia="MS Mincho"/>
          <w:sz w:val="22"/>
          <w:szCs w:val="22"/>
        </w:rPr>
        <w:t>.</w:t>
      </w:r>
    </w:p>
    <w:p w14:paraId="6D29351C" w14:textId="1151DB83" w:rsidR="00022A3B" w:rsidRPr="00022A3B" w:rsidRDefault="00022A3B" w:rsidP="00087044">
      <w:pPr>
        <w:pStyle w:val="Odstavecseseznamem"/>
        <w:numPr>
          <w:ilvl w:val="0"/>
          <w:numId w:val="15"/>
        </w:numPr>
        <w:suppressAutoHyphens w:val="0"/>
        <w:overflowPunct/>
        <w:autoSpaceDE/>
        <w:spacing w:after="120"/>
        <w:ind w:left="284" w:hanging="284"/>
        <w:jc w:val="both"/>
        <w:textAlignment w:val="auto"/>
        <w:rPr>
          <w:sz w:val="22"/>
          <w:szCs w:val="22"/>
        </w:rPr>
      </w:pPr>
      <w:r w:rsidRPr="00022A3B">
        <w:rPr>
          <w:rFonts w:eastAsia="MS Mincho"/>
          <w:sz w:val="22"/>
          <w:szCs w:val="22"/>
        </w:rPr>
        <w:t xml:space="preserve">Přílohou každého daňového dokladu vystaveného společností bude podrobný přehled – rozpis provedených prací a činností dle </w:t>
      </w:r>
      <w:r w:rsidRPr="00022A3B">
        <w:rPr>
          <w:sz w:val="22"/>
          <w:szCs w:val="22"/>
        </w:rPr>
        <w:t>p</w:t>
      </w:r>
      <w:r w:rsidRPr="00022A3B">
        <w:rPr>
          <w:rFonts w:eastAsia="MS Mincho"/>
          <w:sz w:val="22"/>
          <w:szCs w:val="22"/>
        </w:rPr>
        <w:t>řílohy č. 2 této smlouvy a vytištěný protokol, který bude potvrzen podpisy kontrolou pověřených osob ve věcech technických ze strany města i společnosti.</w:t>
      </w:r>
    </w:p>
    <w:p w14:paraId="445CAFCF" w14:textId="4E74BCDD" w:rsidR="00022A3B" w:rsidRPr="00022A3B" w:rsidRDefault="00022A3B" w:rsidP="00087044">
      <w:pPr>
        <w:pStyle w:val="Odstavecseseznamem"/>
        <w:numPr>
          <w:ilvl w:val="0"/>
          <w:numId w:val="15"/>
        </w:numPr>
        <w:suppressAutoHyphens w:val="0"/>
        <w:overflowPunct/>
        <w:autoSpaceDE/>
        <w:spacing w:after="120"/>
        <w:ind w:left="284" w:hanging="284"/>
        <w:jc w:val="both"/>
        <w:textAlignment w:val="auto"/>
        <w:rPr>
          <w:sz w:val="22"/>
          <w:szCs w:val="22"/>
        </w:rPr>
      </w:pPr>
      <w:r w:rsidRPr="00022A3B">
        <w:rPr>
          <w:rFonts w:eastAsia="MS Mincho"/>
          <w:sz w:val="22"/>
          <w:szCs w:val="22"/>
        </w:rPr>
        <w:t xml:space="preserve">Město je oprávněno před uplynutím lhůty splatnosti vrátit společnosti bez zaplacení daňový doklad, který nebude obsahovat některou náležitost uvedenou v této smlouvě, případně bude mít jiné závady v obsahu nebo k ní nebudou připojeny přílohy uvedené v této smlouvě. U vráceného daňového dokladu musí město vyznačit důvod vrácení. Společnost je povinna podle povahy závad daňový doklad opravit, nebo nově vyhotovit. Vrácením chybně vystaveného daňového dokladu přestává běžet původní lhůta splatnosti. Celá </w:t>
      </w:r>
      <w:r w:rsidRPr="00022A3B">
        <w:rPr>
          <w:rFonts w:eastAsia="MS Mincho"/>
          <w:sz w:val="22"/>
          <w:szCs w:val="22"/>
        </w:rPr>
        <w:lastRenderedPageBreak/>
        <w:t>lhůta splatnosti (min 14 dnů) běží znovu ode dne doručení opraveného nebo nově vyhotoveného daňového dokladu městu.</w:t>
      </w:r>
    </w:p>
    <w:p w14:paraId="3F8CDEEA" w14:textId="6020F131" w:rsidR="00022A3B" w:rsidRDefault="00022A3B" w:rsidP="00087044">
      <w:pPr>
        <w:pStyle w:val="Odstavecseseznamem"/>
        <w:numPr>
          <w:ilvl w:val="0"/>
          <w:numId w:val="15"/>
        </w:numPr>
        <w:suppressAutoHyphens w:val="0"/>
        <w:overflowPunct/>
        <w:autoSpaceDE/>
        <w:spacing w:after="120"/>
        <w:ind w:left="284" w:hanging="284"/>
        <w:jc w:val="both"/>
        <w:textAlignment w:val="auto"/>
        <w:rPr>
          <w:sz w:val="22"/>
          <w:szCs w:val="22"/>
        </w:rPr>
      </w:pPr>
      <w:r w:rsidRPr="00022A3B">
        <w:rPr>
          <w:sz w:val="22"/>
          <w:szCs w:val="22"/>
        </w:rPr>
        <w:t xml:space="preserve">Daňový doklad (faktura) bude obsahovat veškeré náležitosti daňového dokladu (faktury) stanovené zákonem č. 235/2004 Sb., ve znění pozdějších předpisů. V případě, že daňový doklad (faktura) nebude obsahovat předepsané náležitosti, je </w:t>
      </w:r>
      <w:r w:rsidR="00CB0C02">
        <w:rPr>
          <w:sz w:val="22"/>
          <w:szCs w:val="22"/>
        </w:rPr>
        <w:t xml:space="preserve">město </w:t>
      </w:r>
      <w:r w:rsidRPr="00022A3B">
        <w:rPr>
          <w:sz w:val="22"/>
          <w:szCs w:val="22"/>
        </w:rPr>
        <w:t>oprávněn</w:t>
      </w:r>
      <w:r w:rsidR="00CB0C02">
        <w:rPr>
          <w:sz w:val="22"/>
          <w:szCs w:val="22"/>
        </w:rPr>
        <w:t>o</w:t>
      </w:r>
      <w:r w:rsidRPr="00022A3B">
        <w:rPr>
          <w:sz w:val="22"/>
          <w:szCs w:val="22"/>
        </w:rPr>
        <w:t xml:space="preserve"> doklad vrátit ve lhůtě do data splatnosti. </w:t>
      </w:r>
      <w:r w:rsidR="00CB0C02">
        <w:rPr>
          <w:sz w:val="22"/>
          <w:szCs w:val="22"/>
        </w:rPr>
        <w:t>Společnost</w:t>
      </w:r>
      <w:r w:rsidR="00CB0C02" w:rsidRPr="00022A3B">
        <w:rPr>
          <w:sz w:val="22"/>
          <w:szCs w:val="22"/>
        </w:rPr>
        <w:t xml:space="preserve"> </w:t>
      </w:r>
      <w:r w:rsidRPr="00022A3B">
        <w:rPr>
          <w:sz w:val="22"/>
          <w:szCs w:val="22"/>
        </w:rPr>
        <w:t>je povin</w:t>
      </w:r>
      <w:r w:rsidR="00CB0C02">
        <w:rPr>
          <w:sz w:val="22"/>
          <w:szCs w:val="22"/>
        </w:rPr>
        <w:t>na</w:t>
      </w:r>
      <w:r w:rsidRPr="00022A3B">
        <w:rPr>
          <w:sz w:val="22"/>
          <w:szCs w:val="22"/>
        </w:rPr>
        <w:t xml:space="preserve"> takový doklad opravit, aby splňoval náležitosti dané zákonem. Lhůta pro zaplacení začíná běžet dnem doručení opraveného dokladu. </w:t>
      </w:r>
    </w:p>
    <w:p w14:paraId="30D3470C" w14:textId="77777777" w:rsidR="00022A3B" w:rsidRDefault="00022A3B" w:rsidP="005A79C8">
      <w:pPr>
        <w:suppressAutoHyphens w:val="0"/>
        <w:overflowPunct/>
        <w:autoSpaceDE/>
        <w:spacing w:after="120"/>
        <w:jc w:val="both"/>
        <w:textAlignment w:val="auto"/>
        <w:rPr>
          <w:sz w:val="22"/>
          <w:szCs w:val="22"/>
        </w:rPr>
      </w:pPr>
    </w:p>
    <w:p w14:paraId="021E19BE" w14:textId="4E0CBF07" w:rsidR="00022A3B" w:rsidRDefault="00022A3B" w:rsidP="005A79C8">
      <w:pPr>
        <w:spacing w:after="120"/>
        <w:jc w:val="center"/>
        <w:rPr>
          <w:b/>
          <w:sz w:val="22"/>
          <w:szCs w:val="22"/>
        </w:rPr>
      </w:pPr>
      <w:r w:rsidRPr="00220D1F">
        <w:rPr>
          <w:b/>
          <w:sz w:val="22"/>
          <w:szCs w:val="22"/>
        </w:rPr>
        <w:t xml:space="preserve">Článek </w:t>
      </w:r>
      <w:r>
        <w:rPr>
          <w:b/>
          <w:sz w:val="22"/>
          <w:szCs w:val="22"/>
        </w:rPr>
        <w:t>VIII</w:t>
      </w:r>
    </w:p>
    <w:p w14:paraId="3168053D" w14:textId="3698BF74" w:rsidR="00022A3B" w:rsidRDefault="00022A3B" w:rsidP="005A79C8">
      <w:pPr>
        <w:spacing w:after="120"/>
        <w:jc w:val="center"/>
        <w:rPr>
          <w:b/>
          <w:sz w:val="22"/>
          <w:szCs w:val="22"/>
        </w:rPr>
      </w:pPr>
      <w:r>
        <w:rPr>
          <w:b/>
          <w:sz w:val="22"/>
          <w:szCs w:val="22"/>
        </w:rPr>
        <w:t>Sankce, odpovědnost za vady</w:t>
      </w:r>
    </w:p>
    <w:p w14:paraId="5DF13AAB" w14:textId="6AD1DBA2" w:rsidR="00022A3B" w:rsidRPr="00AE7558" w:rsidRDefault="00AE7558" w:rsidP="00087044">
      <w:pPr>
        <w:pStyle w:val="Odstavecseseznamem"/>
        <w:numPr>
          <w:ilvl w:val="0"/>
          <w:numId w:val="16"/>
        </w:numPr>
        <w:spacing w:after="120"/>
        <w:ind w:left="284" w:hanging="284"/>
        <w:jc w:val="both"/>
        <w:rPr>
          <w:bCs/>
          <w:sz w:val="22"/>
          <w:szCs w:val="22"/>
        </w:rPr>
      </w:pPr>
      <w:r w:rsidRPr="00AE7558">
        <w:rPr>
          <w:bCs/>
          <w:sz w:val="22"/>
          <w:szCs w:val="22"/>
        </w:rPr>
        <w:t xml:space="preserve">Městu vzniká </w:t>
      </w:r>
      <w:r w:rsidRPr="00EF06D9">
        <w:rPr>
          <w:sz w:val="22"/>
          <w:szCs w:val="22"/>
        </w:rPr>
        <w:t xml:space="preserve">vůči společnosti nárok na smluvní pokutu v případě, že společnost svou vinou nedodrží podmínky dle </w:t>
      </w:r>
      <w:r w:rsidR="00096B87">
        <w:rPr>
          <w:sz w:val="22"/>
          <w:szCs w:val="22"/>
        </w:rPr>
        <w:t>č</w:t>
      </w:r>
      <w:r w:rsidRPr="00EF06D9">
        <w:rPr>
          <w:sz w:val="22"/>
          <w:szCs w:val="22"/>
        </w:rPr>
        <w:t xml:space="preserve">l. 2 smlouvy, a to ve výši </w:t>
      </w:r>
      <w:r>
        <w:rPr>
          <w:sz w:val="22"/>
          <w:szCs w:val="22"/>
        </w:rPr>
        <w:t>1</w:t>
      </w:r>
      <w:r w:rsidR="00096B87">
        <w:rPr>
          <w:sz w:val="22"/>
          <w:szCs w:val="22"/>
        </w:rPr>
        <w:t xml:space="preserve"> </w:t>
      </w:r>
      <w:r>
        <w:rPr>
          <w:sz w:val="22"/>
          <w:szCs w:val="22"/>
        </w:rPr>
        <w:t>0</w:t>
      </w:r>
      <w:r w:rsidRPr="00EF06D9">
        <w:rPr>
          <w:sz w:val="22"/>
          <w:szCs w:val="22"/>
        </w:rPr>
        <w:t>00 Kč, a to za každé porušení zvlášť.</w:t>
      </w:r>
    </w:p>
    <w:p w14:paraId="750CFE4D" w14:textId="4041407C" w:rsidR="00AE7558" w:rsidRPr="00AE7558" w:rsidRDefault="00AE7558" w:rsidP="00087044">
      <w:pPr>
        <w:pStyle w:val="Odstavecseseznamem"/>
        <w:numPr>
          <w:ilvl w:val="0"/>
          <w:numId w:val="16"/>
        </w:numPr>
        <w:suppressAutoHyphens w:val="0"/>
        <w:overflowPunct/>
        <w:autoSpaceDE/>
        <w:spacing w:after="120"/>
        <w:ind w:left="284" w:hanging="284"/>
        <w:jc w:val="both"/>
        <w:textAlignment w:val="auto"/>
        <w:rPr>
          <w:sz w:val="22"/>
          <w:szCs w:val="22"/>
        </w:rPr>
      </w:pPr>
      <w:r w:rsidRPr="00AE7558">
        <w:rPr>
          <w:bCs/>
          <w:sz w:val="22"/>
          <w:szCs w:val="22"/>
        </w:rPr>
        <w:t xml:space="preserve">Městu vzniká </w:t>
      </w:r>
      <w:r w:rsidRPr="00AE7558">
        <w:rPr>
          <w:sz w:val="22"/>
          <w:szCs w:val="22"/>
        </w:rPr>
        <w:t xml:space="preserve">vůči společnosti nárok v případě, že společnost svou vinou nedodrží sjednaný harmonogram prací dle přílohy č. </w:t>
      </w:r>
      <w:r>
        <w:rPr>
          <w:sz w:val="22"/>
          <w:szCs w:val="22"/>
        </w:rPr>
        <w:t>1</w:t>
      </w:r>
      <w:r w:rsidRPr="00AE7558">
        <w:rPr>
          <w:sz w:val="22"/>
          <w:szCs w:val="22"/>
        </w:rPr>
        <w:t xml:space="preserve"> smlouvy z důvodů ležících na jeho straně, na smluvní pokutu ve výši 1</w:t>
      </w:r>
      <w:r w:rsidR="00546FB1">
        <w:rPr>
          <w:sz w:val="22"/>
          <w:szCs w:val="22"/>
        </w:rPr>
        <w:t xml:space="preserve"> </w:t>
      </w:r>
      <w:r w:rsidRPr="00AE7558">
        <w:rPr>
          <w:sz w:val="22"/>
          <w:szCs w:val="22"/>
        </w:rPr>
        <w:t>000 Kč za každý započatý den prodlení. V případě dohodnuté změny harmonogramu plnění činností nebude sankce uplatňována.</w:t>
      </w:r>
    </w:p>
    <w:p w14:paraId="64C677C4" w14:textId="15EE18D5" w:rsidR="00AE7558" w:rsidRPr="00AE7558" w:rsidRDefault="00AE7558" w:rsidP="00087044">
      <w:pPr>
        <w:pStyle w:val="Odstavecseseznamem"/>
        <w:numPr>
          <w:ilvl w:val="0"/>
          <w:numId w:val="16"/>
        </w:numPr>
        <w:suppressAutoHyphens w:val="0"/>
        <w:overflowPunct/>
        <w:autoSpaceDE/>
        <w:spacing w:after="120"/>
        <w:ind w:left="284" w:hanging="284"/>
        <w:jc w:val="both"/>
        <w:textAlignment w:val="auto"/>
        <w:rPr>
          <w:color w:val="000000"/>
          <w:sz w:val="22"/>
          <w:szCs w:val="22"/>
        </w:rPr>
      </w:pPr>
      <w:r w:rsidRPr="00AE7558">
        <w:rPr>
          <w:sz w:val="22"/>
          <w:szCs w:val="22"/>
        </w:rPr>
        <w:t>Způsobí-li společnost při plnění předmětu smlouvy poškození či zničení majetku města (např. neodborně provedenou prací, poškození mechanizací atd.), je společnost povinna poškozený a zničený majetek na své náklady opravit či nahradit. Společnost je povinna tuto skutečnost ihned nahlásit městu</w:t>
      </w:r>
      <w:r>
        <w:rPr>
          <w:sz w:val="22"/>
          <w:szCs w:val="22"/>
        </w:rPr>
        <w:t xml:space="preserve"> písemně nebo e-mailem. </w:t>
      </w:r>
      <w:r w:rsidRPr="00AE7558">
        <w:rPr>
          <w:sz w:val="22"/>
          <w:szCs w:val="22"/>
        </w:rPr>
        <w:t xml:space="preserve"> </w:t>
      </w:r>
    </w:p>
    <w:p w14:paraId="1D349ABE" w14:textId="16C23326" w:rsidR="00AE7558" w:rsidRPr="00AE7558" w:rsidRDefault="00AE7558" w:rsidP="00087044">
      <w:pPr>
        <w:pStyle w:val="Odstavecseseznamem"/>
        <w:numPr>
          <w:ilvl w:val="0"/>
          <w:numId w:val="16"/>
        </w:numPr>
        <w:suppressAutoHyphens w:val="0"/>
        <w:overflowPunct/>
        <w:autoSpaceDE/>
        <w:spacing w:after="120"/>
        <w:ind w:left="284" w:hanging="284"/>
        <w:jc w:val="both"/>
        <w:textAlignment w:val="auto"/>
        <w:rPr>
          <w:sz w:val="22"/>
          <w:szCs w:val="22"/>
        </w:rPr>
      </w:pPr>
      <w:r w:rsidRPr="00AE7558">
        <w:rPr>
          <w:sz w:val="22"/>
          <w:szCs w:val="22"/>
        </w:rPr>
        <w:t>Společnost je povinna nastoupit nejpozději do jednoho pracovního dne k odstranění reklamované vady, která byla měst</w:t>
      </w:r>
      <w:r w:rsidR="00546FB1">
        <w:rPr>
          <w:sz w:val="22"/>
          <w:szCs w:val="22"/>
        </w:rPr>
        <w:t>em</w:t>
      </w:r>
      <w:r w:rsidRPr="00AE7558">
        <w:rPr>
          <w:sz w:val="22"/>
          <w:szCs w:val="22"/>
        </w:rPr>
        <w:t xml:space="preserve"> ohlášena písemně nebo e-mailem. V případě zaviněného prodlení společnost</w:t>
      </w:r>
      <w:r w:rsidR="00546FB1">
        <w:rPr>
          <w:sz w:val="22"/>
          <w:szCs w:val="22"/>
        </w:rPr>
        <w:t>i</w:t>
      </w:r>
      <w:r w:rsidRPr="00AE7558">
        <w:rPr>
          <w:sz w:val="22"/>
          <w:szCs w:val="22"/>
        </w:rPr>
        <w:t xml:space="preserve"> s odstraněním nedostatků zjištěných zástupcem města při předávání a přebírání prací a činností spojených s plněním této smlouvy, je společnost povinna zaplatit městu smluvní pokutu ve výši 500 Kč</w:t>
      </w:r>
      <w:r w:rsidRPr="00AE7558">
        <w:rPr>
          <w:b/>
          <w:sz w:val="22"/>
          <w:szCs w:val="22"/>
        </w:rPr>
        <w:t xml:space="preserve"> </w:t>
      </w:r>
      <w:r w:rsidRPr="00AE7558">
        <w:rPr>
          <w:sz w:val="22"/>
          <w:szCs w:val="22"/>
        </w:rPr>
        <w:t>za každý započatý den prodlení, kterého se zjištěné nedostatky týkají.</w:t>
      </w:r>
    </w:p>
    <w:p w14:paraId="57DF3FB4" w14:textId="214D4B4B" w:rsidR="00AE7558" w:rsidRPr="00AE7558" w:rsidRDefault="00AE7558" w:rsidP="00087044">
      <w:pPr>
        <w:pStyle w:val="Odstavecseseznamem"/>
        <w:numPr>
          <w:ilvl w:val="0"/>
          <w:numId w:val="16"/>
        </w:numPr>
        <w:spacing w:after="120"/>
        <w:ind w:left="284" w:hanging="284"/>
        <w:jc w:val="both"/>
        <w:rPr>
          <w:bCs/>
          <w:sz w:val="22"/>
          <w:szCs w:val="22"/>
        </w:rPr>
      </w:pPr>
      <w:r w:rsidRPr="00EF06D9">
        <w:rPr>
          <w:sz w:val="22"/>
          <w:szCs w:val="22"/>
        </w:rPr>
        <w:t>Nárokem na smluvní pokutu není dotčeno právo města na náhradu škody</w:t>
      </w:r>
      <w:r>
        <w:rPr>
          <w:sz w:val="22"/>
          <w:szCs w:val="22"/>
        </w:rPr>
        <w:t xml:space="preserve"> v plné výši</w:t>
      </w:r>
      <w:r w:rsidRPr="00EF06D9">
        <w:rPr>
          <w:sz w:val="22"/>
          <w:szCs w:val="22"/>
        </w:rPr>
        <w:t>.</w:t>
      </w:r>
    </w:p>
    <w:p w14:paraId="6DABA5A3" w14:textId="59F38911" w:rsidR="00AE7558" w:rsidRPr="00AE7558" w:rsidRDefault="00AE7558" w:rsidP="00087044">
      <w:pPr>
        <w:pStyle w:val="Odstavecseseznamem"/>
        <w:numPr>
          <w:ilvl w:val="0"/>
          <w:numId w:val="16"/>
        </w:numPr>
        <w:suppressAutoHyphens w:val="0"/>
        <w:overflowPunct/>
        <w:autoSpaceDE/>
        <w:spacing w:after="120"/>
        <w:ind w:left="284" w:hanging="284"/>
        <w:jc w:val="both"/>
        <w:textAlignment w:val="auto"/>
        <w:rPr>
          <w:sz w:val="22"/>
          <w:szCs w:val="22"/>
        </w:rPr>
      </w:pPr>
      <w:r w:rsidRPr="00AE7558">
        <w:rPr>
          <w:sz w:val="22"/>
          <w:szCs w:val="22"/>
        </w:rPr>
        <w:t xml:space="preserve">V případě, že společnost svou vinou nedodrží termíny provedení prací a činností dle </w:t>
      </w:r>
      <w:r w:rsidR="00546FB1">
        <w:rPr>
          <w:sz w:val="22"/>
          <w:szCs w:val="22"/>
        </w:rPr>
        <w:t>č</w:t>
      </w:r>
      <w:r w:rsidRPr="00AE7558">
        <w:rPr>
          <w:sz w:val="22"/>
          <w:szCs w:val="22"/>
        </w:rPr>
        <w:t>l. 2 smlouvy a</w:t>
      </w:r>
      <w:r w:rsidR="009B4527">
        <w:rPr>
          <w:sz w:val="22"/>
          <w:szCs w:val="22"/>
        </w:rPr>
        <w:t> </w:t>
      </w:r>
      <w:r w:rsidRPr="00AE7558">
        <w:rPr>
          <w:sz w:val="22"/>
          <w:szCs w:val="22"/>
        </w:rPr>
        <w:t xml:space="preserve">přílohy č. </w:t>
      </w:r>
      <w:r>
        <w:rPr>
          <w:sz w:val="22"/>
          <w:szCs w:val="22"/>
        </w:rPr>
        <w:t>1</w:t>
      </w:r>
      <w:r w:rsidRPr="00AE7558">
        <w:rPr>
          <w:sz w:val="22"/>
          <w:szCs w:val="22"/>
        </w:rPr>
        <w:t xml:space="preserve"> smlouvy, je město oprávněno zadat výkon těchto prací jinému subjektu. </w:t>
      </w:r>
    </w:p>
    <w:p w14:paraId="4FA460A9" w14:textId="678732B9" w:rsidR="00AE7558" w:rsidRPr="00AE7558" w:rsidRDefault="00AE7558" w:rsidP="00087044">
      <w:pPr>
        <w:pStyle w:val="Odstavecseseznamem"/>
        <w:numPr>
          <w:ilvl w:val="0"/>
          <w:numId w:val="16"/>
        </w:numPr>
        <w:suppressAutoHyphens w:val="0"/>
        <w:overflowPunct/>
        <w:autoSpaceDE/>
        <w:spacing w:after="120"/>
        <w:ind w:left="284" w:hanging="284"/>
        <w:jc w:val="both"/>
        <w:textAlignment w:val="auto"/>
        <w:rPr>
          <w:sz w:val="22"/>
          <w:szCs w:val="22"/>
        </w:rPr>
      </w:pPr>
      <w:r w:rsidRPr="00AE7558">
        <w:rPr>
          <w:sz w:val="22"/>
          <w:szCs w:val="22"/>
        </w:rPr>
        <w:t>Společnost se zavazuje uhradit smluvní pokutu ve lhůtě 14 dnů ode dne doručení výzvy k její úhradě. Společnost dává výslovný souhlas k eventuálnímu provedení vzájemného zápočtu pohledávek.</w:t>
      </w:r>
      <w:r w:rsidR="009B4527" w:rsidRPr="009B4527">
        <w:rPr>
          <w:sz w:val="24"/>
          <w:szCs w:val="24"/>
          <w:lang w:eastAsia="cs-CZ"/>
        </w:rPr>
        <w:t xml:space="preserve"> </w:t>
      </w:r>
      <w:r w:rsidR="009B4527" w:rsidRPr="009B4527">
        <w:rPr>
          <w:sz w:val="22"/>
          <w:szCs w:val="22"/>
        </w:rPr>
        <w:t>Smluvní strany se dohodly, že vůči sobě neuplatní právo namítat nepřiměřenost výše smluvní pokuty dle smlouvy u soudu ve smyslu § 2051 občanského zákoníku.</w:t>
      </w:r>
    </w:p>
    <w:p w14:paraId="30AEE44F" w14:textId="6666A4DE" w:rsidR="00AE7558" w:rsidRPr="00AE7558" w:rsidRDefault="00AE7558" w:rsidP="00087044">
      <w:pPr>
        <w:pStyle w:val="Odstavecseseznamem"/>
        <w:numPr>
          <w:ilvl w:val="0"/>
          <w:numId w:val="16"/>
        </w:numPr>
        <w:suppressAutoHyphens w:val="0"/>
        <w:overflowPunct/>
        <w:autoSpaceDE/>
        <w:spacing w:after="120"/>
        <w:ind w:left="284" w:hanging="284"/>
        <w:jc w:val="both"/>
        <w:textAlignment w:val="auto"/>
        <w:rPr>
          <w:sz w:val="22"/>
          <w:szCs w:val="22"/>
        </w:rPr>
      </w:pPr>
      <w:r w:rsidRPr="00AE7558">
        <w:rPr>
          <w:sz w:val="22"/>
          <w:szCs w:val="22"/>
        </w:rPr>
        <w:t>Nárokem na smluvní pokutu není dotčeno právo města na náhradu nákladů vynaložených na zajištění výkonu prací, jež byly městem oprávněně zadány jinému subjektu.</w:t>
      </w:r>
    </w:p>
    <w:p w14:paraId="796419B4" w14:textId="76E557D3" w:rsidR="00AE7558" w:rsidRPr="00AE7558" w:rsidRDefault="00AE7558" w:rsidP="00E71A19">
      <w:pPr>
        <w:pStyle w:val="Odstavecseseznamem"/>
        <w:numPr>
          <w:ilvl w:val="0"/>
          <w:numId w:val="16"/>
        </w:numPr>
        <w:tabs>
          <w:tab w:val="num" w:pos="284"/>
        </w:tabs>
        <w:suppressAutoHyphens w:val="0"/>
        <w:overflowPunct/>
        <w:autoSpaceDE/>
        <w:ind w:left="284" w:hanging="284"/>
        <w:jc w:val="both"/>
        <w:textAlignment w:val="auto"/>
        <w:rPr>
          <w:sz w:val="22"/>
          <w:szCs w:val="22"/>
        </w:rPr>
      </w:pPr>
      <w:r>
        <w:rPr>
          <w:sz w:val="22"/>
          <w:szCs w:val="22"/>
        </w:rPr>
        <w:t xml:space="preserve">Město </w:t>
      </w:r>
      <w:r w:rsidRPr="00AE7558">
        <w:rPr>
          <w:sz w:val="22"/>
          <w:szCs w:val="22"/>
        </w:rPr>
        <w:t>je oprávněn</w:t>
      </w:r>
      <w:r>
        <w:rPr>
          <w:sz w:val="22"/>
          <w:szCs w:val="22"/>
        </w:rPr>
        <w:t>o</w:t>
      </w:r>
      <w:r w:rsidRPr="00AE7558">
        <w:rPr>
          <w:sz w:val="22"/>
          <w:szCs w:val="22"/>
        </w:rPr>
        <w:t xml:space="preserve"> reklamovat vady předmětu smlouvy u </w:t>
      </w:r>
      <w:r>
        <w:rPr>
          <w:sz w:val="22"/>
          <w:szCs w:val="22"/>
        </w:rPr>
        <w:t>společnosti</w:t>
      </w:r>
      <w:r w:rsidRPr="00AE7558">
        <w:rPr>
          <w:sz w:val="22"/>
          <w:szCs w:val="22"/>
        </w:rPr>
        <w:t xml:space="preserve">, a to písemnou formou. V reklamaci bude popsána vada předmětu </w:t>
      </w:r>
      <w:r>
        <w:rPr>
          <w:sz w:val="22"/>
          <w:szCs w:val="22"/>
        </w:rPr>
        <w:t>plnění smlouvy</w:t>
      </w:r>
      <w:r w:rsidRPr="00AE7558">
        <w:rPr>
          <w:sz w:val="22"/>
          <w:szCs w:val="22"/>
        </w:rPr>
        <w:t xml:space="preserve"> a termín, do kterého požaduje </w:t>
      </w:r>
      <w:r>
        <w:rPr>
          <w:sz w:val="22"/>
          <w:szCs w:val="22"/>
        </w:rPr>
        <w:t>město</w:t>
      </w:r>
      <w:r w:rsidRPr="00AE7558">
        <w:rPr>
          <w:sz w:val="22"/>
          <w:szCs w:val="22"/>
        </w:rPr>
        <w:t xml:space="preserve"> závadu odstranit. </w:t>
      </w:r>
      <w:r w:rsidR="005D777F">
        <w:rPr>
          <w:sz w:val="22"/>
          <w:szCs w:val="22"/>
        </w:rPr>
        <w:t>Město</w:t>
      </w:r>
      <w:r w:rsidRPr="00AE7558">
        <w:rPr>
          <w:sz w:val="22"/>
          <w:szCs w:val="22"/>
        </w:rPr>
        <w:t xml:space="preserve"> má právo volby způsobu odstranění důsledku vadného plnění. Po dobu od nahlášení vady předmětu smlouvy až do řádného odstranění předmětné vady neběží záruční lhůta s tím, že doba přerušení běhu záruční lhůty bude počítána na celé dny. </w:t>
      </w:r>
    </w:p>
    <w:p w14:paraId="09DB5EBC" w14:textId="57673967" w:rsidR="00AE7558" w:rsidRPr="00220D1F" w:rsidRDefault="00AE7558" w:rsidP="00E71A19">
      <w:pPr>
        <w:numPr>
          <w:ilvl w:val="0"/>
          <w:numId w:val="16"/>
        </w:numPr>
        <w:suppressAutoHyphens w:val="0"/>
        <w:overflowPunct/>
        <w:autoSpaceDE/>
        <w:ind w:left="284" w:hanging="426"/>
        <w:jc w:val="both"/>
        <w:textAlignment w:val="auto"/>
        <w:rPr>
          <w:sz w:val="22"/>
          <w:szCs w:val="22"/>
        </w:rPr>
      </w:pPr>
      <w:r w:rsidRPr="00220D1F">
        <w:rPr>
          <w:sz w:val="22"/>
          <w:szCs w:val="22"/>
        </w:rPr>
        <w:t xml:space="preserve">Neodstraní-li </w:t>
      </w:r>
      <w:r>
        <w:rPr>
          <w:sz w:val="22"/>
          <w:szCs w:val="22"/>
        </w:rPr>
        <w:t>společnost</w:t>
      </w:r>
      <w:r w:rsidRPr="00220D1F">
        <w:rPr>
          <w:sz w:val="22"/>
          <w:szCs w:val="22"/>
        </w:rPr>
        <w:t xml:space="preserve"> oprávněně reklamované vady a nedodělky v dohodnuté lhůtě, nebo ve stanovené lhůtě nezahájí jejich odstraňování, má </w:t>
      </w:r>
      <w:r>
        <w:rPr>
          <w:sz w:val="22"/>
          <w:szCs w:val="22"/>
        </w:rPr>
        <w:t>město</w:t>
      </w:r>
      <w:r w:rsidRPr="00220D1F">
        <w:rPr>
          <w:sz w:val="22"/>
          <w:szCs w:val="22"/>
        </w:rPr>
        <w:t xml:space="preserve"> právo zadat provedení opravy třetí osobě s tím, že náklady na provedenou reklamační opravu budou účtovány na vrub </w:t>
      </w:r>
      <w:r w:rsidR="009A5204">
        <w:rPr>
          <w:sz w:val="22"/>
          <w:szCs w:val="22"/>
        </w:rPr>
        <w:t>společnosti</w:t>
      </w:r>
      <w:r w:rsidRPr="00220D1F">
        <w:rPr>
          <w:sz w:val="22"/>
          <w:szCs w:val="22"/>
        </w:rPr>
        <w:t xml:space="preserve"> a </w:t>
      </w:r>
      <w:r w:rsidR="009A5204">
        <w:rPr>
          <w:sz w:val="22"/>
          <w:szCs w:val="22"/>
        </w:rPr>
        <w:t>společnost</w:t>
      </w:r>
      <w:r w:rsidRPr="00220D1F">
        <w:rPr>
          <w:sz w:val="22"/>
          <w:szCs w:val="22"/>
        </w:rPr>
        <w:t xml:space="preserve"> se zavazuje tyto náklady v plné výši zaplatit.</w:t>
      </w:r>
    </w:p>
    <w:p w14:paraId="335B9279" w14:textId="2E121915" w:rsidR="009A5204" w:rsidRDefault="009A5204" w:rsidP="00E71A19">
      <w:pPr>
        <w:widowControl w:val="0"/>
        <w:numPr>
          <w:ilvl w:val="0"/>
          <w:numId w:val="16"/>
        </w:numPr>
        <w:suppressAutoHyphens w:val="0"/>
        <w:overflowPunct/>
        <w:autoSpaceDN w:val="0"/>
        <w:adjustRightInd w:val="0"/>
        <w:ind w:left="284" w:hanging="426"/>
        <w:jc w:val="both"/>
        <w:textAlignment w:val="auto"/>
        <w:rPr>
          <w:sz w:val="22"/>
          <w:szCs w:val="22"/>
        </w:rPr>
      </w:pPr>
      <w:r>
        <w:rPr>
          <w:sz w:val="22"/>
          <w:szCs w:val="22"/>
        </w:rPr>
        <w:t>Společnost</w:t>
      </w:r>
      <w:r w:rsidRPr="00220D1F">
        <w:rPr>
          <w:sz w:val="22"/>
          <w:szCs w:val="22"/>
        </w:rPr>
        <w:t xml:space="preserve"> je povin</w:t>
      </w:r>
      <w:r>
        <w:rPr>
          <w:sz w:val="22"/>
          <w:szCs w:val="22"/>
        </w:rPr>
        <w:t>na</w:t>
      </w:r>
      <w:r w:rsidRPr="00220D1F">
        <w:rPr>
          <w:sz w:val="22"/>
          <w:szCs w:val="22"/>
        </w:rPr>
        <w:t xml:space="preserve"> odstranit vadu i v případě, kdy neuznává, že za vadu odpovídá. Ve sporných případech nese </w:t>
      </w:r>
      <w:r>
        <w:rPr>
          <w:sz w:val="22"/>
          <w:szCs w:val="22"/>
        </w:rPr>
        <w:t>společnost</w:t>
      </w:r>
      <w:r w:rsidRPr="00220D1F">
        <w:rPr>
          <w:sz w:val="22"/>
          <w:szCs w:val="22"/>
        </w:rPr>
        <w:t xml:space="preserve"> náklady až do rozhodnutí o reklamaci soudním znalcem. Na soudním znalci se smluvní strany dohodnou, návrh předkládá </w:t>
      </w:r>
      <w:r>
        <w:rPr>
          <w:sz w:val="22"/>
          <w:szCs w:val="22"/>
        </w:rPr>
        <w:t>město</w:t>
      </w:r>
      <w:r w:rsidRPr="00220D1F">
        <w:rPr>
          <w:sz w:val="22"/>
          <w:szCs w:val="22"/>
        </w:rPr>
        <w:t xml:space="preserve">. Náklady za znalečné jdou k tíži té smluvní strany, v jejíž neprospěch bude rozhodnuto. V případě, že </w:t>
      </w:r>
      <w:r>
        <w:rPr>
          <w:sz w:val="22"/>
          <w:szCs w:val="22"/>
        </w:rPr>
        <w:t>společnost</w:t>
      </w:r>
      <w:r w:rsidRPr="00220D1F">
        <w:rPr>
          <w:sz w:val="22"/>
          <w:szCs w:val="22"/>
        </w:rPr>
        <w:t xml:space="preserve"> odstraňuje vady své dodávky, je povin</w:t>
      </w:r>
      <w:r>
        <w:rPr>
          <w:sz w:val="22"/>
          <w:szCs w:val="22"/>
        </w:rPr>
        <w:t>na</w:t>
      </w:r>
      <w:r w:rsidRPr="00220D1F">
        <w:rPr>
          <w:sz w:val="22"/>
          <w:szCs w:val="22"/>
        </w:rPr>
        <w:t xml:space="preserve"> provedenou opravu </w:t>
      </w:r>
      <w:r>
        <w:rPr>
          <w:sz w:val="22"/>
          <w:szCs w:val="22"/>
        </w:rPr>
        <w:t>městu</w:t>
      </w:r>
      <w:r w:rsidRPr="00220D1F">
        <w:rPr>
          <w:sz w:val="22"/>
          <w:szCs w:val="22"/>
        </w:rPr>
        <w:t xml:space="preserve"> protokolárně předat. </w:t>
      </w:r>
    </w:p>
    <w:p w14:paraId="7E748C3E" w14:textId="5633602E" w:rsidR="009A5204" w:rsidRDefault="009A5204" w:rsidP="00E71A19">
      <w:pPr>
        <w:numPr>
          <w:ilvl w:val="0"/>
          <w:numId w:val="16"/>
        </w:numPr>
        <w:suppressAutoHyphens w:val="0"/>
        <w:overflowPunct/>
        <w:autoSpaceDE/>
        <w:ind w:left="284" w:hanging="426"/>
        <w:jc w:val="both"/>
        <w:textAlignment w:val="auto"/>
        <w:rPr>
          <w:sz w:val="22"/>
          <w:szCs w:val="22"/>
        </w:rPr>
      </w:pPr>
      <w:r w:rsidRPr="00F36B9C">
        <w:rPr>
          <w:sz w:val="22"/>
          <w:szCs w:val="22"/>
        </w:rPr>
        <w:t xml:space="preserve">Způsobí-li </w:t>
      </w:r>
      <w:r>
        <w:rPr>
          <w:sz w:val="22"/>
          <w:szCs w:val="22"/>
        </w:rPr>
        <w:t>společnost</w:t>
      </w:r>
      <w:r w:rsidRPr="00F36B9C">
        <w:rPr>
          <w:sz w:val="22"/>
          <w:szCs w:val="22"/>
        </w:rPr>
        <w:t xml:space="preserve"> při plnění předmětu smlouvy poškození či zničení dřevin – stromů a keřů (např. neodborně provedeným řezem, poškození mechanizací, nesprávným použitím </w:t>
      </w:r>
      <w:proofErr w:type="spellStart"/>
      <w:r w:rsidRPr="00F36B9C">
        <w:rPr>
          <w:sz w:val="22"/>
          <w:szCs w:val="22"/>
        </w:rPr>
        <w:t>chem</w:t>
      </w:r>
      <w:proofErr w:type="spellEnd"/>
      <w:r w:rsidRPr="00F36B9C">
        <w:rPr>
          <w:sz w:val="22"/>
          <w:szCs w:val="22"/>
        </w:rPr>
        <w:t xml:space="preserve">. přípravků atd.), je </w:t>
      </w:r>
      <w:r>
        <w:rPr>
          <w:sz w:val="22"/>
          <w:szCs w:val="22"/>
        </w:rPr>
        <w:t>společnost</w:t>
      </w:r>
      <w:r w:rsidRPr="00F36B9C">
        <w:rPr>
          <w:sz w:val="22"/>
          <w:szCs w:val="22"/>
        </w:rPr>
        <w:t xml:space="preserve"> povin</w:t>
      </w:r>
      <w:r>
        <w:rPr>
          <w:sz w:val="22"/>
          <w:szCs w:val="22"/>
        </w:rPr>
        <w:t>na</w:t>
      </w:r>
      <w:r w:rsidRPr="00F36B9C">
        <w:rPr>
          <w:sz w:val="22"/>
          <w:szCs w:val="22"/>
        </w:rPr>
        <w:t xml:space="preserve"> poškozené a zničené dřeviny na své náklady nahradit.  Termín náhradní výsadby a</w:t>
      </w:r>
      <w:r w:rsidR="009B4527">
        <w:rPr>
          <w:sz w:val="22"/>
          <w:szCs w:val="22"/>
        </w:rPr>
        <w:t> </w:t>
      </w:r>
      <w:r w:rsidRPr="00F36B9C">
        <w:rPr>
          <w:sz w:val="22"/>
          <w:szCs w:val="22"/>
        </w:rPr>
        <w:t>velikost výsadbových dřevin budou určeny po dohodě s městem. Tím není dotčeno právo města na náhradu způsobené škody.</w:t>
      </w:r>
    </w:p>
    <w:p w14:paraId="6690C106" w14:textId="58B3574A" w:rsidR="00AE7558" w:rsidRPr="00AE7558" w:rsidRDefault="009A5204" w:rsidP="00E71A19">
      <w:pPr>
        <w:pStyle w:val="Odstavecseseznamem"/>
        <w:numPr>
          <w:ilvl w:val="0"/>
          <w:numId w:val="16"/>
        </w:numPr>
        <w:ind w:left="284" w:hanging="426"/>
        <w:jc w:val="both"/>
        <w:rPr>
          <w:bCs/>
          <w:sz w:val="22"/>
          <w:szCs w:val="22"/>
        </w:rPr>
      </w:pPr>
      <w:r w:rsidRPr="00FE3E85">
        <w:rPr>
          <w:sz w:val="22"/>
          <w:szCs w:val="22"/>
        </w:rPr>
        <w:lastRenderedPageBreak/>
        <w:t xml:space="preserve">V případě poškození, resp. zničení trvalek či letniček (nedostatečná zálivka, mechanické poškození, nesprávné použití chemických přípravků atd.), je </w:t>
      </w:r>
      <w:r>
        <w:rPr>
          <w:sz w:val="22"/>
          <w:szCs w:val="22"/>
        </w:rPr>
        <w:t>společnost</w:t>
      </w:r>
      <w:r w:rsidRPr="00FE3E85">
        <w:rPr>
          <w:sz w:val="22"/>
          <w:szCs w:val="22"/>
        </w:rPr>
        <w:t xml:space="preserve"> povinn</w:t>
      </w:r>
      <w:r>
        <w:rPr>
          <w:sz w:val="22"/>
          <w:szCs w:val="22"/>
        </w:rPr>
        <w:t>a</w:t>
      </w:r>
      <w:r w:rsidRPr="00FE3E85">
        <w:rPr>
          <w:sz w:val="22"/>
          <w:szCs w:val="22"/>
        </w:rPr>
        <w:t xml:space="preserve"> rostliny na své náklady nahradit nejpozději do 2 pracovních dnů</w:t>
      </w:r>
      <w:r w:rsidR="005D777F">
        <w:rPr>
          <w:sz w:val="22"/>
          <w:szCs w:val="22"/>
        </w:rPr>
        <w:t>.</w:t>
      </w:r>
    </w:p>
    <w:p w14:paraId="2645E8F2" w14:textId="77777777" w:rsidR="00022A3B" w:rsidRPr="00022A3B" w:rsidRDefault="00022A3B" w:rsidP="005A79C8">
      <w:pPr>
        <w:suppressAutoHyphens w:val="0"/>
        <w:overflowPunct/>
        <w:autoSpaceDE/>
        <w:spacing w:after="120"/>
        <w:jc w:val="both"/>
        <w:textAlignment w:val="auto"/>
        <w:rPr>
          <w:sz w:val="22"/>
          <w:szCs w:val="22"/>
        </w:rPr>
      </w:pPr>
    </w:p>
    <w:p w14:paraId="5E181A9F" w14:textId="77777777" w:rsidR="00CD5504" w:rsidRDefault="00CD5504" w:rsidP="005A79C8">
      <w:pPr>
        <w:spacing w:after="120"/>
        <w:ind w:left="284" w:hanging="284"/>
        <w:jc w:val="center"/>
        <w:rPr>
          <w:b/>
          <w:sz w:val="22"/>
          <w:szCs w:val="22"/>
        </w:rPr>
      </w:pPr>
      <w:r w:rsidRPr="00220D1F">
        <w:rPr>
          <w:b/>
          <w:sz w:val="22"/>
          <w:szCs w:val="22"/>
        </w:rPr>
        <w:t>Článek IX</w:t>
      </w:r>
    </w:p>
    <w:p w14:paraId="0AD43D70" w14:textId="77777777" w:rsidR="009A5204" w:rsidRPr="009A5204" w:rsidRDefault="009A5204" w:rsidP="005A79C8">
      <w:pPr>
        <w:pStyle w:val="Nadpis9"/>
        <w:spacing w:before="0" w:after="120"/>
        <w:jc w:val="center"/>
        <w:rPr>
          <w:rFonts w:ascii="Times New Roman" w:hAnsi="Times New Roman" w:cs="Times New Roman"/>
          <w:b/>
          <w:bCs/>
          <w:i w:val="0"/>
          <w:iCs w:val="0"/>
          <w:sz w:val="22"/>
          <w:szCs w:val="22"/>
        </w:rPr>
      </w:pPr>
      <w:r w:rsidRPr="009A5204">
        <w:rPr>
          <w:rFonts w:ascii="Times New Roman" w:hAnsi="Times New Roman" w:cs="Times New Roman"/>
          <w:b/>
          <w:bCs/>
          <w:i w:val="0"/>
          <w:iCs w:val="0"/>
          <w:sz w:val="22"/>
          <w:szCs w:val="22"/>
        </w:rPr>
        <w:t>Kontaktní osoby a doručování</w:t>
      </w:r>
    </w:p>
    <w:p w14:paraId="0BA43980" w14:textId="77777777" w:rsidR="009A5204" w:rsidRPr="00671A81" w:rsidRDefault="009A5204" w:rsidP="00E71A19">
      <w:pPr>
        <w:numPr>
          <w:ilvl w:val="0"/>
          <w:numId w:val="8"/>
        </w:numPr>
        <w:tabs>
          <w:tab w:val="clear" w:pos="360"/>
          <w:tab w:val="num" w:pos="284"/>
        </w:tabs>
        <w:suppressAutoHyphens w:val="0"/>
        <w:overflowPunct/>
        <w:autoSpaceDE/>
        <w:spacing w:after="120"/>
        <w:ind w:left="284" w:hanging="284"/>
        <w:jc w:val="both"/>
        <w:textAlignment w:val="auto"/>
        <w:rPr>
          <w:b/>
          <w:bCs/>
          <w:sz w:val="22"/>
          <w:szCs w:val="22"/>
        </w:rPr>
      </w:pPr>
      <w:r w:rsidRPr="00F36B9C">
        <w:rPr>
          <w:sz w:val="22"/>
          <w:szCs w:val="22"/>
        </w:rPr>
        <w:t xml:space="preserve">Smluvní strany se dohodly, že </w:t>
      </w:r>
      <w:r>
        <w:rPr>
          <w:sz w:val="22"/>
          <w:szCs w:val="22"/>
        </w:rPr>
        <w:t>oprávnění k jednání v rámci této smlouvy mají</w:t>
      </w:r>
      <w:r w:rsidRPr="00F36B9C">
        <w:rPr>
          <w:sz w:val="22"/>
          <w:szCs w:val="22"/>
        </w:rPr>
        <w:t>:</w:t>
      </w:r>
    </w:p>
    <w:p w14:paraId="1A49C576" w14:textId="5ADB9310" w:rsidR="009A5204" w:rsidRPr="003B4EF2" w:rsidRDefault="009A5204" w:rsidP="00E71A19">
      <w:pPr>
        <w:spacing w:after="120"/>
        <w:jc w:val="both"/>
        <w:rPr>
          <w:sz w:val="22"/>
          <w:szCs w:val="22"/>
        </w:rPr>
      </w:pPr>
      <w:r w:rsidRPr="00F36B9C">
        <w:rPr>
          <w:b/>
          <w:bCs/>
          <w:sz w:val="22"/>
          <w:szCs w:val="22"/>
        </w:rPr>
        <w:t xml:space="preserve">    </w:t>
      </w:r>
      <w:r w:rsidR="005A79C8">
        <w:rPr>
          <w:b/>
          <w:bCs/>
          <w:sz w:val="22"/>
          <w:szCs w:val="22"/>
        </w:rPr>
        <w:tab/>
      </w:r>
      <w:r w:rsidR="005A79C8">
        <w:rPr>
          <w:b/>
          <w:bCs/>
          <w:sz w:val="22"/>
          <w:szCs w:val="22"/>
        </w:rPr>
        <w:tab/>
      </w:r>
      <w:r w:rsidRPr="003B4EF2">
        <w:rPr>
          <w:sz w:val="22"/>
          <w:szCs w:val="22"/>
        </w:rPr>
        <w:t>- ve věcech smluvních:</w:t>
      </w:r>
    </w:p>
    <w:p w14:paraId="1B28F84A" w14:textId="77777777" w:rsidR="009A5204" w:rsidRPr="003B4EF2" w:rsidRDefault="009A5204" w:rsidP="00E71A19">
      <w:pPr>
        <w:spacing w:after="120"/>
        <w:ind w:left="1276"/>
        <w:jc w:val="both"/>
        <w:rPr>
          <w:sz w:val="22"/>
          <w:szCs w:val="22"/>
        </w:rPr>
      </w:pPr>
      <w:r w:rsidRPr="003B4EF2">
        <w:rPr>
          <w:sz w:val="22"/>
          <w:szCs w:val="22"/>
        </w:rPr>
        <w:t xml:space="preserve">a) za </w:t>
      </w:r>
      <w:r>
        <w:rPr>
          <w:sz w:val="22"/>
          <w:szCs w:val="22"/>
        </w:rPr>
        <w:t xml:space="preserve">město      </w:t>
      </w:r>
      <w:r w:rsidRPr="003B4EF2">
        <w:rPr>
          <w:sz w:val="22"/>
          <w:szCs w:val="22"/>
        </w:rPr>
        <w:t xml:space="preserve">     starosta města Cheb</w:t>
      </w:r>
    </w:p>
    <w:p w14:paraId="0DCA001C" w14:textId="20CB0181" w:rsidR="009A5204" w:rsidRPr="003B4EF2" w:rsidRDefault="009A5204" w:rsidP="00E71A19">
      <w:pPr>
        <w:spacing w:after="120"/>
        <w:ind w:left="1276"/>
        <w:jc w:val="both"/>
        <w:rPr>
          <w:sz w:val="22"/>
          <w:szCs w:val="22"/>
        </w:rPr>
      </w:pPr>
      <w:r w:rsidRPr="003B4EF2">
        <w:rPr>
          <w:sz w:val="22"/>
          <w:szCs w:val="22"/>
        </w:rPr>
        <w:t xml:space="preserve">b) za </w:t>
      </w:r>
      <w:r>
        <w:rPr>
          <w:sz w:val="22"/>
          <w:szCs w:val="22"/>
        </w:rPr>
        <w:t>společnost</w:t>
      </w:r>
      <w:r w:rsidRPr="003B4EF2">
        <w:rPr>
          <w:sz w:val="22"/>
          <w:szCs w:val="22"/>
        </w:rPr>
        <w:t xml:space="preserve">   </w:t>
      </w:r>
      <w:permStart w:id="1761681892" w:edGrp="everyone"/>
      <w:r w:rsidRPr="003B4EF2">
        <w:rPr>
          <w:sz w:val="22"/>
          <w:szCs w:val="22"/>
        </w:rPr>
        <w:t xml:space="preserve">               </w:t>
      </w:r>
    </w:p>
    <w:permEnd w:id="1761681892"/>
    <w:p w14:paraId="1972E1C1" w14:textId="77777777" w:rsidR="009A5204" w:rsidRPr="003B4EF2" w:rsidRDefault="009A5204" w:rsidP="00E71A19">
      <w:pPr>
        <w:spacing w:after="120"/>
        <w:ind w:left="568" w:firstLine="708"/>
        <w:jc w:val="both"/>
        <w:rPr>
          <w:sz w:val="22"/>
          <w:szCs w:val="22"/>
        </w:rPr>
      </w:pPr>
      <w:r w:rsidRPr="003B4EF2">
        <w:rPr>
          <w:sz w:val="22"/>
          <w:szCs w:val="22"/>
        </w:rPr>
        <w:t>- ve věcech technických pro jednotlivé práce a výkony:</w:t>
      </w:r>
    </w:p>
    <w:p w14:paraId="674B69B3" w14:textId="77777777" w:rsidR="009A5204" w:rsidRPr="003B4EF2" w:rsidRDefault="009A5204" w:rsidP="00E71A19">
      <w:pPr>
        <w:numPr>
          <w:ilvl w:val="2"/>
          <w:numId w:val="10"/>
        </w:numPr>
        <w:tabs>
          <w:tab w:val="clear" w:pos="1830"/>
          <w:tab w:val="num" w:pos="1418"/>
          <w:tab w:val="left" w:pos="1560"/>
        </w:tabs>
        <w:suppressAutoHyphens w:val="0"/>
        <w:overflowPunct/>
        <w:autoSpaceDE/>
        <w:spacing w:after="120"/>
        <w:ind w:left="1276" w:firstLine="0"/>
        <w:jc w:val="both"/>
        <w:textAlignment w:val="auto"/>
        <w:rPr>
          <w:sz w:val="22"/>
          <w:szCs w:val="22"/>
        </w:rPr>
      </w:pPr>
      <w:r>
        <w:rPr>
          <w:sz w:val="22"/>
          <w:szCs w:val="22"/>
        </w:rPr>
        <w:t>z</w:t>
      </w:r>
      <w:r w:rsidRPr="003B4EF2">
        <w:rPr>
          <w:sz w:val="22"/>
          <w:szCs w:val="22"/>
        </w:rPr>
        <w:t xml:space="preserve">a </w:t>
      </w:r>
      <w:r>
        <w:rPr>
          <w:sz w:val="22"/>
          <w:szCs w:val="22"/>
        </w:rPr>
        <w:t>město</w:t>
      </w:r>
      <w:r w:rsidRPr="003B4EF2">
        <w:rPr>
          <w:sz w:val="22"/>
          <w:szCs w:val="22"/>
        </w:rPr>
        <w:t xml:space="preserve"> </w:t>
      </w:r>
      <w:r w:rsidRPr="003B4EF2">
        <w:rPr>
          <w:sz w:val="22"/>
          <w:szCs w:val="22"/>
        </w:rPr>
        <w:tab/>
        <w:t>příslušný místostarosta</w:t>
      </w:r>
    </w:p>
    <w:p w14:paraId="5322E7E5" w14:textId="77777777" w:rsidR="009A5204" w:rsidRPr="003B4EF2" w:rsidRDefault="009A5204" w:rsidP="00E71A19">
      <w:pPr>
        <w:tabs>
          <w:tab w:val="num" w:pos="1418"/>
        </w:tabs>
        <w:spacing w:after="120"/>
        <w:jc w:val="both"/>
        <w:rPr>
          <w:sz w:val="22"/>
          <w:szCs w:val="22"/>
        </w:rPr>
      </w:pPr>
      <w:r>
        <w:rPr>
          <w:sz w:val="22"/>
          <w:szCs w:val="22"/>
        </w:rPr>
        <w:tab/>
        <w:t xml:space="preserve">                          v</w:t>
      </w:r>
      <w:r w:rsidRPr="003B4EF2">
        <w:rPr>
          <w:sz w:val="22"/>
          <w:szCs w:val="22"/>
        </w:rPr>
        <w:t xml:space="preserve">edoucí odboru </w:t>
      </w:r>
      <w:r>
        <w:rPr>
          <w:sz w:val="22"/>
          <w:szCs w:val="22"/>
        </w:rPr>
        <w:t>komunálního hospodářství</w:t>
      </w:r>
      <w:r w:rsidRPr="003B4EF2">
        <w:rPr>
          <w:sz w:val="22"/>
          <w:szCs w:val="22"/>
        </w:rPr>
        <w:t xml:space="preserve"> </w:t>
      </w:r>
      <w:proofErr w:type="spellStart"/>
      <w:r w:rsidRPr="003B4EF2">
        <w:rPr>
          <w:sz w:val="22"/>
          <w:szCs w:val="22"/>
        </w:rPr>
        <w:t>MěÚ</w:t>
      </w:r>
      <w:proofErr w:type="spellEnd"/>
      <w:r w:rsidRPr="003B4EF2">
        <w:rPr>
          <w:sz w:val="22"/>
          <w:szCs w:val="22"/>
        </w:rPr>
        <w:t xml:space="preserve"> Cheb</w:t>
      </w:r>
    </w:p>
    <w:p w14:paraId="7D271D4C" w14:textId="77777777" w:rsidR="009A5204" w:rsidRPr="003B4EF2" w:rsidRDefault="009A5204" w:rsidP="00E71A19">
      <w:pPr>
        <w:tabs>
          <w:tab w:val="num" w:pos="1418"/>
        </w:tabs>
        <w:spacing w:after="120"/>
        <w:jc w:val="both"/>
        <w:rPr>
          <w:sz w:val="22"/>
          <w:szCs w:val="22"/>
        </w:rPr>
      </w:pPr>
      <w:r>
        <w:rPr>
          <w:sz w:val="22"/>
          <w:szCs w:val="22"/>
        </w:rPr>
        <w:t xml:space="preserve">                                                    </w:t>
      </w:r>
      <w:r w:rsidRPr="003B4EF2">
        <w:rPr>
          <w:sz w:val="22"/>
          <w:szCs w:val="22"/>
        </w:rPr>
        <w:t xml:space="preserve">vedoucí oddělení MH odboru </w:t>
      </w:r>
      <w:r>
        <w:rPr>
          <w:sz w:val="22"/>
          <w:szCs w:val="22"/>
        </w:rPr>
        <w:t>komunálního hospodářství</w:t>
      </w:r>
      <w:r w:rsidRPr="003B4EF2">
        <w:rPr>
          <w:sz w:val="22"/>
          <w:szCs w:val="22"/>
        </w:rPr>
        <w:t xml:space="preserve"> </w:t>
      </w:r>
      <w:proofErr w:type="spellStart"/>
      <w:r w:rsidRPr="003B4EF2">
        <w:rPr>
          <w:sz w:val="22"/>
          <w:szCs w:val="22"/>
        </w:rPr>
        <w:t>MěÚ</w:t>
      </w:r>
      <w:proofErr w:type="spellEnd"/>
      <w:r w:rsidRPr="003B4EF2">
        <w:rPr>
          <w:sz w:val="22"/>
          <w:szCs w:val="22"/>
        </w:rPr>
        <w:t xml:space="preserve"> Cheb</w:t>
      </w:r>
    </w:p>
    <w:p w14:paraId="609BD608" w14:textId="77777777" w:rsidR="009A5204" w:rsidRPr="003B4EF2" w:rsidRDefault="009A5204" w:rsidP="00E71A19">
      <w:pPr>
        <w:tabs>
          <w:tab w:val="num" w:pos="1418"/>
        </w:tabs>
        <w:spacing w:after="120"/>
        <w:jc w:val="both"/>
        <w:rPr>
          <w:sz w:val="22"/>
          <w:szCs w:val="22"/>
        </w:rPr>
      </w:pPr>
      <w:r>
        <w:rPr>
          <w:sz w:val="22"/>
          <w:szCs w:val="22"/>
        </w:rPr>
        <w:t xml:space="preserve">                                                    </w:t>
      </w:r>
      <w:r w:rsidRPr="003B4EF2">
        <w:rPr>
          <w:sz w:val="22"/>
          <w:szCs w:val="22"/>
        </w:rPr>
        <w:t xml:space="preserve">referent oddělení MH odboru </w:t>
      </w:r>
      <w:r>
        <w:rPr>
          <w:sz w:val="22"/>
          <w:szCs w:val="22"/>
        </w:rPr>
        <w:t>komunálního hospodářství</w:t>
      </w:r>
      <w:r w:rsidRPr="003B4EF2">
        <w:rPr>
          <w:sz w:val="22"/>
          <w:szCs w:val="22"/>
        </w:rPr>
        <w:t xml:space="preserve"> </w:t>
      </w:r>
      <w:proofErr w:type="spellStart"/>
      <w:r w:rsidRPr="003B4EF2">
        <w:rPr>
          <w:sz w:val="22"/>
          <w:szCs w:val="22"/>
        </w:rPr>
        <w:t>MěÚ</w:t>
      </w:r>
      <w:proofErr w:type="spellEnd"/>
      <w:r w:rsidRPr="003B4EF2">
        <w:rPr>
          <w:sz w:val="22"/>
          <w:szCs w:val="22"/>
        </w:rPr>
        <w:t xml:space="preserve"> Cheb</w:t>
      </w:r>
    </w:p>
    <w:p w14:paraId="556EE0A0" w14:textId="3440E2A1" w:rsidR="009A5204" w:rsidRDefault="009A5204" w:rsidP="00E71A19">
      <w:pPr>
        <w:pStyle w:val="Odstavecseseznamem"/>
        <w:numPr>
          <w:ilvl w:val="2"/>
          <w:numId w:val="10"/>
        </w:numPr>
        <w:tabs>
          <w:tab w:val="num" w:pos="1560"/>
        </w:tabs>
        <w:suppressAutoHyphens w:val="0"/>
        <w:overflowPunct/>
        <w:autoSpaceDE/>
        <w:spacing w:after="120"/>
        <w:ind w:hanging="554"/>
        <w:jc w:val="both"/>
        <w:textAlignment w:val="auto"/>
        <w:rPr>
          <w:sz w:val="22"/>
          <w:szCs w:val="22"/>
        </w:rPr>
      </w:pPr>
      <w:r w:rsidRPr="000376D4">
        <w:rPr>
          <w:sz w:val="22"/>
          <w:szCs w:val="22"/>
        </w:rPr>
        <w:t xml:space="preserve">za </w:t>
      </w:r>
      <w:r>
        <w:rPr>
          <w:sz w:val="22"/>
          <w:szCs w:val="22"/>
        </w:rPr>
        <w:t xml:space="preserve">společnost </w:t>
      </w:r>
      <w:r w:rsidRPr="000376D4">
        <w:rPr>
          <w:sz w:val="22"/>
          <w:szCs w:val="22"/>
        </w:rPr>
        <w:tab/>
      </w:r>
      <w:permStart w:id="778832770" w:edGrp="everyone"/>
      <w:r w:rsidR="00E97DC7">
        <w:rPr>
          <w:sz w:val="22"/>
          <w:szCs w:val="22"/>
        </w:rPr>
        <w:tab/>
      </w:r>
    </w:p>
    <w:permEnd w:id="778832770"/>
    <w:p w14:paraId="7D5287E9" w14:textId="469F7F26" w:rsidR="009A5204" w:rsidRPr="00220D1F" w:rsidRDefault="009A5204" w:rsidP="00E71A19">
      <w:pPr>
        <w:numPr>
          <w:ilvl w:val="0"/>
          <w:numId w:val="8"/>
        </w:numPr>
        <w:tabs>
          <w:tab w:val="clear" w:pos="360"/>
          <w:tab w:val="num" w:pos="284"/>
        </w:tabs>
        <w:suppressAutoHyphens w:val="0"/>
        <w:overflowPunct/>
        <w:autoSpaceDE/>
        <w:spacing w:after="120"/>
        <w:ind w:left="284" w:hanging="284"/>
        <w:jc w:val="both"/>
        <w:textAlignment w:val="auto"/>
        <w:rPr>
          <w:sz w:val="22"/>
          <w:szCs w:val="22"/>
        </w:rPr>
      </w:pPr>
      <w:r w:rsidRPr="00220D1F">
        <w:rPr>
          <w:sz w:val="22"/>
          <w:szCs w:val="22"/>
        </w:rPr>
        <w:t xml:space="preserve">     Smluvní strany se dohodly na následujícím způsobu doručování:</w:t>
      </w:r>
    </w:p>
    <w:p w14:paraId="6234E489" w14:textId="29979096" w:rsidR="009A5204" w:rsidRPr="00220D1F" w:rsidRDefault="009A5204" w:rsidP="00E71A19">
      <w:pPr>
        <w:pStyle w:val="Zkladntextodsazen2"/>
        <w:numPr>
          <w:ilvl w:val="0"/>
          <w:numId w:val="9"/>
        </w:numPr>
        <w:suppressAutoHyphens w:val="0"/>
        <w:overflowPunct/>
        <w:autoSpaceDE/>
        <w:spacing w:line="240" w:lineRule="auto"/>
        <w:jc w:val="both"/>
        <w:textAlignment w:val="auto"/>
        <w:rPr>
          <w:sz w:val="22"/>
          <w:szCs w:val="22"/>
        </w:rPr>
      </w:pPr>
      <w:r w:rsidRPr="00220D1F">
        <w:rPr>
          <w:sz w:val="22"/>
          <w:szCs w:val="22"/>
        </w:rPr>
        <w:t xml:space="preserve">Poštou – faktura a dodatky ke smlouvě – adresa </w:t>
      </w:r>
      <w:r>
        <w:rPr>
          <w:sz w:val="22"/>
          <w:szCs w:val="22"/>
        </w:rPr>
        <w:t>města</w:t>
      </w:r>
      <w:r w:rsidRPr="00220D1F">
        <w:rPr>
          <w:sz w:val="22"/>
          <w:szCs w:val="22"/>
        </w:rPr>
        <w:t xml:space="preserve"> i adresa </w:t>
      </w:r>
      <w:r>
        <w:rPr>
          <w:sz w:val="22"/>
          <w:szCs w:val="22"/>
        </w:rPr>
        <w:t>společnosti</w:t>
      </w:r>
      <w:r w:rsidRPr="00220D1F">
        <w:rPr>
          <w:sz w:val="22"/>
          <w:szCs w:val="22"/>
        </w:rPr>
        <w:t xml:space="preserve"> jsou uvedeny v záhlaví této smlouvy.</w:t>
      </w:r>
    </w:p>
    <w:p w14:paraId="754631FF" w14:textId="7A145A0B" w:rsidR="009A5204" w:rsidRPr="009A5204" w:rsidRDefault="009A5204" w:rsidP="00E71A19">
      <w:pPr>
        <w:numPr>
          <w:ilvl w:val="0"/>
          <w:numId w:val="9"/>
        </w:numPr>
        <w:suppressAutoHyphens w:val="0"/>
        <w:overflowPunct/>
        <w:autoSpaceDE/>
        <w:spacing w:after="120"/>
        <w:jc w:val="both"/>
        <w:textAlignment w:val="auto"/>
        <w:rPr>
          <w:sz w:val="22"/>
          <w:szCs w:val="22"/>
        </w:rPr>
      </w:pPr>
      <w:r w:rsidRPr="009A5204">
        <w:rPr>
          <w:sz w:val="22"/>
          <w:szCs w:val="22"/>
        </w:rPr>
        <w:t xml:space="preserve">Osobně – veškeré technické doklady, zápisy atd., vyplývající z vlastní technické realizace akce. Za </w:t>
      </w:r>
      <w:r>
        <w:rPr>
          <w:sz w:val="22"/>
          <w:szCs w:val="22"/>
        </w:rPr>
        <w:t>město</w:t>
      </w:r>
      <w:r w:rsidRPr="009A5204">
        <w:rPr>
          <w:sz w:val="22"/>
          <w:szCs w:val="22"/>
        </w:rPr>
        <w:t xml:space="preserve"> i </w:t>
      </w:r>
      <w:r>
        <w:rPr>
          <w:sz w:val="22"/>
          <w:szCs w:val="22"/>
        </w:rPr>
        <w:t>za společnost</w:t>
      </w:r>
      <w:r w:rsidRPr="009A5204">
        <w:rPr>
          <w:sz w:val="22"/>
          <w:szCs w:val="22"/>
        </w:rPr>
        <w:t xml:space="preserve"> potvrdí převzetí kontaktní osoby, nebo jejich zástupci. </w:t>
      </w:r>
    </w:p>
    <w:p w14:paraId="20F8FD9F" w14:textId="77777777" w:rsidR="009A5204" w:rsidRPr="00220D1F" w:rsidRDefault="009A5204" w:rsidP="00E71A19">
      <w:pPr>
        <w:numPr>
          <w:ilvl w:val="0"/>
          <w:numId w:val="9"/>
        </w:numPr>
        <w:suppressAutoHyphens w:val="0"/>
        <w:overflowPunct/>
        <w:autoSpaceDE/>
        <w:spacing w:after="120"/>
        <w:jc w:val="both"/>
        <w:textAlignment w:val="auto"/>
        <w:rPr>
          <w:sz w:val="22"/>
          <w:szCs w:val="22"/>
        </w:rPr>
      </w:pPr>
      <w:r w:rsidRPr="00220D1F">
        <w:rPr>
          <w:sz w:val="22"/>
          <w:szCs w:val="22"/>
        </w:rPr>
        <w:t xml:space="preserve">v případě doručování dokumentů se za řádně doručené považují též dokumenty doručené prostřednictvím datové schránky. Doručuje-li se způsobem podle zákona č. 300/2008 Sb., v platném znění, ustanovení jiných právních předpisů upravující způsob doručení se nepoužijí. Dokument, který byl dodán do datové schránky, je doručen okamžikem, kdy se do datové schránky přihlásí osoba, která má s ohledem na rozsah svého oprávnění přístup k dodanému dokumentu. Nepřihlásí-li se tato osoba do datové schránky ve lhůtě 10 dnů ode dne, kdy byl dokument dodán do datové schránky, považuje se tento dokument za doručený posledním dnem této lhůty. Takovéto doručení dokumentu má stejné právní účinky jako doručení do vlastních rukou. </w:t>
      </w:r>
    </w:p>
    <w:p w14:paraId="0B268B84" w14:textId="79CF54E6" w:rsidR="009A5204" w:rsidRPr="00220D1F" w:rsidRDefault="009A5204" w:rsidP="00E71A19">
      <w:pPr>
        <w:numPr>
          <w:ilvl w:val="0"/>
          <w:numId w:val="8"/>
        </w:numPr>
        <w:tabs>
          <w:tab w:val="clear" w:pos="360"/>
        </w:tabs>
        <w:suppressAutoHyphens w:val="0"/>
        <w:overflowPunct/>
        <w:autoSpaceDE/>
        <w:spacing w:after="120"/>
        <w:ind w:left="284" w:hanging="284"/>
        <w:jc w:val="both"/>
        <w:textAlignment w:val="auto"/>
        <w:rPr>
          <w:sz w:val="22"/>
          <w:szCs w:val="22"/>
        </w:rPr>
      </w:pPr>
      <w:r w:rsidRPr="00220D1F">
        <w:rPr>
          <w:sz w:val="22"/>
          <w:szCs w:val="22"/>
        </w:rPr>
        <w:t xml:space="preserve">Smluvní strany se dohodly, že v případě změny sídla či místa podnikání, a tím i adresy pro doručování, budou neprodleně informovat druhou stranu. </w:t>
      </w:r>
    </w:p>
    <w:p w14:paraId="60C2F6C1" w14:textId="77777777" w:rsidR="009A5204" w:rsidRDefault="009A5204" w:rsidP="005A79C8">
      <w:pPr>
        <w:spacing w:after="120"/>
        <w:rPr>
          <w:b/>
          <w:sz w:val="22"/>
          <w:szCs w:val="22"/>
        </w:rPr>
      </w:pPr>
    </w:p>
    <w:p w14:paraId="761726A0" w14:textId="6BB46543" w:rsidR="009A5204" w:rsidRDefault="009A5204" w:rsidP="005A79C8">
      <w:pPr>
        <w:spacing w:after="120"/>
        <w:ind w:left="284" w:hanging="284"/>
        <w:jc w:val="center"/>
        <w:rPr>
          <w:b/>
          <w:sz w:val="22"/>
          <w:szCs w:val="22"/>
        </w:rPr>
      </w:pPr>
      <w:r w:rsidRPr="00220D1F">
        <w:rPr>
          <w:b/>
          <w:sz w:val="22"/>
          <w:szCs w:val="22"/>
        </w:rPr>
        <w:t>Článek X</w:t>
      </w:r>
    </w:p>
    <w:p w14:paraId="6B6CEBF7" w14:textId="5EC70E96" w:rsidR="00CD5504" w:rsidRPr="00220D1F" w:rsidRDefault="009A5204" w:rsidP="005A79C8">
      <w:pPr>
        <w:spacing w:after="120"/>
        <w:ind w:left="284" w:hanging="284"/>
        <w:jc w:val="center"/>
        <w:rPr>
          <w:b/>
          <w:sz w:val="22"/>
          <w:szCs w:val="22"/>
        </w:rPr>
      </w:pPr>
      <w:r>
        <w:rPr>
          <w:b/>
          <w:sz w:val="22"/>
          <w:szCs w:val="22"/>
        </w:rPr>
        <w:t>Trvání smlouvy</w:t>
      </w:r>
      <w:r w:rsidR="008F2D9B">
        <w:rPr>
          <w:b/>
          <w:sz w:val="22"/>
          <w:szCs w:val="22"/>
        </w:rPr>
        <w:t>, ukončení platnosti smlouvy</w:t>
      </w:r>
    </w:p>
    <w:p w14:paraId="57F7B5D1" w14:textId="53933965" w:rsidR="00516CBF" w:rsidRDefault="009A5204" w:rsidP="00087044">
      <w:pPr>
        <w:pStyle w:val="Odstavecseseznamem1"/>
        <w:numPr>
          <w:ilvl w:val="0"/>
          <w:numId w:val="17"/>
        </w:numPr>
        <w:spacing w:after="120"/>
        <w:ind w:left="284" w:hanging="284"/>
        <w:jc w:val="both"/>
        <w:rPr>
          <w:sz w:val="22"/>
          <w:szCs w:val="22"/>
        </w:rPr>
      </w:pPr>
      <w:r>
        <w:rPr>
          <w:rFonts w:eastAsia="MS Mincho"/>
          <w:sz w:val="22"/>
          <w:szCs w:val="22"/>
        </w:rPr>
        <w:t>T</w:t>
      </w:r>
      <w:r w:rsidR="000F6C3A" w:rsidRPr="00EF06D9">
        <w:rPr>
          <w:rFonts w:eastAsia="MS Mincho"/>
          <w:sz w:val="22"/>
          <w:szCs w:val="22"/>
        </w:rPr>
        <w:t>ato</w:t>
      </w:r>
      <w:r w:rsidR="000323AF" w:rsidRPr="00EF06D9">
        <w:rPr>
          <w:rFonts w:eastAsia="MS Mincho"/>
          <w:sz w:val="22"/>
          <w:szCs w:val="22"/>
        </w:rPr>
        <w:t xml:space="preserve"> smlouva se uzavírá na dobu neurčitou</w:t>
      </w:r>
      <w:r w:rsidR="008F2D9B">
        <w:rPr>
          <w:rFonts w:eastAsia="MS Mincho"/>
          <w:sz w:val="22"/>
          <w:szCs w:val="22"/>
        </w:rPr>
        <w:t xml:space="preserve">. </w:t>
      </w:r>
    </w:p>
    <w:p w14:paraId="0B625E60" w14:textId="36211780" w:rsidR="008F2D9B" w:rsidRDefault="008F2D9B" w:rsidP="00087044">
      <w:pPr>
        <w:pStyle w:val="Odstavecseseznamem1"/>
        <w:numPr>
          <w:ilvl w:val="0"/>
          <w:numId w:val="17"/>
        </w:numPr>
        <w:spacing w:after="120"/>
        <w:ind w:left="284" w:hanging="284"/>
        <w:jc w:val="both"/>
        <w:rPr>
          <w:sz w:val="22"/>
          <w:szCs w:val="22"/>
        </w:rPr>
      </w:pPr>
      <w:r>
        <w:rPr>
          <w:sz w:val="22"/>
          <w:szCs w:val="22"/>
        </w:rPr>
        <w:t>Smluvní strany jsou oprávněny jednostranně odstoupit od smlouvy v případech výslovně stanovených ve smlouvě nebo daných zákonem.</w:t>
      </w:r>
    </w:p>
    <w:p w14:paraId="4CE5DDA8" w14:textId="2DEC7B3D" w:rsidR="008F2D9B" w:rsidRDefault="008F2D9B" w:rsidP="00087044">
      <w:pPr>
        <w:pStyle w:val="Odstavecseseznamem1"/>
        <w:numPr>
          <w:ilvl w:val="0"/>
          <w:numId w:val="17"/>
        </w:numPr>
        <w:spacing w:after="120"/>
        <w:ind w:left="284" w:hanging="284"/>
        <w:jc w:val="both"/>
        <w:rPr>
          <w:sz w:val="22"/>
          <w:szCs w:val="22"/>
        </w:rPr>
      </w:pPr>
      <w:r>
        <w:rPr>
          <w:sz w:val="22"/>
          <w:szCs w:val="22"/>
        </w:rPr>
        <w:t>Město je oprávněno odstoupit od smlouvy</w:t>
      </w:r>
      <w:r w:rsidR="00065608">
        <w:rPr>
          <w:sz w:val="22"/>
          <w:szCs w:val="22"/>
        </w:rPr>
        <w:t xml:space="preserve">, poruší-li společnost jakoukoliv svoji smluvní povinnost a zejména nedodrží-li jakoukoliv svoji povinnost vyplývající z legislativních předpisů, které se váží k předmětu plnění této smlouvy. Město je povinno na porušení povinnosti společnost prokazatelně písemně upozornit nejméně 10 dní před odstoupením od smlouvy. Smluvní strany výslovně ujednaly, že v tom případě městu vzniká nárok ke společnosti na úhradu oprávněných nákladů vynaložených na zajištění náhradního řešení k plnění povinností města upravených a zajištěných touto smlouvou. </w:t>
      </w:r>
    </w:p>
    <w:p w14:paraId="02D6808F" w14:textId="7F8A54ED" w:rsidR="00065608" w:rsidRDefault="00FC1787" w:rsidP="00087044">
      <w:pPr>
        <w:pStyle w:val="Odstavecseseznamem1"/>
        <w:numPr>
          <w:ilvl w:val="0"/>
          <w:numId w:val="17"/>
        </w:numPr>
        <w:spacing w:after="120"/>
        <w:ind w:left="284" w:hanging="284"/>
        <w:jc w:val="both"/>
        <w:rPr>
          <w:sz w:val="22"/>
          <w:szCs w:val="22"/>
        </w:rPr>
      </w:pPr>
      <w:r>
        <w:rPr>
          <w:sz w:val="22"/>
          <w:szCs w:val="22"/>
        </w:rPr>
        <w:t>O</w:t>
      </w:r>
      <w:r w:rsidR="00065608">
        <w:rPr>
          <w:sz w:val="22"/>
          <w:szCs w:val="22"/>
        </w:rPr>
        <w:t xml:space="preserve">dstoupení od smlouvy je město oprávněno </w:t>
      </w:r>
      <w:r>
        <w:rPr>
          <w:sz w:val="22"/>
          <w:szCs w:val="22"/>
        </w:rPr>
        <w:t xml:space="preserve">i </w:t>
      </w:r>
      <w:r w:rsidR="00065608">
        <w:rPr>
          <w:sz w:val="22"/>
          <w:szCs w:val="22"/>
        </w:rPr>
        <w:t xml:space="preserve">v případě, že se prokáže, že údaje uvedené v nabídce na realizaci veřejné zakázky, která je předmětem činnosti této smlouvy, jsou nebo byly nepravdivé. </w:t>
      </w:r>
    </w:p>
    <w:p w14:paraId="7070AD89" w14:textId="7B33A04F" w:rsidR="00065608" w:rsidRDefault="00065608" w:rsidP="00087044">
      <w:pPr>
        <w:pStyle w:val="Odstavecseseznamem1"/>
        <w:numPr>
          <w:ilvl w:val="0"/>
          <w:numId w:val="17"/>
        </w:numPr>
        <w:spacing w:after="120"/>
        <w:ind w:left="284" w:hanging="284"/>
        <w:jc w:val="both"/>
        <w:rPr>
          <w:sz w:val="22"/>
          <w:szCs w:val="22"/>
        </w:rPr>
      </w:pPr>
      <w:r>
        <w:rPr>
          <w:sz w:val="22"/>
          <w:szCs w:val="22"/>
        </w:rPr>
        <w:lastRenderedPageBreak/>
        <w:t xml:space="preserve">Společnost je oprávněna odstoupit od smlouvy, pokud bude město v prodlení s úhradou platby delší než 30 dnů. </w:t>
      </w:r>
    </w:p>
    <w:p w14:paraId="6FBF0EE1" w14:textId="7B6AD84D" w:rsidR="00065608" w:rsidRDefault="00065608" w:rsidP="00087044">
      <w:pPr>
        <w:pStyle w:val="Odstavecseseznamem1"/>
        <w:numPr>
          <w:ilvl w:val="0"/>
          <w:numId w:val="17"/>
        </w:numPr>
        <w:spacing w:after="120"/>
        <w:ind w:left="284" w:hanging="284"/>
        <w:jc w:val="both"/>
        <w:rPr>
          <w:sz w:val="22"/>
          <w:szCs w:val="22"/>
        </w:rPr>
      </w:pPr>
      <w:r>
        <w:rPr>
          <w:sz w:val="22"/>
          <w:szCs w:val="22"/>
        </w:rPr>
        <w:t xml:space="preserve">Město je oprávněno smlouvu vypovědět, a to i bez udání důvodu, s tříměsíční výpovědní dobou, která počíná běžet první den měsíce následujícího po měsíci, ve kterém byla písemná výpověď doručena společnosti. </w:t>
      </w:r>
    </w:p>
    <w:p w14:paraId="054E8746" w14:textId="421AC74F" w:rsidR="00065608" w:rsidRDefault="00065608" w:rsidP="00087044">
      <w:pPr>
        <w:pStyle w:val="Odstavecseseznamem1"/>
        <w:numPr>
          <w:ilvl w:val="0"/>
          <w:numId w:val="17"/>
        </w:numPr>
        <w:spacing w:after="120"/>
        <w:ind w:left="284" w:hanging="284"/>
        <w:jc w:val="both"/>
        <w:rPr>
          <w:sz w:val="22"/>
          <w:szCs w:val="22"/>
        </w:rPr>
      </w:pPr>
      <w:r>
        <w:rPr>
          <w:sz w:val="22"/>
          <w:szCs w:val="22"/>
        </w:rPr>
        <w:t>V případě předčasného ukončení smlouvy je společnost povinna poskytnout městu maximální nezbytnou součinnost tak, aby městu nevznikla škoda.</w:t>
      </w:r>
    </w:p>
    <w:p w14:paraId="3F730E1A" w14:textId="0078AC52" w:rsidR="00065608" w:rsidRDefault="00065608" w:rsidP="00087044">
      <w:pPr>
        <w:pStyle w:val="Odstavecseseznamem1"/>
        <w:numPr>
          <w:ilvl w:val="0"/>
          <w:numId w:val="17"/>
        </w:numPr>
        <w:spacing w:after="120"/>
        <w:ind w:left="284" w:hanging="284"/>
        <w:jc w:val="both"/>
        <w:rPr>
          <w:sz w:val="22"/>
          <w:szCs w:val="22"/>
        </w:rPr>
      </w:pPr>
      <w:r>
        <w:rPr>
          <w:sz w:val="22"/>
          <w:szCs w:val="22"/>
        </w:rPr>
        <w:t xml:space="preserve">Odstoupení od smlouvy musí být učiněno prokazatelně doručeným písemným oznámením druhé straně. Obě smluvní strany berou na vědomí, že odstoupení od smlouvy je jednostranný úkon, jehož účinky nastávají doručením oznámení druhé straně. </w:t>
      </w:r>
    </w:p>
    <w:p w14:paraId="557F6378" w14:textId="77777777" w:rsidR="00CD5504" w:rsidRDefault="00CD5504" w:rsidP="005A79C8">
      <w:pPr>
        <w:pStyle w:val="Prosttext1"/>
        <w:tabs>
          <w:tab w:val="left" w:pos="3261"/>
        </w:tabs>
        <w:spacing w:after="120"/>
        <w:jc w:val="both"/>
        <w:outlineLvl w:val="0"/>
        <w:rPr>
          <w:rFonts w:ascii="Times New Roman" w:eastAsia="MS Mincho" w:hAnsi="Times New Roman" w:cs="Times New Roman"/>
          <w:b/>
          <w:sz w:val="22"/>
          <w:szCs w:val="22"/>
          <w:u w:val="single"/>
        </w:rPr>
      </w:pPr>
    </w:p>
    <w:p w14:paraId="509AE4CD" w14:textId="73944731" w:rsidR="00CD5504" w:rsidRDefault="00CD5504" w:rsidP="005A79C8">
      <w:pPr>
        <w:spacing w:after="120"/>
        <w:jc w:val="center"/>
        <w:rPr>
          <w:b/>
          <w:sz w:val="22"/>
          <w:szCs w:val="22"/>
        </w:rPr>
      </w:pPr>
      <w:r w:rsidRPr="00220D1F">
        <w:rPr>
          <w:b/>
          <w:sz w:val="22"/>
          <w:szCs w:val="22"/>
        </w:rPr>
        <w:t>Článek X</w:t>
      </w:r>
      <w:r w:rsidR="009A5204">
        <w:rPr>
          <w:b/>
          <w:sz w:val="22"/>
          <w:szCs w:val="22"/>
        </w:rPr>
        <w:t>I</w:t>
      </w:r>
    </w:p>
    <w:p w14:paraId="298671DD" w14:textId="5C0E6E92" w:rsidR="009A5204" w:rsidRPr="00220D1F" w:rsidRDefault="009A5204" w:rsidP="005A79C8">
      <w:pPr>
        <w:spacing w:after="120"/>
        <w:jc w:val="center"/>
        <w:rPr>
          <w:b/>
          <w:sz w:val="22"/>
          <w:szCs w:val="22"/>
        </w:rPr>
      </w:pPr>
      <w:r>
        <w:rPr>
          <w:b/>
          <w:sz w:val="22"/>
          <w:szCs w:val="22"/>
        </w:rPr>
        <w:t>Závěrečná ustanovení</w:t>
      </w:r>
    </w:p>
    <w:p w14:paraId="04A2CD8F" w14:textId="456A0974" w:rsidR="00CD5504" w:rsidRPr="009A5204" w:rsidRDefault="00CD5504" w:rsidP="00E71A19">
      <w:pPr>
        <w:pStyle w:val="Odstavecseseznamem"/>
        <w:numPr>
          <w:ilvl w:val="0"/>
          <w:numId w:val="3"/>
        </w:numPr>
        <w:tabs>
          <w:tab w:val="clear" w:pos="555"/>
        </w:tabs>
        <w:overflowPunct/>
        <w:autoSpaceDE/>
        <w:spacing w:after="120"/>
        <w:ind w:left="284" w:hanging="284"/>
        <w:jc w:val="both"/>
        <w:textAlignment w:val="auto"/>
        <w:rPr>
          <w:sz w:val="22"/>
          <w:szCs w:val="22"/>
        </w:rPr>
      </w:pPr>
      <w:r w:rsidRPr="009A5204">
        <w:rPr>
          <w:sz w:val="22"/>
          <w:szCs w:val="22"/>
        </w:rPr>
        <w:t>Tato smlouva nabývá platnosti dnem podpisu oprávněnými zástupci obou smluvních stran. Smlouva</w:t>
      </w:r>
      <w:r w:rsidR="009A5204">
        <w:rPr>
          <w:sz w:val="22"/>
          <w:szCs w:val="22"/>
        </w:rPr>
        <w:t xml:space="preserve"> </w:t>
      </w:r>
      <w:r w:rsidRPr="009A5204">
        <w:rPr>
          <w:sz w:val="22"/>
          <w:szCs w:val="22"/>
        </w:rPr>
        <w:t>nabývá účinnosti nejdříve dnem uveřejnění prostřednictvím registru smluv dle zákona č. 340/2015 Sb., o</w:t>
      </w:r>
      <w:r w:rsidR="009B4527">
        <w:rPr>
          <w:sz w:val="22"/>
          <w:szCs w:val="22"/>
        </w:rPr>
        <w:t> </w:t>
      </w:r>
      <w:r w:rsidRPr="009A5204">
        <w:rPr>
          <w:sz w:val="22"/>
          <w:szCs w:val="22"/>
        </w:rPr>
        <w:t xml:space="preserve">zvláštních podmínkách účinnosti některých smluv, uveřejňování těchto smluv a o registru smluv. </w:t>
      </w:r>
      <w:r w:rsidR="009A5204">
        <w:rPr>
          <w:sz w:val="22"/>
          <w:szCs w:val="22"/>
        </w:rPr>
        <w:t>Město</w:t>
      </w:r>
      <w:r w:rsidRPr="009A5204">
        <w:rPr>
          <w:sz w:val="22"/>
          <w:szCs w:val="22"/>
        </w:rPr>
        <w:t xml:space="preserve"> se zavazuje realizovat zveřejnění této smlouvy v předmětném registru v souladu s uvedeným zákonem.</w:t>
      </w:r>
    </w:p>
    <w:p w14:paraId="74B49B9F" w14:textId="56570462" w:rsidR="00CD5504" w:rsidRPr="00456855" w:rsidRDefault="00456855" w:rsidP="00E71A19">
      <w:pPr>
        <w:pStyle w:val="Odstavecseseznamem"/>
        <w:numPr>
          <w:ilvl w:val="0"/>
          <w:numId w:val="3"/>
        </w:numPr>
        <w:tabs>
          <w:tab w:val="clear" w:pos="555"/>
        </w:tabs>
        <w:ind w:left="284" w:hanging="284"/>
        <w:jc w:val="both"/>
        <w:rPr>
          <w:sz w:val="22"/>
          <w:szCs w:val="22"/>
        </w:rPr>
      </w:pPr>
      <w:r w:rsidRPr="00456855">
        <w:rPr>
          <w:sz w:val="22"/>
          <w:szCs w:val="22"/>
        </w:rPr>
        <w:t xml:space="preserve">Tato smlouva je vyhotovena pouze elektronicky. Každá ze smluvních stran obdrží elektronické vyhotovení (soubor formátu PDF) s platností originálu opatřeného za obě smluvní strany zaručenými elektronickými podpisy osob oprávněných smlouvu podepsat. </w:t>
      </w:r>
    </w:p>
    <w:p w14:paraId="4FC31733" w14:textId="77777777" w:rsidR="00CD5504" w:rsidRPr="00220D1F" w:rsidRDefault="00CD5504" w:rsidP="00E71A19">
      <w:pPr>
        <w:numPr>
          <w:ilvl w:val="0"/>
          <w:numId w:val="3"/>
        </w:numPr>
        <w:tabs>
          <w:tab w:val="clear" w:pos="555"/>
          <w:tab w:val="num" w:pos="0"/>
        </w:tabs>
        <w:suppressAutoHyphens w:val="0"/>
        <w:overflowPunct/>
        <w:autoSpaceDE/>
        <w:ind w:left="284" w:hanging="284"/>
        <w:jc w:val="both"/>
        <w:textAlignment w:val="auto"/>
        <w:rPr>
          <w:sz w:val="22"/>
          <w:szCs w:val="22"/>
        </w:rPr>
      </w:pPr>
      <w:r w:rsidRPr="00220D1F">
        <w:rPr>
          <w:sz w:val="22"/>
          <w:szCs w:val="22"/>
        </w:rPr>
        <w:t>V případě neplatnosti nebo neúčinnosti některého ustanovení této smlouvy nebudou dotčena ostatní ustanovení smlouvy.</w:t>
      </w:r>
    </w:p>
    <w:p w14:paraId="0A5DE3DC" w14:textId="77777777" w:rsidR="00CD5504" w:rsidRPr="00220D1F" w:rsidRDefault="00CD5504" w:rsidP="00E71A19">
      <w:pPr>
        <w:numPr>
          <w:ilvl w:val="0"/>
          <w:numId w:val="3"/>
        </w:numPr>
        <w:tabs>
          <w:tab w:val="clear" w:pos="555"/>
          <w:tab w:val="num" w:pos="0"/>
        </w:tabs>
        <w:overflowPunct/>
        <w:autoSpaceDE/>
        <w:ind w:left="284" w:hanging="284"/>
        <w:jc w:val="both"/>
        <w:textAlignment w:val="auto"/>
        <w:rPr>
          <w:sz w:val="22"/>
          <w:szCs w:val="22"/>
        </w:rPr>
      </w:pPr>
      <w:r w:rsidRPr="00220D1F">
        <w:rPr>
          <w:sz w:val="22"/>
          <w:szCs w:val="22"/>
        </w:rPr>
        <w:t xml:space="preserve">Tato smlouva se řídí úpravou dle zák. č. 89/2012 Sb., občanského zákoníku, v platném znění. </w:t>
      </w:r>
    </w:p>
    <w:p w14:paraId="4EFB2AB7" w14:textId="77777777" w:rsidR="00CD5504" w:rsidRDefault="00CD5504" w:rsidP="00E71A19">
      <w:pPr>
        <w:numPr>
          <w:ilvl w:val="0"/>
          <w:numId w:val="3"/>
        </w:numPr>
        <w:tabs>
          <w:tab w:val="clear" w:pos="555"/>
          <w:tab w:val="num" w:pos="0"/>
        </w:tabs>
        <w:overflowPunct/>
        <w:autoSpaceDE/>
        <w:ind w:left="284" w:hanging="284"/>
        <w:jc w:val="both"/>
        <w:textAlignment w:val="auto"/>
        <w:rPr>
          <w:sz w:val="22"/>
          <w:szCs w:val="22"/>
        </w:rPr>
      </w:pPr>
      <w:r w:rsidRPr="00220D1F">
        <w:rPr>
          <w:sz w:val="22"/>
          <w:szCs w:val="22"/>
        </w:rPr>
        <w:t>Tuto smlouvu lze měnit, doplňovat a upřesňovat pouze oboustranně odsouhlasenými, písemnými a průběžně číslovanými dodatky, podepsanými oprávněnými zástupci obou smluvních stran. K jakýmkoli ústním ujednáním se nepřihlíží.</w:t>
      </w:r>
    </w:p>
    <w:p w14:paraId="539564E0" w14:textId="128E6369" w:rsidR="00D935EF" w:rsidRPr="00220D1F" w:rsidRDefault="00D935EF" w:rsidP="00E71A19">
      <w:pPr>
        <w:numPr>
          <w:ilvl w:val="0"/>
          <w:numId w:val="3"/>
        </w:numPr>
        <w:tabs>
          <w:tab w:val="clear" w:pos="555"/>
          <w:tab w:val="num" w:pos="0"/>
        </w:tabs>
        <w:overflowPunct/>
        <w:autoSpaceDE/>
        <w:ind w:left="284" w:hanging="284"/>
        <w:jc w:val="both"/>
        <w:textAlignment w:val="auto"/>
        <w:rPr>
          <w:sz w:val="22"/>
          <w:szCs w:val="22"/>
        </w:rPr>
      </w:pPr>
      <w:r>
        <w:rPr>
          <w:sz w:val="22"/>
          <w:szCs w:val="22"/>
        </w:rPr>
        <w:t xml:space="preserve">Jakákoliv ústní ujednání při provádění díla, která nejsou písemně potvrzena oprávněnými zástupci obou smluvních stran, jsou právně neúčinná. </w:t>
      </w:r>
    </w:p>
    <w:p w14:paraId="14A28660" w14:textId="77777777" w:rsidR="00CD5504" w:rsidRPr="00220D1F" w:rsidRDefault="00CD5504" w:rsidP="00E71A19">
      <w:pPr>
        <w:numPr>
          <w:ilvl w:val="0"/>
          <w:numId w:val="3"/>
        </w:numPr>
        <w:tabs>
          <w:tab w:val="clear" w:pos="555"/>
          <w:tab w:val="num" w:pos="0"/>
        </w:tabs>
        <w:overflowPunct/>
        <w:autoSpaceDE/>
        <w:ind w:left="284" w:hanging="284"/>
        <w:jc w:val="both"/>
        <w:textAlignment w:val="auto"/>
        <w:rPr>
          <w:sz w:val="22"/>
          <w:szCs w:val="22"/>
        </w:rPr>
      </w:pPr>
      <w:r w:rsidRPr="00220D1F">
        <w:rPr>
          <w:sz w:val="22"/>
          <w:szCs w:val="22"/>
        </w:rPr>
        <w:t xml:space="preserve">Smluvní strany výslovně prohlašují, že jsou k právnímu jednání zcela </w:t>
      </w:r>
      <w:r>
        <w:rPr>
          <w:sz w:val="22"/>
          <w:szCs w:val="22"/>
        </w:rPr>
        <w:t>svéprávné</w:t>
      </w:r>
      <w:r w:rsidRPr="00220D1F">
        <w:rPr>
          <w:sz w:val="22"/>
          <w:szCs w:val="22"/>
        </w:rPr>
        <w:t>, že tato smlouva je projevem jejich pravé, určité a svobodné vůle a že si tuto smlouvu podrobně přečetly, zcela jednoznačně porozuměly jejímu obsahu, proti kterému nemají žádných výhrad, uzavírají ji dobrovolně, nikoli v tísni, pod nátlakem nebo za nápadně jednostranně nevýhodných podmínek a takto ji podepisují.</w:t>
      </w:r>
    </w:p>
    <w:p w14:paraId="3A09C6D3" w14:textId="018E4E74" w:rsidR="00CD5504" w:rsidRDefault="00CD5504" w:rsidP="00E71A19">
      <w:pPr>
        <w:numPr>
          <w:ilvl w:val="0"/>
          <w:numId w:val="3"/>
        </w:numPr>
        <w:tabs>
          <w:tab w:val="clear" w:pos="555"/>
          <w:tab w:val="num" w:pos="0"/>
        </w:tabs>
        <w:suppressAutoHyphens w:val="0"/>
        <w:overflowPunct/>
        <w:autoSpaceDE/>
        <w:ind w:left="284" w:hanging="284"/>
        <w:jc w:val="both"/>
        <w:textAlignment w:val="auto"/>
        <w:rPr>
          <w:sz w:val="22"/>
          <w:szCs w:val="22"/>
        </w:rPr>
      </w:pPr>
      <w:bookmarkStart w:id="0" w:name="_Hlk112836338"/>
      <w:r w:rsidRPr="00580564">
        <w:rPr>
          <w:sz w:val="22"/>
          <w:szCs w:val="22"/>
        </w:rPr>
        <w:t xml:space="preserve">Smluvní strany dále ujednaly, že </w:t>
      </w:r>
      <w:r w:rsidR="006E53EE">
        <w:rPr>
          <w:sz w:val="22"/>
          <w:szCs w:val="22"/>
        </w:rPr>
        <w:t>společnost</w:t>
      </w:r>
      <w:r w:rsidRPr="00580564">
        <w:rPr>
          <w:sz w:val="22"/>
          <w:szCs w:val="22"/>
        </w:rPr>
        <w:t xml:space="preserve"> není oprávněn</w:t>
      </w:r>
      <w:r w:rsidR="006E53EE">
        <w:rPr>
          <w:sz w:val="22"/>
          <w:szCs w:val="22"/>
        </w:rPr>
        <w:t>a</w:t>
      </w:r>
      <w:r w:rsidRPr="00580564">
        <w:rPr>
          <w:sz w:val="22"/>
          <w:szCs w:val="22"/>
        </w:rPr>
        <w:t xml:space="preserve"> postoupit práva, povinnosti, závazky a</w:t>
      </w:r>
      <w:r w:rsidR="009B4527">
        <w:rPr>
          <w:sz w:val="22"/>
          <w:szCs w:val="22"/>
        </w:rPr>
        <w:t> </w:t>
      </w:r>
      <w:r w:rsidRPr="00580564">
        <w:rPr>
          <w:sz w:val="22"/>
          <w:szCs w:val="22"/>
        </w:rPr>
        <w:t xml:space="preserve">pohledávky z této smlouvy třetí osobě nebo jiným osobám bez předchozího písemného souhlasu </w:t>
      </w:r>
      <w:r w:rsidR="006E53EE">
        <w:rPr>
          <w:sz w:val="22"/>
          <w:szCs w:val="22"/>
        </w:rPr>
        <w:t>města</w:t>
      </w:r>
      <w:r w:rsidRPr="00580564">
        <w:rPr>
          <w:sz w:val="22"/>
          <w:szCs w:val="22"/>
        </w:rPr>
        <w:t>.</w:t>
      </w:r>
      <w:bookmarkEnd w:id="0"/>
    </w:p>
    <w:p w14:paraId="37F819B3" w14:textId="6F181EE0" w:rsidR="006E53EE" w:rsidRPr="00220D1F" w:rsidRDefault="006E53EE" w:rsidP="00E71A19">
      <w:pPr>
        <w:numPr>
          <w:ilvl w:val="0"/>
          <w:numId w:val="3"/>
        </w:numPr>
        <w:tabs>
          <w:tab w:val="clear" w:pos="555"/>
          <w:tab w:val="num" w:pos="0"/>
        </w:tabs>
        <w:suppressAutoHyphens w:val="0"/>
        <w:overflowPunct/>
        <w:autoSpaceDE/>
        <w:ind w:left="284" w:hanging="284"/>
        <w:jc w:val="both"/>
        <w:textAlignment w:val="auto"/>
        <w:rPr>
          <w:sz w:val="22"/>
          <w:szCs w:val="22"/>
        </w:rPr>
      </w:pPr>
      <w:r>
        <w:rPr>
          <w:sz w:val="22"/>
          <w:szCs w:val="22"/>
        </w:rPr>
        <w:t>Město</w:t>
      </w:r>
      <w:r w:rsidRPr="00220D1F">
        <w:rPr>
          <w:sz w:val="22"/>
          <w:szCs w:val="22"/>
        </w:rPr>
        <w:t xml:space="preserve"> se</w:t>
      </w:r>
      <w:r>
        <w:rPr>
          <w:sz w:val="22"/>
          <w:szCs w:val="22"/>
        </w:rPr>
        <w:t xml:space="preserve"> společností</w:t>
      </w:r>
      <w:r w:rsidRPr="00220D1F">
        <w:rPr>
          <w:sz w:val="22"/>
          <w:szCs w:val="22"/>
        </w:rPr>
        <w:t xml:space="preserve"> ujednali, v souladu s ustanovením § 89a zákona č. 99/1963 Sb., občanský soudní řád, ve znění pozdějších předpisů, že v případě jejich sporu, který by byl řešen soudní cestou, je místně příslušným soudem místně příslušný soud </w:t>
      </w:r>
      <w:r>
        <w:rPr>
          <w:sz w:val="22"/>
          <w:szCs w:val="22"/>
        </w:rPr>
        <w:t>města.</w:t>
      </w:r>
    </w:p>
    <w:p w14:paraId="60A85930" w14:textId="3B8C037A" w:rsidR="00671F6A" w:rsidRDefault="006E53EE" w:rsidP="009B4527">
      <w:pPr>
        <w:numPr>
          <w:ilvl w:val="0"/>
          <w:numId w:val="3"/>
        </w:numPr>
        <w:tabs>
          <w:tab w:val="clear" w:pos="555"/>
          <w:tab w:val="num" w:pos="0"/>
        </w:tabs>
        <w:suppressAutoHyphens w:val="0"/>
        <w:overflowPunct/>
        <w:autoSpaceDE/>
        <w:spacing w:after="120"/>
        <w:ind w:left="284" w:hanging="426"/>
        <w:jc w:val="both"/>
        <w:textAlignment w:val="auto"/>
        <w:rPr>
          <w:sz w:val="22"/>
          <w:szCs w:val="22"/>
        </w:rPr>
      </w:pPr>
      <w:r w:rsidRPr="000E3189">
        <w:rPr>
          <w:sz w:val="22"/>
          <w:szCs w:val="22"/>
        </w:rPr>
        <w:t xml:space="preserve">Uzavření této smlouvy bylo schváleno Radou města Cheb dne </w:t>
      </w:r>
      <w:r w:rsidR="00A45163">
        <w:rPr>
          <w:sz w:val="22"/>
          <w:szCs w:val="22"/>
        </w:rPr>
        <w:t>15.01.2026</w:t>
      </w:r>
      <w:r w:rsidRPr="000E3189">
        <w:rPr>
          <w:sz w:val="22"/>
          <w:szCs w:val="22"/>
        </w:rPr>
        <w:t xml:space="preserve"> pod číslem usnesení RM </w:t>
      </w:r>
      <w:r w:rsidR="00A45163">
        <w:rPr>
          <w:sz w:val="22"/>
          <w:szCs w:val="22"/>
        </w:rPr>
        <w:t>38/1/2026.</w:t>
      </w:r>
    </w:p>
    <w:p w14:paraId="65C96DFE" w14:textId="144C3225" w:rsidR="009F598A" w:rsidRDefault="009F598A" w:rsidP="009F598A">
      <w:pPr>
        <w:numPr>
          <w:ilvl w:val="0"/>
          <w:numId w:val="3"/>
        </w:numPr>
        <w:tabs>
          <w:tab w:val="clear" w:pos="555"/>
          <w:tab w:val="num" w:pos="0"/>
        </w:tabs>
        <w:suppressAutoHyphens w:val="0"/>
        <w:overflowPunct/>
        <w:autoSpaceDE/>
        <w:spacing w:after="120"/>
        <w:ind w:left="284" w:hanging="426"/>
        <w:jc w:val="both"/>
        <w:textAlignment w:val="auto"/>
        <w:rPr>
          <w:sz w:val="22"/>
          <w:szCs w:val="22"/>
        </w:rPr>
      </w:pPr>
      <w:r>
        <w:rPr>
          <w:sz w:val="22"/>
          <w:szCs w:val="22"/>
        </w:rPr>
        <w:t>Přílohy:</w:t>
      </w:r>
    </w:p>
    <w:p w14:paraId="490929F1" w14:textId="3E3542BC" w:rsidR="009F598A" w:rsidRPr="009F598A" w:rsidRDefault="009F598A" w:rsidP="0061778C">
      <w:pPr>
        <w:suppressAutoHyphens w:val="0"/>
        <w:overflowPunct/>
        <w:autoSpaceDE/>
        <w:spacing w:after="120"/>
        <w:ind w:left="284"/>
        <w:jc w:val="both"/>
        <w:textAlignment w:val="auto"/>
        <w:rPr>
          <w:sz w:val="22"/>
          <w:szCs w:val="22"/>
        </w:rPr>
      </w:pPr>
      <w:r>
        <w:rPr>
          <w:sz w:val="22"/>
          <w:szCs w:val="22"/>
        </w:rPr>
        <w:t>č. 1. Harmonogram prací a rozpočet.</w:t>
      </w:r>
    </w:p>
    <w:p w14:paraId="6C2B66B1" w14:textId="7B308DAC" w:rsidR="00BB36AE" w:rsidRPr="000E3189" w:rsidRDefault="00BB36AE" w:rsidP="00671F6A">
      <w:pPr>
        <w:suppressAutoHyphens w:val="0"/>
        <w:overflowPunct/>
        <w:autoSpaceDE/>
        <w:spacing w:after="120"/>
        <w:ind w:left="284"/>
        <w:jc w:val="both"/>
        <w:textAlignment w:val="auto"/>
        <w:rPr>
          <w:sz w:val="22"/>
          <w:szCs w:val="22"/>
        </w:rPr>
      </w:pPr>
    </w:p>
    <w:p w14:paraId="5387D87A" w14:textId="01100DE2" w:rsidR="00B71D58" w:rsidRPr="00EF06D9" w:rsidRDefault="008D0A65" w:rsidP="002B43C7">
      <w:pPr>
        <w:pStyle w:val="Normodsaz"/>
        <w:ind w:left="567" w:hanging="567"/>
        <w:rPr>
          <w:rFonts w:ascii="Times New Roman" w:hAnsi="Times New Roman"/>
          <w:sz w:val="22"/>
          <w:szCs w:val="22"/>
        </w:rPr>
      </w:pPr>
      <w:r w:rsidRPr="00EF06D9">
        <w:rPr>
          <w:rFonts w:ascii="Times New Roman" w:hAnsi="Times New Roman"/>
          <w:sz w:val="22"/>
          <w:szCs w:val="22"/>
        </w:rPr>
        <w:t>V </w:t>
      </w:r>
      <w:r w:rsidR="00B71D58" w:rsidRPr="00EF06D9">
        <w:rPr>
          <w:rFonts w:ascii="Times New Roman" w:hAnsi="Times New Roman"/>
          <w:sz w:val="22"/>
          <w:szCs w:val="22"/>
        </w:rPr>
        <w:t>Cheb</w:t>
      </w:r>
      <w:r w:rsidRPr="00EF06D9">
        <w:rPr>
          <w:rFonts w:ascii="Times New Roman" w:hAnsi="Times New Roman"/>
          <w:sz w:val="22"/>
          <w:szCs w:val="22"/>
        </w:rPr>
        <w:t xml:space="preserve">u </w:t>
      </w:r>
      <w:r w:rsidR="00B71D58" w:rsidRPr="00EF06D9">
        <w:rPr>
          <w:rFonts w:ascii="Times New Roman" w:hAnsi="Times New Roman"/>
          <w:sz w:val="22"/>
          <w:szCs w:val="22"/>
        </w:rPr>
        <w:t>dne</w:t>
      </w:r>
      <w:r w:rsidR="00B71D58" w:rsidRPr="00EF06D9">
        <w:rPr>
          <w:rFonts w:ascii="Times New Roman" w:hAnsi="Times New Roman"/>
          <w:sz w:val="22"/>
          <w:szCs w:val="22"/>
        </w:rPr>
        <w:tab/>
      </w:r>
      <w:r w:rsidR="00B71D58" w:rsidRPr="00EF06D9">
        <w:rPr>
          <w:rFonts w:ascii="Times New Roman" w:hAnsi="Times New Roman"/>
          <w:sz w:val="22"/>
          <w:szCs w:val="22"/>
        </w:rPr>
        <w:tab/>
      </w:r>
      <w:r w:rsidR="00B71D58" w:rsidRPr="00EF06D9">
        <w:rPr>
          <w:rFonts w:ascii="Times New Roman" w:hAnsi="Times New Roman"/>
          <w:sz w:val="22"/>
          <w:szCs w:val="22"/>
        </w:rPr>
        <w:tab/>
      </w:r>
      <w:r w:rsidR="00B71D58" w:rsidRPr="00EF06D9">
        <w:rPr>
          <w:rFonts w:ascii="Times New Roman" w:hAnsi="Times New Roman"/>
          <w:sz w:val="22"/>
          <w:szCs w:val="22"/>
        </w:rPr>
        <w:tab/>
      </w:r>
      <w:r w:rsidR="00B71D58" w:rsidRPr="00EF06D9">
        <w:rPr>
          <w:rFonts w:ascii="Times New Roman" w:hAnsi="Times New Roman"/>
          <w:sz w:val="22"/>
          <w:szCs w:val="22"/>
        </w:rPr>
        <w:tab/>
      </w:r>
      <w:r w:rsidR="00B71D58" w:rsidRPr="00EF06D9">
        <w:rPr>
          <w:rFonts w:ascii="Times New Roman" w:hAnsi="Times New Roman"/>
          <w:sz w:val="22"/>
          <w:szCs w:val="22"/>
        </w:rPr>
        <w:tab/>
      </w:r>
      <w:r w:rsidR="007472CD" w:rsidRPr="00EF06D9">
        <w:rPr>
          <w:rFonts w:ascii="Times New Roman" w:hAnsi="Times New Roman"/>
          <w:sz w:val="22"/>
          <w:szCs w:val="22"/>
        </w:rPr>
        <w:t xml:space="preserve">  </w:t>
      </w:r>
      <w:r w:rsidR="00B71D58" w:rsidRPr="00EF06D9">
        <w:rPr>
          <w:rFonts w:ascii="Times New Roman" w:hAnsi="Times New Roman"/>
          <w:sz w:val="22"/>
          <w:szCs w:val="22"/>
        </w:rPr>
        <w:t> </w:t>
      </w:r>
      <w:r w:rsidR="00277ACA" w:rsidRPr="00EF06D9">
        <w:rPr>
          <w:rFonts w:ascii="Times New Roman" w:hAnsi="Times New Roman"/>
          <w:sz w:val="22"/>
          <w:szCs w:val="22"/>
        </w:rPr>
        <w:tab/>
      </w:r>
      <w:r w:rsidRPr="00EF06D9">
        <w:rPr>
          <w:rFonts w:ascii="Times New Roman" w:hAnsi="Times New Roman"/>
          <w:sz w:val="22"/>
          <w:szCs w:val="22"/>
        </w:rPr>
        <w:t>V</w:t>
      </w:r>
      <w:permStart w:id="2101229634" w:edGrp="everyone"/>
      <w:r w:rsidRPr="00EF06D9">
        <w:rPr>
          <w:rFonts w:ascii="Times New Roman" w:hAnsi="Times New Roman"/>
          <w:sz w:val="22"/>
          <w:szCs w:val="22"/>
        </w:rPr>
        <w:t> </w:t>
      </w:r>
      <w:r w:rsidR="00D935EF">
        <w:rPr>
          <w:rFonts w:ascii="Times New Roman" w:hAnsi="Times New Roman"/>
          <w:sz w:val="22"/>
          <w:szCs w:val="22"/>
        </w:rPr>
        <w:t xml:space="preserve">         </w:t>
      </w:r>
      <w:r w:rsidRPr="00EF06D9">
        <w:rPr>
          <w:rFonts w:ascii="Times New Roman" w:hAnsi="Times New Roman"/>
          <w:sz w:val="22"/>
          <w:szCs w:val="22"/>
        </w:rPr>
        <w:t xml:space="preserve"> </w:t>
      </w:r>
      <w:r w:rsidR="007472CD" w:rsidRPr="00EF06D9">
        <w:rPr>
          <w:rFonts w:ascii="Times New Roman" w:hAnsi="Times New Roman"/>
          <w:sz w:val="22"/>
          <w:szCs w:val="22"/>
        </w:rPr>
        <w:t xml:space="preserve"> </w:t>
      </w:r>
      <w:r w:rsidR="00B71D58" w:rsidRPr="00EF06D9">
        <w:rPr>
          <w:rFonts w:ascii="Times New Roman" w:hAnsi="Times New Roman"/>
          <w:sz w:val="22"/>
          <w:szCs w:val="22"/>
        </w:rPr>
        <w:t>dne</w:t>
      </w:r>
      <w:r w:rsidR="00E97DC7">
        <w:rPr>
          <w:rFonts w:ascii="Times New Roman" w:hAnsi="Times New Roman"/>
          <w:sz w:val="22"/>
          <w:szCs w:val="22"/>
        </w:rPr>
        <w:tab/>
      </w:r>
      <w:permEnd w:id="2101229634"/>
    </w:p>
    <w:p w14:paraId="1D35A111" w14:textId="77777777" w:rsidR="00EF0F31" w:rsidRPr="00EF06D9" w:rsidRDefault="00EF0F31" w:rsidP="002B43C7">
      <w:pPr>
        <w:pStyle w:val="Normodsaz"/>
        <w:spacing w:before="0" w:after="0"/>
        <w:ind w:left="567" w:hanging="567"/>
        <w:rPr>
          <w:rFonts w:ascii="Times New Roman" w:hAnsi="Times New Roman"/>
          <w:sz w:val="22"/>
          <w:szCs w:val="22"/>
        </w:rPr>
      </w:pPr>
    </w:p>
    <w:p w14:paraId="2D70D9BA" w14:textId="77777777" w:rsidR="00EF0F31" w:rsidRPr="00EF06D9" w:rsidRDefault="00EF0F31" w:rsidP="002B43C7">
      <w:pPr>
        <w:pStyle w:val="Normodsaz"/>
        <w:spacing w:before="0" w:after="0"/>
        <w:ind w:left="567" w:hanging="567"/>
        <w:rPr>
          <w:rFonts w:ascii="Times New Roman" w:hAnsi="Times New Roman"/>
          <w:sz w:val="22"/>
          <w:szCs w:val="22"/>
        </w:rPr>
      </w:pPr>
    </w:p>
    <w:p w14:paraId="5D5D7229" w14:textId="77777777" w:rsidR="00EF0F31" w:rsidRPr="00EF06D9" w:rsidRDefault="00EF0F31" w:rsidP="002B43C7">
      <w:pPr>
        <w:pStyle w:val="Normodsaz"/>
        <w:spacing w:before="0" w:after="0"/>
        <w:ind w:left="567" w:hanging="567"/>
        <w:rPr>
          <w:rFonts w:ascii="Times New Roman" w:hAnsi="Times New Roman"/>
          <w:sz w:val="22"/>
          <w:szCs w:val="22"/>
        </w:rPr>
      </w:pPr>
    </w:p>
    <w:p w14:paraId="6050D884" w14:textId="77777777" w:rsidR="005A19B5" w:rsidRPr="00EF06D9" w:rsidRDefault="005A19B5" w:rsidP="002B43C7">
      <w:pPr>
        <w:pStyle w:val="Normodsaz"/>
        <w:spacing w:before="0" w:after="0"/>
        <w:ind w:left="567" w:hanging="567"/>
        <w:rPr>
          <w:rFonts w:ascii="Times New Roman" w:hAnsi="Times New Roman"/>
          <w:sz w:val="22"/>
          <w:szCs w:val="22"/>
        </w:rPr>
      </w:pPr>
    </w:p>
    <w:p w14:paraId="64F17492" w14:textId="6A2F2374" w:rsidR="00277ACA" w:rsidRPr="00EF06D9" w:rsidRDefault="00276732" w:rsidP="002B43C7">
      <w:pPr>
        <w:pStyle w:val="Normodsaz"/>
        <w:spacing w:before="0" w:after="0"/>
        <w:ind w:left="567" w:hanging="567"/>
        <w:rPr>
          <w:rFonts w:ascii="Times New Roman" w:hAnsi="Times New Roman"/>
          <w:sz w:val="22"/>
          <w:szCs w:val="22"/>
        </w:rPr>
      </w:pPr>
      <w:r w:rsidRPr="00EF06D9">
        <w:rPr>
          <w:rFonts w:ascii="Times New Roman" w:hAnsi="Times New Roman"/>
          <w:sz w:val="22"/>
          <w:szCs w:val="22"/>
        </w:rPr>
        <w:t>__________________</w:t>
      </w:r>
      <w:r w:rsidRPr="00EF06D9">
        <w:rPr>
          <w:rFonts w:ascii="Times New Roman" w:hAnsi="Times New Roman"/>
          <w:sz w:val="22"/>
          <w:szCs w:val="22"/>
        </w:rPr>
        <w:tab/>
      </w:r>
      <w:r w:rsidRPr="00EF06D9">
        <w:rPr>
          <w:rFonts w:ascii="Times New Roman" w:hAnsi="Times New Roman"/>
          <w:sz w:val="22"/>
          <w:szCs w:val="22"/>
        </w:rPr>
        <w:tab/>
      </w:r>
      <w:r w:rsidRPr="00EF06D9">
        <w:rPr>
          <w:rFonts w:ascii="Times New Roman" w:hAnsi="Times New Roman"/>
          <w:sz w:val="22"/>
          <w:szCs w:val="22"/>
        </w:rPr>
        <w:tab/>
      </w:r>
      <w:r w:rsidRPr="00EF06D9">
        <w:rPr>
          <w:rFonts w:ascii="Times New Roman" w:hAnsi="Times New Roman"/>
          <w:sz w:val="22"/>
          <w:szCs w:val="22"/>
        </w:rPr>
        <w:tab/>
      </w:r>
      <w:r w:rsidRPr="00EF06D9">
        <w:rPr>
          <w:rFonts w:ascii="Times New Roman" w:hAnsi="Times New Roman"/>
          <w:sz w:val="22"/>
          <w:szCs w:val="22"/>
        </w:rPr>
        <w:tab/>
      </w:r>
      <w:r w:rsidR="008D0A65" w:rsidRPr="00EF06D9">
        <w:rPr>
          <w:rFonts w:ascii="Times New Roman" w:hAnsi="Times New Roman"/>
          <w:sz w:val="22"/>
          <w:szCs w:val="22"/>
        </w:rPr>
        <w:t xml:space="preserve">            </w:t>
      </w:r>
      <w:r w:rsidRPr="00EF06D9">
        <w:rPr>
          <w:rFonts w:ascii="Times New Roman" w:hAnsi="Times New Roman"/>
          <w:sz w:val="22"/>
          <w:szCs w:val="22"/>
        </w:rPr>
        <w:t>__________________</w:t>
      </w:r>
    </w:p>
    <w:p w14:paraId="62B5BDBA" w14:textId="7D99446C" w:rsidR="002B43C7" w:rsidRPr="00EF06D9" w:rsidRDefault="00D935EF" w:rsidP="002B43C7">
      <w:pPr>
        <w:pStyle w:val="Normodsaz"/>
        <w:spacing w:before="0" w:after="0"/>
        <w:rPr>
          <w:rFonts w:ascii="Times New Roman" w:hAnsi="Times New Roman"/>
          <w:sz w:val="22"/>
          <w:szCs w:val="22"/>
        </w:rPr>
      </w:pPr>
      <w:r>
        <w:rPr>
          <w:rFonts w:ascii="Times New Roman" w:hAnsi="Times New Roman"/>
          <w:sz w:val="22"/>
          <w:szCs w:val="22"/>
        </w:rPr>
        <w:t>Ing. Jan Vrba</w:t>
      </w:r>
      <w:r w:rsidR="00E32C0A" w:rsidRPr="00EF06D9">
        <w:rPr>
          <w:rFonts w:ascii="Times New Roman" w:hAnsi="Times New Roman"/>
          <w:sz w:val="22"/>
          <w:szCs w:val="22"/>
        </w:rPr>
        <w:tab/>
      </w:r>
      <w:r w:rsidR="00E32C0A" w:rsidRPr="00EF06D9">
        <w:rPr>
          <w:rFonts w:ascii="Times New Roman" w:hAnsi="Times New Roman"/>
          <w:sz w:val="22"/>
          <w:szCs w:val="22"/>
        </w:rPr>
        <w:tab/>
      </w:r>
      <w:r w:rsidR="00E32C0A" w:rsidRPr="00EF06D9">
        <w:rPr>
          <w:rFonts w:ascii="Times New Roman" w:hAnsi="Times New Roman"/>
          <w:sz w:val="22"/>
          <w:szCs w:val="22"/>
        </w:rPr>
        <w:tab/>
      </w:r>
      <w:r w:rsidR="00E32C0A" w:rsidRPr="00EF06D9">
        <w:rPr>
          <w:rFonts w:ascii="Times New Roman" w:hAnsi="Times New Roman"/>
          <w:sz w:val="22"/>
          <w:szCs w:val="22"/>
        </w:rPr>
        <w:tab/>
      </w:r>
      <w:r w:rsidR="00E32C0A" w:rsidRPr="00EF06D9">
        <w:rPr>
          <w:rFonts w:ascii="Times New Roman" w:hAnsi="Times New Roman"/>
          <w:sz w:val="22"/>
          <w:szCs w:val="22"/>
        </w:rPr>
        <w:tab/>
      </w:r>
      <w:r w:rsidR="002B43C7" w:rsidRPr="00EF06D9">
        <w:rPr>
          <w:rFonts w:ascii="Times New Roman" w:hAnsi="Times New Roman"/>
          <w:sz w:val="22"/>
          <w:szCs w:val="22"/>
        </w:rPr>
        <w:tab/>
        <w:t xml:space="preserve"> </w:t>
      </w:r>
      <w:r w:rsidR="002B43C7" w:rsidRPr="00EF06D9">
        <w:rPr>
          <w:rFonts w:ascii="Times New Roman" w:hAnsi="Times New Roman"/>
          <w:sz w:val="22"/>
          <w:szCs w:val="22"/>
        </w:rPr>
        <w:tab/>
      </w:r>
      <w:permStart w:id="1849820536" w:edGrp="everyone"/>
      <w:r w:rsidR="002B43C7" w:rsidRPr="00EF06D9">
        <w:rPr>
          <w:rFonts w:ascii="Times New Roman" w:hAnsi="Times New Roman"/>
          <w:sz w:val="22"/>
          <w:szCs w:val="22"/>
        </w:rPr>
        <w:tab/>
      </w:r>
      <w:r w:rsidR="002B43C7" w:rsidRPr="00EF06D9">
        <w:rPr>
          <w:rFonts w:ascii="Times New Roman" w:hAnsi="Times New Roman"/>
          <w:sz w:val="22"/>
          <w:szCs w:val="22"/>
        </w:rPr>
        <w:tab/>
      </w:r>
    </w:p>
    <w:permEnd w:id="1849820536"/>
    <w:p w14:paraId="54AAC096" w14:textId="03A6D061" w:rsidR="00276732" w:rsidRPr="009A0ABA" w:rsidRDefault="00E32C0A" w:rsidP="00910C7D">
      <w:pPr>
        <w:pStyle w:val="Normodsaz"/>
        <w:spacing w:before="0" w:after="0"/>
        <w:rPr>
          <w:rFonts w:ascii="Times New Roman" w:hAnsi="Times New Roman"/>
          <w:bCs/>
          <w:sz w:val="24"/>
          <w:szCs w:val="24"/>
        </w:rPr>
      </w:pPr>
      <w:r w:rsidRPr="00EF06D9">
        <w:rPr>
          <w:rFonts w:ascii="Times New Roman" w:hAnsi="Times New Roman"/>
          <w:sz w:val="22"/>
          <w:szCs w:val="22"/>
        </w:rPr>
        <w:t>starosta města</w:t>
      </w:r>
      <w:r w:rsidRPr="005A04D2">
        <w:rPr>
          <w:rFonts w:ascii="Times New Roman" w:hAnsi="Times New Roman"/>
          <w:sz w:val="22"/>
          <w:szCs w:val="22"/>
        </w:rPr>
        <w:t xml:space="preserve">  </w:t>
      </w:r>
      <w:r w:rsidRPr="005A04D2">
        <w:rPr>
          <w:rFonts w:ascii="Times New Roman" w:hAnsi="Times New Roman"/>
          <w:sz w:val="22"/>
          <w:szCs w:val="22"/>
        </w:rPr>
        <w:tab/>
      </w:r>
      <w:r w:rsidRPr="005A04D2">
        <w:rPr>
          <w:rFonts w:ascii="Times New Roman" w:hAnsi="Times New Roman"/>
          <w:sz w:val="22"/>
          <w:szCs w:val="22"/>
        </w:rPr>
        <w:tab/>
      </w:r>
      <w:r w:rsidRPr="005A04D2">
        <w:rPr>
          <w:rFonts w:ascii="Times New Roman" w:hAnsi="Times New Roman"/>
          <w:sz w:val="22"/>
          <w:szCs w:val="22"/>
        </w:rPr>
        <w:tab/>
      </w:r>
      <w:r w:rsidRPr="005A04D2">
        <w:rPr>
          <w:rFonts w:ascii="Times New Roman" w:hAnsi="Times New Roman"/>
          <w:sz w:val="22"/>
          <w:szCs w:val="22"/>
        </w:rPr>
        <w:tab/>
      </w:r>
      <w:r w:rsidRPr="005A04D2">
        <w:rPr>
          <w:rFonts w:ascii="Times New Roman" w:hAnsi="Times New Roman"/>
          <w:sz w:val="22"/>
          <w:szCs w:val="22"/>
        </w:rPr>
        <w:tab/>
      </w:r>
      <w:r w:rsidR="002B43C7" w:rsidRPr="005A04D2">
        <w:rPr>
          <w:rFonts w:ascii="Times New Roman" w:hAnsi="Times New Roman"/>
          <w:sz w:val="22"/>
          <w:szCs w:val="22"/>
        </w:rPr>
        <w:tab/>
      </w:r>
      <w:r w:rsidR="00B71D58" w:rsidRPr="005A04D2">
        <w:rPr>
          <w:rFonts w:ascii="Times New Roman" w:hAnsi="Times New Roman"/>
          <w:sz w:val="22"/>
          <w:szCs w:val="22"/>
        </w:rPr>
        <w:tab/>
      </w:r>
      <w:permStart w:id="444676944" w:edGrp="everyone"/>
      <w:r w:rsidR="00B71D58" w:rsidRPr="005A04D2">
        <w:rPr>
          <w:rFonts w:ascii="Times New Roman" w:hAnsi="Times New Roman"/>
          <w:sz w:val="22"/>
          <w:szCs w:val="22"/>
        </w:rPr>
        <w:tab/>
      </w:r>
      <w:permEnd w:id="444676944"/>
    </w:p>
    <w:sectPr w:rsidR="00276732" w:rsidRPr="009A0ABA" w:rsidSect="00C82E91">
      <w:headerReference w:type="default" r:id="rId8"/>
      <w:footerReference w:type="default" r:id="rId9"/>
      <w:headerReference w:type="first" r:id="rId10"/>
      <w:pgSz w:w="11906" w:h="16838" w:code="9"/>
      <w:pgMar w:top="1134" w:right="992" w:bottom="851" w:left="1418" w:header="68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07D0E" w14:textId="77777777" w:rsidR="004D5AEC" w:rsidRDefault="004D5AEC">
      <w:r>
        <w:separator/>
      </w:r>
    </w:p>
  </w:endnote>
  <w:endnote w:type="continuationSeparator" w:id="0">
    <w:p w14:paraId="2785ED74" w14:textId="77777777" w:rsidR="004D5AEC" w:rsidRDefault="004D5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ngs">
    <w:altName w:val="MS Mincho"/>
    <w:panose1 w:val="00000000000000000000"/>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585CD" w14:textId="2C2D6EE6" w:rsidR="00553297" w:rsidRPr="00B80EC5" w:rsidRDefault="00553297" w:rsidP="00D012F7">
    <w:pPr>
      <w:pStyle w:val="Zpat"/>
      <w:jc w:val="center"/>
    </w:pPr>
    <w:r w:rsidRPr="00B80EC5">
      <w:t xml:space="preserve">Strana </w:t>
    </w:r>
    <w:r w:rsidRPr="00B80EC5">
      <w:fldChar w:fldCharType="begin"/>
    </w:r>
    <w:r w:rsidRPr="00B80EC5">
      <w:instrText xml:space="preserve"> PAGE </w:instrText>
    </w:r>
    <w:r w:rsidRPr="00B80EC5">
      <w:fldChar w:fldCharType="separate"/>
    </w:r>
    <w:r w:rsidR="008A7D1B">
      <w:rPr>
        <w:noProof/>
      </w:rPr>
      <w:t>2</w:t>
    </w:r>
    <w:r w:rsidRPr="00B80EC5">
      <w:fldChar w:fldCharType="end"/>
    </w:r>
    <w:r w:rsidRPr="00B80EC5">
      <w:t xml:space="preserve"> (celkem </w:t>
    </w:r>
    <w:r w:rsidR="0055485D">
      <w:rPr>
        <w:noProof/>
      </w:rPr>
      <w:fldChar w:fldCharType="begin"/>
    </w:r>
    <w:r w:rsidR="0055485D">
      <w:rPr>
        <w:noProof/>
      </w:rPr>
      <w:instrText xml:space="preserve"> NUMPAGES </w:instrText>
    </w:r>
    <w:r w:rsidR="0055485D">
      <w:rPr>
        <w:noProof/>
      </w:rPr>
      <w:fldChar w:fldCharType="separate"/>
    </w:r>
    <w:r w:rsidR="008A7D1B">
      <w:rPr>
        <w:noProof/>
      </w:rPr>
      <w:t>6</w:t>
    </w:r>
    <w:r w:rsidR="0055485D">
      <w:rPr>
        <w:noProof/>
      </w:rPr>
      <w:fldChar w:fldCharType="end"/>
    </w:r>
    <w:r w:rsidRPr="00B80EC5">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45D06" w14:textId="77777777" w:rsidR="004D5AEC" w:rsidRDefault="004D5AEC">
      <w:r>
        <w:separator/>
      </w:r>
    </w:p>
  </w:footnote>
  <w:footnote w:type="continuationSeparator" w:id="0">
    <w:p w14:paraId="1AF9BB48" w14:textId="77777777" w:rsidR="004D5AEC" w:rsidRDefault="004D5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25192" w14:textId="77777777" w:rsidR="00050DC2" w:rsidRPr="00017868" w:rsidRDefault="00050DC2" w:rsidP="00050DC2">
    <w:pPr>
      <w:pStyle w:val="Zhlav"/>
      <w:jc w:val="right"/>
      <w:rPr>
        <w:rFonts w:ascii="Times New Roman" w:hAnsi="Times New Roman"/>
        <w:sz w:val="18"/>
      </w:rPr>
    </w:pPr>
    <w:r w:rsidRPr="00017868">
      <w:rPr>
        <w:rFonts w:ascii="Times New Roman" w:eastAsia="MS Mincho" w:hAnsi="Times New Roman"/>
        <w:sz w:val="16"/>
        <w:szCs w:val="16"/>
      </w:rPr>
      <w:t xml:space="preserve">Smlouva o provádění správy a údržby vegetačních ploch Krajinka </w:t>
    </w:r>
    <w:r w:rsidRPr="00017868">
      <w:rPr>
        <w:rFonts w:ascii="Times New Roman" w:hAnsi="Times New Roman"/>
        <w:szCs w:val="24"/>
      </w:rPr>
      <w:t xml:space="preserve"> </w:t>
    </w:r>
  </w:p>
  <w:p w14:paraId="5B3E2541" w14:textId="06CBF877" w:rsidR="00ED553E" w:rsidRDefault="00ED553E" w:rsidP="002E0CA9">
    <w:pPr>
      <w:pStyle w:val="Zhlav"/>
      <w:jc w:val="right"/>
      <w:rPr>
        <w:rFonts w:ascii="Times New Roman" w:eastAsia="MS Mincho" w:hAnsi="Times New Roman"/>
        <w:sz w:val="16"/>
        <w:szCs w:val="16"/>
      </w:rPr>
    </w:pPr>
    <w:r>
      <w:rPr>
        <w:rFonts w:ascii="Times New Roman" w:eastAsia="MS Mincho" w:hAnsi="Times New Roman"/>
        <w:sz w:val="16"/>
        <w:szCs w:val="16"/>
      </w:rPr>
      <w:tab/>
    </w:r>
    <w:r>
      <w:rPr>
        <w:rFonts w:ascii="Times New Roman" w:eastAsia="MS Mincho" w:hAnsi="Times New Roman"/>
        <w:sz w:val="16"/>
        <w:szCs w:val="16"/>
      </w:rPr>
      <w:tab/>
    </w:r>
    <w:r>
      <w:rPr>
        <w:rFonts w:ascii="Times New Roman" w:eastAsia="MS Mincho" w:hAnsi="Times New Roman"/>
        <w:sz w:val="16"/>
        <w:szCs w:val="16"/>
      </w:rPr>
      <w:tab/>
    </w:r>
  </w:p>
  <w:p w14:paraId="2C8E049F" w14:textId="77B0704B" w:rsidR="00553297" w:rsidRDefault="00553297" w:rsidP="002E0CA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D397D" w14:textId="77777777" w:rsidR="00017868" w:rsidRPr="00017868" w:rsidRDefault="00017868" w:rsidP="00017868">
    <w:pPr>
      <w:pStyle w:val="Zhlav"/>
      <w:jc w:val="right"/>
      <w:rPr>
        <w:rFonts w:ascii="Times New Roman" w:hAnsi="Times New Roman"/>
        <w:sz w:val="18"/>
      </w:rPr>
    </w:pPr>
    <w:r w:rsidRPr="00017868">
      <w:rPr>
        <w:rFonts w:ascii="Times New Roman" w:eastAsia="MS Mincho" w:hAnsi="Times New Roman"/>
        <w:sz w:val="16"/>
        <w:szCs w:val="16"/>
      </w:rPr>
      <w:t xml:space="preserve">Smlouva o provádění správy a údržby vegetačních ploch Krajinka </w:t>
    </w:r>
    <w:r w:rsidRPr="00017868">
      <w:rPr>
        <w:rFonts w:ascii="Times New Roman" w:hAnsi="Times New Roman"/>
        <w:szCs w:val="24"/>
      </w:rPr>
      <w:t xml:space="preserve"> </w:t>
    </w:r>
  </w:p>
  <w:p w14:paraId="1FC07EDB" w14:textId="182B6E25" w:rsidR="00E506EE" w:rsidRPr="00017868" w:rsidRDefault="00E506EE" w:rsidP="000178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decimal"/>
      <w:pStyle w:val="Nadpis1"/>
      <w:lvlText w:val="%1."/>
      <w:lvlJc w:val="left"/>
      <w:pPr>
        <w:tabs>
          <w:tab w:val="num" w:pos="861"/>
        </w:tabs>
        <w:ind w:left="861" w:hanging="360"/>
      </w:pPr>
    </w:lvl>
  </w:abstractNum>
  <w:abstractNum w:abstractNumId="1" w15:restartNumberingAfterBreak="0">
    <w:nsid w:val="00000002"/>
    <w:multiLevelType w:val="multilevel"/>
    <w:tmpl w:val="00000002"/>
    <w:name w:val="WW8Num2"/>
    <w:lvl w:ilvl="0">
      <w:start w:val="1"/>
      <w:numFmt w:val="none"/>
      <w:pStyle w:val="Nadpis2"/>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F1E3422"/>
    <w:name w:val="WW8Num4"/>
    <w:lvl w:ilvl="0">
      <w:start w:val="1"/>
      <w:numFmt w:val="decimal"/>
      <w:lvlText w:val="%1."/>
      <w:lvlJc w:val="left"/>
      <w:pPr>
        <w:tabs>
          <w:tab w:val="num" w:pos="555"/>
        </w:tabs>
        <w:ind w:left="555" w:hanging="555"/>
      </w:pPr>
      <w:rPr>
        <w:rFonts w:ascii="Times New Roman" w:eastAsia="Times New Roman" w:hAnsi="Times New Roman" w:cs="Times New Roman"/>
      </w:rPr>
    </w:lvl>
    <w:lvl w:ilvl="1">
      <w:start w:val="3"/>
      <w:numFmt w:val="decimal"/>
      <w:lvlText w:val="%1.%2."/>
      <w:lvlJc w:val="left"/>
      <w:pPr>
        <w:tabs>
          <w:tab w:val="num" w:pos="1110"/>
        </w:tabs>
        <w:ind w:left="1110" w:hanging="555"/>
      </w:pPr>
      <w:rPr>
        <w:i w:val="0"/>
      </w:rPr>
    </w:lvl>
    <w:lvl w:ilvl="2">
      <w:start w:val="1"/>
      <w:numFmt w:val="lowerLetter"/>
      <w:lvlText w:val="%3)"/>
      <w:lvlJc w:val="left"/>
      <w:pPr>
        <w:tabs>
          <w:tab w:val="num" w:pos="1830"/>
        </w:tabs>
        <w:ind w:left="1830" w:hanging="720"/>
      </w:pPr>
    </w:lvl>
    <w:lvl w:ilvl="3">
      <w:start w:val="1"/>
      <w:numFmt w:val="decimal"/>
      <w:lvlText w:val="%1.%2.%3.%4."/>
      <w:lvlJc w:val="left"/>
      <w:pPr>
        <w:tabs>
          <w:tab w:val="num" w:pos="2385"/>
        </w:tabs>
        <w:ind w:left="2385" w:hanging="720"/>
      </w:pPr>
    </w:lvl>
    <w:lvl w:ilvl="4">
      <w:start w:val="1"/>
      <w:numFmt w:val="decimal"/>
      <w:lvlText w:val="%1.%2.%3.%4.%5."/>
      <w:lvlJc w:val="left"/>
      <w:pPr>
        <w:tabs>
          <w:tab w:val="num" w:pos="3300"/>
        </w:tabs>
        <w:ind w:left="3300" w:hanging="1080"/>
      </w:pPr>
    </w:lvl>
    <w:lvl w:ilvl="5">
      <w:start w:val="1"/>
      <w:numFmt w:val="decimal"/>
      <w:lvlText w:val="%1.%2.%3.%4.%5.%6."/>
      <w:lvlJc w:val="left"/>
      <w:pPr>
        <w:tabs>
          <w:tab w:val="num" w:pos="3855"/>
        </w:tabs>
        <w:ind w:left="3855" w:hanging="1080"/>
      </w:pPr>
    </w:lvl>
    <w:lvl w:ilvl="6">
      <w:start w:val="1"/>
      <w:numFmt w:val="decimal"/>
      <w:lvlText w:val="%1.%2.%3.%4.%5.%6.%7."/>
      <w:lvlJc w:val="left"/>
      <w:pPr>
        <w:tabs>
          <w:tab w:val="num" w:pos="4770"/>
        </w:tabs>
        <w:ind w:left="4770" w:hanging="1440"/>
      </w:pPr>
    </w:lvl>
    <w:lvl w:ilvl="7">
      <w:start w:val="1"/>
      <w:numFmt w:val="decimal"/>
      <w:lvlText w:val="%1.%2.%3.%4.%5.%6.%7.%8."/>
      <w:lvlJc w:val="left"/>
      <w:pPr>
        <w:tabs>
          <w:tab w:val="num" w:pos="5325"/>
        </w:tabs>
        <w:ind w:left="5325" w:hanging="1440"/>
      </w:pPr>
    </w:lvl>
    <w:lvl w:ilvl="8">
      <w:start w:val="1"/>
      <w:numFmt w:val="decimal"/>
      <w:lvlText w:val="%1.%2.%3.%4.%5.%6.%7.%8.%9."/>
      <w:lvlJc w:val="left"/>
      <w:pPr>
        <w:tabs>
          <w:tab w:val="num" w:pos="6240"/>
        </w:tabs>
        <w:ind w:left="6240" w:hanging="1800"/>
      </w:pPr>
    </w:lvl>
  </w:abstractNum>
  <w:abstractNum w:abstractNumId="3" w15:restartNumberingAfterBreak="0">
    <w:nsid w:val="00000005"/>
    <w:multiLevelType w:val="singleLevel"/>
    <w:tmpl w:val="00000005"/>
    <w:name w:val="WW8Num6"/>
    <w:lvl w:ilvl="0">
      <w:start w:val="1"/>
      <w:numFmt w:val="lowerLetter"/>
      <w:lvlText w:val="%1)"/>
      <w:lvlJc w:val="left"/>
      <w:pPr>
        <w:tabs>
          <w:tab w:val="num" w:pos="928"/>
        </w:tabs>
        <w:ind w:left="928" w:hanging="360"/>
      </w:pPr>
    </w:lvl>
  </w:abstractNum>
  <w:abstractNum w:abstractNumId="4" w15:restartNumberingAfterBreak="0">
    <w:nsid w:val="00000006"/>
    <w:multiLevelType w:val="singleLevel"/>
    <w:tmpl w:val="00000006"/>
    <w:name w:val="WW8Num7"/>
    <w:lvl w:ilvl="0">
      <w:start w:val="1"/>
      <w:numFmt w:val="decimal"/>
      <w:lvlText w:val="%1."/>
      <w:lvlJc w:val="left"/>
      <w:pPr>
        <w:tabs>
          <w:tab w:val="num" w:pos="1425"/>
        </w:tabs>
        <w:ind w:left="1425" w:hanging="360"/>
      </w:pPr>
    </w:lvl>
  </w:abstractNum>
  <w:abstractNum w:abstractNumId="5" w15:restartNumberingAfterBreak="0">
    <w:nsid w:val="00000008"/>
    <w:multiLevelType w:val="singleLevel"/>
    <w:tmpl w:val="00000008"/>
    <w:name w:val="WW8Num9"/>
    <w:lvl w:ilvl="0">
      <w:start w:val="1"/>
      <w:numFmt w:val="lowerLetter"/>
      <w:lvlText w:val="%1)"/>
      <w:lvlJc w:val="left"/>
      <w:pPr>
        <w:tabs>
          <w:tab w:val="num" w:pos="1070"/>
        </w:tabs>
        <w:ind w:left="1070" w:hanging="360"/>
      </w:pPr>
    </w:lvl>
  </w:abstractNum>
  <w:abstractNum w:abstractNumId="6" w15:restartNumberingAfterBreak="0">
    <w:nsid w:val="00000009"/>
    <w:multiLevelType w:val="singleLevel"/>
    <w:tmpl w:val="00000009"/>
    <w:name w:val="WW8Num10"/>
    <w:lvl w:ilvl="0">
      <w:start w:val="1"/>
      <w:numFmt w:val="lowerLetter"/>
      <w:lvlText w:val="%1)"/>
      <w:lvlJc w:val="left"/>
      <w:pPr>
        <w:tabs>
          <w:tab w:val="num" w:pos="1211"/>
        </w:tabs>
        <w:ind w:left="1211" w:hanging="360"/>
      </w:pPr>
    </w:lvl>
  </w:abstractNum>
  <w:abstractNum w:abstractNumId="7" w15:restartNumberingAfterBreak="0">
    <w:nsid w:val="0000000A"/>
    <w:multiLevelType w:val="multilevel"/>
    <w:tmpl w:val="0000000A"/>
    <w:name w:val="WW8Num11"/>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B"/>
    <w:multiLevelType w:val="multilevel"/>
    <w:tmpl w:val="0000000B"/>
    <w:name w:val="WW8Num12"/>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C"/>
    <w:multiLevelType w:val="multilevel"/>
    <w:tmpl w:val="705CE036"/>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2A9393A"/>
    <w:multiLevelType w:val="hybridMultilevel"/>
    <w:tmpl w:val="214A55FC"/>
    <w:lvl w:ilvl="0" w:tplc="04627058">
      <w:start w:val="1"/>
      <w:numFmt w:val="decimal"/>
      <w:lvlText w:val="%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7E478CC"/>
    <w:multiLevelType w:val="hybridMultilevel"/>
    <w:tmpl w:val="148EEC6A"/>
    <w:lvl w:ilvl="0" w:tplc="4EB4D4B8">
      <w:numFmt w:val="bullet"/>
      <w:lvlText w:val="-"/>
      <w:lvlJc w:val="left"/>
      <w:pPr>
        <w:tabs>
          <w:tab w:val="num" w:pos="907"/>
        </w:tabs>
        <w:ind w:left="907" w:hanging="34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7D62DE"/>
    <w:multiLevelType w:val="singleLevel"/>
    <w:tmpl w:val="78E67E7E"/>
    <w:lvl w:ilvl="0">
      <w:start w:val="1"/>
      <w:numFmt w:val="decimal"/>
      <w:lvlText w:val="%1."/>
      <w:lvlJc w:val="left"/>
      <w:pPr>
        <w:ind w:left="720" w:hanging="360"/>
      </w:pPr>
      <w:rPr>
        <w:rFonts w:hint="default"/>
      </w:rPr>
    </w:lvl>
  </w:abstractNum>
  <w:abstractNum w:abstractNumId="13" w15:restartNumberingAfterBreak="0">
    <w:nsid w:val="0EAF7337"/>
    <w:multiLevelType w:val="singleLevel"/>
    <w:tmpl w:val="67F0DC76"/>
    <w:lvl w:ilvl="0">
      <w:start w:val="1"/>
      <w:numFmt w:val="decimal"/>
      <w:lvlText w:val="%1."/>
      <w:lvlJc w:val="left"/>
      <w:pPr>
        <w:tabs>
          <w:tab w:val="num" w:pos="360"/>
        </w:tabs>
        <w:ind w:left="360" w:hanging="360"/>
      </w:pPr>
      <w:rPr>
        <w:b w:val="0"/>
      </w:rPr>
    </w:lvl>
  </w:abstractNum>
  <w:abstractNum w:abstractNumId="14" w15:restartNumberingAfterBreak="0">
    <w:nsid w:val="100B1C9C"/>
    <w:multiLevelType w:val="multilevel"/>
    <w:tmpl w:val="5B38E4EC"/>
    <w:lvl w:ilvl="0">
      <w:start w:val="1"/>
      <w:numFmt w:val="decimal"/>
      <w:lvlText w:val="%1."/>
      <w:lvlJc w:val="left"/>
      <w:pPr>
        <w:tabs>
          <w:tab w:val="num" w:pos="480"/>
        </w:tabs>
        <w:ind w:left="480" w:hanging="360"/>
      </w:pPr>
      <w:rPr>
        <w:rFonts w:hint="default"/>
      </w:rPr>
    </w:lvl>
    <w:lvl w:ilvl="1">
      <w:start w:val="1"/>
      <w:numFmt w:val="decimal"/>
      <w:isLgl/>
      <w:lvlText w:val="%1.%2."/>
      <w:lvlJc w:val="left"/>
      <w:pPr>
        <w:tabs>
          <w:tab w:val="num" w:pos="645"/>
        </w:tabs>
        <w:ind w:left="645" w:hanging="525"/>
      </w:pPr>
      <w:rPr>
        <w:rFonts w:hint="default"/>
      </w:rPr>
    </w:lvl>
    <w:lvl w:ilvl="2">
      <w:start w:val="1"/>
      <w:numFmt w:val="decimal"/>
      <w:isLgl/>
      <w:lvlText w:val="%1.%2.%3."/>
      <w:lvlJc w:val="left"/>
      <w:pPr>
        <w:tabs>
          <w:tab w:val="num" w:pos="840"/>
        </w:tabs>
        <w:ind w:left="840" w:hanging="720"/>
      </w:pPr>
      <w:rPr>
        <w:rFonts w:hint="default"/>
      </w:rPr>
    </w:lvl>
    <w:lvl w:ilvl="3">
      <w:start w:val="1"/>
      <w:numFmt w:val="decimal"/>
      <w:isLgl/>
      <w:lvlText w:val="%1.%2.%3.%4."/>
      <w:lvlJc w:val="left"/>
      <w:pPr>
        <w:tabs>
          <w:tab w:val="num" w:pos="840"/>
        </w:tabs>
        <w:ind w:left="840" w:hanging="720"/>
      </w:pPr>
      <w:rPr>
        <w:rFonts w:hint="default"/>
      </w:rPr>
    </w:lvl>
    <w:lvl w:ilvl="4">
      <w:start w:val="1"/>
      <w:numFmt w:val="decimal"/>
      <w:isLgl/>
      <w:lvlText w:val="%1.%2.%3.%4.%5."/>
      <w:lvlJc w:val="left"/>
      <w:pPr>
        <w:tabs>
          <w:tab w:val="num" w:pos="1200"/>
        </w:tabs>
        <w:ind w:left="1200" w:hanging="1080"/>
      </w:pPr>
      <w:rPr>
        <w:rFonts w:hint="default"/>
      </w:rPr>
    </w:lvl>
    <w:lvl w:ilvl="5">
      <w:start w:val="1"/>
      <w:numFmt w:val="decimal"/>
      <w:isLgl/>
      <w:lvlText w:val="%1.%2.%3.%4.%5.%6."/>
      <w:lvlJc w:val="left"/>
      <w:pPr>
        <w:tabs>
          <w:tab w:val="num" w:pos="1200"/>
        </w:tabs>
        <w:ind w:left="1200" w:hanging="1080"/>
      </w:pPr>
      <w:rPr>
        <w:rFonts w:hint="default"/>
      </w:rPr>
    </w:lvl>
    <w:lvl w:ilvl="6">
      <w:start w:val="1"/>
      <w:numFmt w:val="decimal"/>
      <w:isLgl/>
      <w:lvlText w:val="%1.%2.%3.%4.%5.%6.%7."/>
      <w:lvlJc w:val="left"/>
      <w:pPr>
        <w:tabs>
          <w:tab w:val="num" w:pos="1560"/>
        </w:tabs>
        <w:ind w:left="1560" w:hanging="1440"/>
      </w:pPr>
      <w:rPr>
        <w:rFonts w:hint="default"/>
      </w:rPr>
    </w:lvl>
    <w:lvl w:ilvl="7">
      <w:start w:val="1"/>
      <w:numFmt w:val="decimal"/>
      <w:isLgl/>
      <w:lvlText w:val="%1.%2.%3.%4.%5.%6.%7.%8."/>
      <w:lvlJc w:val="left"/>
      <w:pPr>
        <w:tabs>
          <w:tab w:val="num" w:pos="1560"/>
        </w:tabs>
        <w:ind w:left="1560" w:hanging="1440"/>
      </w:pPr>
      <w:rPr>
        <w:rFonts w:hint="default"/>
      </w:rPr>
    </w:lvl>
    <w:lvl w:ilvl="8">
      <w:start w:val="1"/>
      <w:numFmt w:val="decimal"/>
      <w:isLgl/>
      <w:lvlText w:val="%1.%2.%3.%4.%5.%6.%7.%8.%9."/>
      <w:lvlJc w:val="left"/>
      <w:pPr>
        <w:tabs>
          <w:tab w:val="num" w:pos="1920"/>
        </w:tabs>
        <w:ind w:left="1920" w:hanging="1800"/>
      </w:pPr>
      <w:rPr>
        <w:rFonts w:hint="default"/>
      </w:rPr>
    </w:lvl>
  </w:abstractNum>
  <w:abstractNum w:abstractNumId="15" w15:restartNumberingAfterBreak="0">
    <w:nsid w:val="11E41C0B"/>
    <w:multiLevelType w:val="multilevel"/>
    <w:tmpl w:val="6ADCD47E"/>
    <w:name w:val="WW8Num323"/>
    <w:lvl w:ilvl="0">
      <w:start w:val="5"/>
      <w:numFmt w:val="decimal"/>
      <w:lvlText w:val="%1."/>
      <w:lvlJc w:val="left"/>
      <w:pPr>
        <w:tabs>
          <w:tab w:val="num" w:pos="646"/>
        </w:tabs>
        <w:ind w:left="646" w:hanging="527"/>
      </w:pPr>
      <w:rPr>
        <w:rFonts w:hint="default"/>
      </w:rPr>
    </w:lvl>
    <w:lvl w:ilvl="1">
      <w:start w:val="1"/>
      <w:numFmt w:val="decimal"/>
      <w:lvlText w:val="%2."/>
      <w:lvlJc w:val="left"/>
      <w:pPr>
        <w:tabs>
          <w:tab w:val="num" w:pos="357"/>
        </w:tabs>
        <w:ind w:left="357" w:hanging="357"/>
      </w:pPr>
      <w:rPr>
        <w:rFonts w:ascii="Times New Roman" w:eastAsia="MS Mincho" w:hAnsi="Times New Roman" w:cs="Times New Roman"/>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18214F5D"/>
    <w:multiLevelType w:val="multilevel"/>
    <w:tmpl w:val="757EFB6E"/>
    <w:lvl w:ilvl="0">
      <w:start w:val="4"/>
      <w:numFmt w:val="decimal"/>
      <w:lvlText w:val="%1."/>
      <w:lvlJc w:val="left"/>
      <w:pPr>
        <w:tabs>
          <w:tab w:val="num" w:pos="555"/>
        </w:tabs>
        <w:ind w:left="555" w:hanging="555"/>
      </w:pPr>
      <w:rPr>
        <w:rFonts w:cs="Times New Roman" w:hint="default"/>
      </w:rPr>
    </w:lvl>
    <w:lvl w:ilvl="1">
      <w:start w:val="3"/>
      <w:numFmt w:val="decimal"/>
      <w:lvlText w:val="%1.%2."/>
      <w:lvlJc w:val="left"/>
      <w:pPr>
        <w:tabs>
          <w:tab w:val="num" w:pos="1110"/>
        </w:tabs>
        <w:ind w:left="1110" w:hanging="555"/>
      </w:pPr>
      <w:rPr>
        <w:rFonts w:cs="Times New Roman" w:hint="default"/>
        <w:i w:val="0"/>
        <w:iCs w:val="0"/>
      </w:rPr>
    </w:lvl>
    <w:lvl w:ilvl="2">
      <w:start w:val="1"/>
      <w:numFmt w:val="lowerLetter"/>
      <w:lvlText w:val="%3)"/>
      <w:lvlJc w:val="left"/>
      <w:pPr>
        <w:tabs>
          <w:tab w:val="num" w:pos="1830"/>
        </w:tabs>
        <w:ind w:left="1830" w:hanging="720"/>
      </w:pPr>
      <w:rPr>
        <w:rFonts w:cs="Times New Roman" w:hint="default"/>
      </w:rPr>
    </w:lvl>
    <w:lvl w:ilvl="3">
      <w:start w:val="1"/>
      <w:numFmt w:val="decimal"/>
      <w:lvlText w:val="%1.%2.%3.%4."/>
      <w:lvlJc w:val="left"/>
      <w:pPr>
        <w:tabs>
          <w:tab w:val="num" w:pos="2385"/>
        </w:tabs>
        <w:ind w:left="2385" w:hanging="720"/>
      </w:pPr>
      <w:rPr>
        <w:rFonts w:cs="Times New Roman" w:hint="default"/>
      </w:rPr>
    </w:lvl>
    <w:lvl w:ilvl="4">
      <w:start w:val="1"/>
      <w:numFmt w:val="decimal"/>
      <w:lvlText w:val="%1.%2.%3.%4.%5."/>
      <w:lvlJc w:val="left"/>
      <w:pPr>
        <w:tabs>
          <w:tab w:val="num" w:pos="3300"/>
        </w:tabs>
        <w:ind w:left="3300" w:hanging="1080"/>
      </w:pPr>
      <w:rPr>
        <w:rFonts w:cs="Times New Roman" w:hint="default"/>
      </w:rPr>
    </w:lvl>
    <w:lvl w:ilvl="5">
      <w:start w:val="1"/>
      <w:numFmt w:val="decimal"/>
      <w:lvlText w:val="%1.%2.%3.%4.%5.%6."/>
      <w:lvlJc w:val="left"/>
      <w:pPr>
        <w:tabs>
          <w:tab w:val="num" w:pos="3855"/>
        </w:tabs>
        <w:ind w:left="3855" w:hanging="1080"/>
      </w:pPr>
      <w:rPr>
        <w:rFonts w:cs="Times New Roman" w:hint="default"/>
      </w:rPr>
    </w:lvl>
    <w:lvl w:ilvl="6">
      <w:start w:val="1"/>
      <w:numFmt w:val="decimal"/>
      <w:lvlText w:val="%1.%2.%3.%4.%5.%6.%7."/>
      <w:lvlJc w:val="left"/>
      <w:pPr>
        <w:tabs>
          <w:tab w:val="num" w:pos="4770"/>
        </w:tabs>
        <w:ind w:left="4770" w:hanging="1440"/>
      </w:pPr>
      <w:rPr>
        <w:rFonts w:cs="Times New Roman" w:hint="default"/>
      </w:rPr>
    </w:lvl>
    <w:lvl w:ilvl="7">
      <w:start w:val="1"/>
      <w:numFmt w:val="decimal"/>
      <w:lvlText w:val="%1.%2.%3.%4.%5.%6.%7.%8."/>
      <w:lvlJc w:val="left"/>
      <w:pPr>
        <w:tabs>
          <w:tab w:val="num" w:pos="5325"/>
        </w:tabs>
        <w:ind w:left="5325" w:hanging="1440"/>
      </w:pPr>
      <w:rPr>
        <w:rFonts w:cs="Times New Roman" w:hint="default"/>
      </w:rPr>
    </w:lvl>
    <w:lvl w:ilvl="8">
      <w:start w:val="1"/>
      <w:numFmt w:val="decimal"/>
      <w:lvlText w:val="%1.%2.%3.%4.%5.%6.%7.%8.%9."/>
      <w:lvlJc w:val="left"/>
      <w:pPr>
        <w:tabs>
          <w:tab w:val="num" w:pos="6240"/>
        </w:tabs>
        <w:ind w:left="6240" w:hanging="1800"/>
      </w:pPr>
      <w:rPr>
        <w:rFonts w:cs="Times New Roman" w:hint="default"/>
      </w:rPr>
    </w:lvl>
  </w:abstractNum>
  <w:abstractNum w:abstractNumId="17" w15:restartNumberingAfterBreak="0">
    <w:nsid w:val="24657AEA"/>
    <w:multiLevelType w:val="multilevel"/>
    <w:tmpl w:val="4D8C7978"/>
    <w:name w:val="WW8Num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57"/>
        </w:tabs>
        <w:ind w:left="357" w:hanging="35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05E50E6"/>
    <w:multiLevelType w:val="hybridMultilevel"/>
    <w:tmpl w:val="C40A3758"/>
    <w:name w:val="WW8Num322"/>
    <w:lvl w:ilvl="0" w:tplc="C59A5AE6">
      <w:start w:val="1"/>
      <w:numFmt w:val="lowerLetter"/>
      <w:lvlText w:val="%1)"/>
      <w:lvlJc w:val="left"/>
      <w:pPr>
        <w:tabs>
          <w:tab w:val="num" w:pos="340"/>
        </w:tabs>
        <w:ind w:left="340" w:hanging="340"/>
      </w:pPr>
      <w:rPr>
        <w:rFonts w:hint="default"/>
      </w:rPr>
    </w:lvl>
    <w:lvl w:ilvl="1" w:tplc="9026A14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37E2BA3"/>
    <w:multiLevelType w:val="multilevel"/>
    <w:tmpl w:val="4210B044"/>
    <w:name w:val="WW8Num3"/>
    <w:lvl w:ilvl="0">
      <w:start w:val="2"/>
      <w:numFmt w:val="decimal"/>
      <w:lvlText w:val="%1."/>
      <w:lvlJc w:val="left"/>
      <w:pPr>
        <w:tabs>
          <w:tab w:val="num" w:pos="646"/>
        </w:tabs>
        <w:ind w:left="646" w:hanging="527"/>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4A4272E"/>
    <w:multiLevelType w:val="multilevel"/>
    <w:tmpl w:val="2430C37E"/>
    <w:name w:val="WW8Num32322"/>
    <w:lvl w:ilvl="0">
      <w:start w:val="8"/>
      <w:numFmt w:val="decimal"/>
      <w:lvlText w:val="%1."/>
      <w:lvlJc w:val="left"/>
      <w:pPr>
        <w:tabs>
          <w:tab w:val="num" w:pos="1095"/>
        </w:tabs>
        <w:ind w:left="1095" w:hanging="527"/>
      </w:pPr>
      <w:rPr>
        <w:rFonts w:hint="default"/>
      </w:rPr>
    </w:lvl>
    <w:lvl w:ilvl="1">
      <w:start w:val="1"/>
      <w:numFmt w:val="decimal"/>
      <w:lvlText w:val="9.%2"/>
      <w:lvlJc w:val="center"/>
      <w:pPr>
        <w:tabs>
          <w:tab w:val="num" w:pos="357"/>
        </w:tabs>
        <w:ind w:left="357" w:hanging="35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6AC147F"/>
    <w:multiLevelType w:val="multilevel"/>
    <w:tmpl w:val="5A42F964"/>
    <w:name w:val="WW8Num3232"/>
    <w:lvl w:ilvl="0">
      <w:start w:val="7"/>
      <w:numFmt w:val="decimal"/>
      <w:lvlText w:val="%1."/>
      <w:lvlJc w:val="left"/>
      <w:pPr>
        <w:tabs>
          <w:tab w:val="num" w:pos="646"/>
        </w:tabs>
        <w:ind w:left="646" w:hanging="527"/>
      </w:pPr>
      <w:rPr>
        <w:rFonts w:hint="default"/>
      </w:rPr>
    </w:lvl>
    <w:lvl w:ilvl="1">
      <w:start w:val="1"/>
      <w:numFmt w:val="decimal"/>
      <w:lvlText w:val="8.%2."/>
      <w:lvlJc w:val="left"/>
      <w:pPr>
        <w:tabs>
          <w:tab w:val="num" w:pos="357"/>
        </w:tabs>
        <w:ind w:left="357" w:hanging="35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9040D67"/>
    <w:multiLevelType w:val="multilevel"/>
    <w:tmpl w:val="885EE8BE"/>
    <w:styleLink w:val="Aktulnseznam3"/>
    <w:lvl w:ilvl="0">
      <w:start w:val="1"/>
      <w:numFmt w:val="decimal"/>
      <w:lvlText w:val="%1."/>
      <w:lvlJc w:val="left"/>
      <w:pPr>
        <w:ind w:left="1440" w:hanging="360"/>
      </w:pPr>
      <w:rPr>
        <w:rFonts w:ascii="Times New Roman" w:eastAsia="Times New Roman" w:hAnsi="Times New Roman" w:cs="Times New Roman"/>
      </w:rPr>
    </w:lvl>
    <w:lvl w:ilvl="1">
      <w:start w:val="1"/>
      <w:numFmt w:val="decimal"/>
      <w:lvlText w:val="%2."/>
      <w:lvlJc w:val="left"/>
      <w:pPr>
        <w:ind w:left="2160" w:hanging="360"/>
      </w:pPr>
      <w:rPr>
        <w:rFonts w:ascii="Times New Roman" w:eastAsia="Times New Roman" w:hAnsi="Times New Roman" w:cs="Times New Roman"/>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42D82CCB"/>
    <w:multiLevelType w:val="multilevel"/>
    <w:tmpl w:val="0B30911E"/>
    <w:name w:val="WW8Num84"/>
    <w:lvl w:ilvl="0">
      <w:start w:val="2"/>
      <w:numFmt w:val="decimal"/>
      <w:lvlText w:val="%1."/>
      <w:lvlJc w:val="left"/>
      <w:pPr>
        <w:tabs>
          <w:tab w:val="num" w:pos="501"/>
        </w:tabs>
        <w:ind w:left="501" w:hanging="360"/>
      </w:pPr>
      <w:rPr>
        <w:rFonts w:hint="default"/>
      </w:rPr>
    </w:lvl>
    <w:lvl w:ilvl="1">
      <w:start w:val="1"/>
      <w:numFmt w:val="decimal"/>
      <w:lvlText w:val="%2."/>
      <w:lvlJc w:val="left"/>
      <w:pPr>
        <w:tabs>
          <w:tab w:val="num" w:pos="499"/>
        </w:tabs>
        <w:ind w:left="499" w:hanging="357"/>
      </w:pPr>
      <w:rPr>
        <w:rFonts w:ascii="Times New Roman" w:eastAsia="MS Mincho" w:hAnsi="Times New Roman" w:cs="Times New Roman"/>
        <w:b w:val="0"/>
        <w:bCs/>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67504A3"/>
    <w:multiLevelType w:val="hybridMultilevel"/>
    <w:tmpl w:val="76B0BCE6"/>
    <w:lvl w:ilvl="0" w:tplc="C018CE6A">
      <w:start w:val="1"/>
      <w:numFmt w:val="decimal"/>
      <w:lvlText w:val="%1."/>
      <w:lvlJc w:val="left"/>
      <w:pPr>
        <w:ind w:left="720" w:hanging="360"/>
      </w:pPr>
      <w:rPr>
        <w:rFonts w:eastAsia="MS Mincho"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C987C1D"/>
    <w:multiLevelType w:val="multilevel"/>
    <w:tmpl w:val="439AD200"/>
    <w:styleLink w:val="Aktulnseznam2"/>
    <w:lvl w:ilvl="0">
      <w:start w:val="1"/>
      <w:numFmt w:val="decimal"/>
      <w:lvlText w:val="%1."/>
      <w:lvlJc w:val="left"/>
      <w:pPr>
        <w:ind w:left="1440" w:hanging="360"/>
      </w:pPr>
      <w:rPr>
        <w:rFonts w:hint="default"/>
      </w:rPr>
    </w:lvl>
    <w:lvl w:ilvl="1">
      <w:start w:val="1"/>
      <w:numFmt w:val="decimal"/>
      <w:lvlText w:val="%2."/>
      <w:lvlJc w:val="left"/>
      <w:pPr>
        <w:ind w:left="2160" w:hanging="360"/>
      </w:pPr>
      <w:rPr>
        <w:rFonts w:ascii="Times New Roman" w:eastAsia="Times New Roman" w:hAnsi="Times New Roman" w:cs="Times New Roman"/>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60B24FF5"/>
    <w:multiLevelType w:val="multilevel"/>
    <w:tmpl w:val="9E2EEE04"/>
    <w:name w:val="WW8Num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ascii="Times New Roman" w:hAnsi="Times New Roman"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2BE6435"/>
    <w:multiLevelType w:val="multilevel"/>
    <w:tmpl w:val="FB70831A"/>
    <w:name w:val="WW8Num8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49F6DEC"/>
    <w:multiLevelType w:val="hybridMultilevel"/>
    <w:tmpl w:val="432201F0"/>
    <w:lvl w:ilvl="0" w:tplc="AE9070BE">
      <w:start w:val="1"/>
      <w:numFmt w:val="decimal"/>
      <w:lvlText w:val="%1."/>
      <w:lvlJc w:val="left"/>
      <w:pPr>
        <w:ind w:left="525" w:hanging="360"/>
      </w:pPr>
      <w:rPr>
        <w:rFonts w:hint="default"/>
        <w:b w:val="0"/>
        <w:bCs/>
        <w:color w:val="auto"/>
      </w:rPr>
    </w:lvl>
    <w:lvl w:ilvl="1" w:tplc="8EE468AA">
      <w:start w:val="1"/>
      <w:numFmt w:val="lowerLetter"/>
      <w:lvlText w:val="%2."/>
      <w:lvlJc w:val="left"/>
      <w:pPr>
        <w:ind w:left="1245" w:hanging="360"/>
      </w:pPr>
      <w:rPr>
        <w:color w:val="auto"/>
      </w:rPr>
    </w:lvl>
    <w:lvl w:ilvl="2" w:tplc="0405001B" w:tentative="1">
      <w:start w:val="1"/>
      <w:numFmt w:val="lowerRoman"/>
      <w:lvlText w:val="%3."/>
      <w:lvlJc w:val="right"/>
      <w:pPr>
        <w:ind w:left="1965" w:hanging="180"/>
      </w:pPr>
    </w:lvl>
    <w:lvl w:ilvl="3" w:tplc="0405000F" w:tentative="1">
      <w:start w:val="1"/>
      <w:numFmt w:val="decimal"/>
      <w:lvlText w:val="%4."/>
      <w:lvlJc w:val="left"/>
      <w:pPr>
        <w:ind w:left="2685" w:hanging="360"/>
      </w:pPr>
    </w:lvl>
    <w:lvl w:ilvl="4" w:tplc="04050019" w:tentative="1">
      <w:start w:val="1"/>
      <w:numFmt w:val="lowerLetter"/>
      <w:lvlText w:val="%5."/>
      <w:lvlJc w:val="left"/>
      <w:pPr>
        <w:ind w:left="3405" w:hanging="360"/>
      </w:pPr>
    </w:lvl>
    <w:lvl w:ilvl="5" w:tplc="0405001B" w:tentative="1">
      <w:start w:val="1"/>
      <w:numFmt w:val="lowerRoman"/>
      <w:lvlText w:val="%6."/>
      <w:lvlJc w:val="right"/>
      <w:pPr>
        <w:ind w:left="4125" w:hanging="180"/>
      </w:pPr>
    </w:lvl>
    <w:lvl w:ilvl="6" w:tplc="0405000F" w:tentative="1">
      <w:start w:val="1"/>
      <w:numFmt w:val="decimal"/>
      <w:lvlText w:val="%7."/>
      <w:lvlJc w:val="left"/>
      <w:pPr>
        <w:ind w:left="4845" w:hanging="360"/>
      </w:pPr>
    </w:lvl>
    <w:lvl w:ilvl="7" w:tplc="04050019" w:tentative="1">
      <w:start w:val="1"/>
      <w:numFmt w:val="lowerLetter"/>
      <w:lvlText w:val="%8."/>
      <w:lvlJc w:val="left"/>
      <w:pPr>
        <w:ind w:left="5565" w:hanging="360"/>
      </w:pPr>
    </w:lvl>
    <w:lvl w:ilvl="8" w:tplc="0405001B" w:tentative="1">
      <w:start w:val="1"/>
      <w:numFmt w:val="lowerRoman"/>
      <w:lvlText w:val="%9."/>
      <w:lvlJc w:val="right"/>
      <w:pPr>
        <w:ind w:left="6285" w:hanging="180"/>
      </w:pPr>
    </w:lvl>
  </w:abstractNum>
  <w:abstractNum w:abstractNumId="29" w15:restartNumberingAfterBreak="0">
    <w:nsid w:val="653C6DA9"/>
    <w:multiLevelType w:val="multilevel"/>
    <w:tmpl w:val="46383384"/>
    <w:styleLink w:val="Aktulnseznam1"/>
    <w:lvl w:ilvl="0">
      <w:start w:val="1"/>
      <w:numFmt w:val="decimal"/>
      <w:lvlText w:val="%1."/>
      <w:lvlJc w:val="left"/>
      <w:pPr>
        <w:ind w:left="1440" w:hanging="360"/>
      </w:pPr>
      <w:rPr>
        <w:rFonts w:hint="default"/>
      </w:rPr>
    </w:lvl>
    <w:lvl w:ilvl="1">
      <w:start w:val="1"/>
      <w:numFmt w:val="decimal"/>
      <w:lvlText w:val="%2."/>
      <w:lvlJc w:val="left"/>
      <w:pPr>
        <w:ind w:left="2160" w:hanging="360"/>
      </w:pPr>
      <w:rPr>
        <w:rFonts w:ascii="Times New Roman" w:eastAsia="Times New Roman" w:hAnsi="Times New Roman" w:cs="Times New Roman"/>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75E10435"/>
    <w:multiLevelType w:val="hybridMultilevel"/>
    <w:tmpl w:val="8202EF36"/>
    <w:lvl w:ilvl="0" w:tplc="97AAEA3C">
      <w:start w:val="1"/>
      <w:numFmt w:val="decimal"/>
      <w:lvlText w:val="%1."/>
      <w:lvlJc w:val="left"/>
      <w:pPr>
        <w:ind w:left="1440" w:hanging="360"/>
      </w:pPr>
      <w:rPr>
        <w:rFonts w:ascii="Times New Roman" w:eastAsia="Times New Roman" w:hAnsi="Times New Roman" w:cs="Times New Roman"/>
      </w:rPr>
    </w:lvl>
    <w:lvl w:ilvl="1" w:tplc="FD5438BC">
      <w:start w:val="1"/>
      <w:numFmt w:val="decimal"/>
      <w:lvlText w:val="%2."/>
      <w:lvlJc w:val="left"/>
      <w:pPr>
        <w:ind w:left="2160" w:hanging="360"/>
      </w:pPr>
      <w:rPr>
        <w:rFonts w:ascii="Times New Roman" w:eastAsia="Times New Roman" w:hAnsi="Times New Roman" w:cs="Times New Roman"/>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77D163F9"/>
    <w:multiLevelType w:val="hybridMultilevel"/>
    <w:tmpl w:val="5D64538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915A55"/>
    <w:multiLevelType w:val="multilevel"/>
    <w:tmpl w:val="5F32657E"/>
    <w:name w:val="WW8Num32"/>
    <w:lvl w:ilvl="0">
      <w:start w:val="4"/>
      <w:numFmt w:val="decimal"/>
      <w:lvlText w:val="%1."/>
      <w:lvlJc w:val="left"/>
      <w:pPr>
        <w:tabs>
          <w:tab w:val="num" w:pos="646"/>
        </w:tabs>
        <w:ind w:left="646" w:hanging="527"/>
      </w:pPr>
      <w:rPr>
        <w:rFonts w:hint="default"/>
      </w:rPr>
    </w:lvl>
    <w:lvl w:ilvl="1">
      <w:start w:val="1"/>
      <w:numFmt w:val="decimal"/>
      <w:lvlText w:val="5.%2."/>
      <w:lvlJc w:val="left"/>
      <w:pPr>
        <w:tabs>
          <w:tab w:val="num" w:pos="357"/>
        </w:tabs>
        <w:ind w:left="357" w:hanging="35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592204130">
    <w:abstractNumId w:val="0"/>
  </w:num>
  <w:num w:numId="2" w16cid:durableId="680550195">
    <w:abstractNumId w:val="1"/>
  </w:num>
  <w:num w:numId="3" w16cid:durableId="1985815467">
    <w:abstractNumId w:val="2"/>
  </w:num>
  <w:num w:numId="4" w16cid:durableId="609240976">
    <w:abstractNumId w:val="14"/>
  </w:num>
  <w:num w:numId="5" w16cid:durableId="1544100763">
    <w:abstractNumId w:val="23"/>
  </w:num>
  <w:num w:numId="6" w16cid:durableId="1302075845">
    <w:abstractNumId w:val="15"/>
  </w:num>
  <w:num w:numId="7" w16cid:durableId="676663525">
    <w:abstractNumId w:val="12"/>
  </w:num>
  <w:num w:numId="8" w16cid:durableId="769353868">
    <w:abstractNumId w:val="13"/>
  </w:num>
  <w:num w:numId="9" w16cid:durableId="1074737648">
    <w:abstractNumId w:val="11"/>
  </w:num>
  <w:num w:numId="10" w16cid:durableId="48848646">
    <w:abstractNumId w:val="16"/>
  </w:num>
  <w:num w:numId="11" w16cid:durableId="1480196905">
    <w:abstractNumId w:val="28"/>
  </w:num>
  <w:num w:numId="12" w16cid:durableId="390814019">
    <w:abstractNumId w:val="30"/>
  </w:num>
  <w:num w:numId="13" w16cid:durableId="2001469651">
    <w:abstractNumId w:val="29"/>
  </w:num>
  <w:num w:numId="14" w16cid:durableId="741492720">
    <w:abstractNumId w:val="25"/>
  </w:num>
  <w:num w:numId="15" w16cid:durableId="2037806368">
    <w:abstractNumId w:val="31"/>
  </w:num>
  <w:num w:numId="16" w16cid:durableId="900409838">
    <w:abstractNumId w:val="10"/>
  </w:num>
  <w:num w:numId="17" w16cid:durableId="2104300675">
    <w:abstractNumId w:val="24"/>
  </w:num>
  <w:num w:numId="18" w16cid:durableId="102383500">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ocumentProtection w:edit="readOnly" w:enforcement="1" w:cryptProviderType="rsaAES" w:cryptAlgorithmClass="hash" w:cryptAlgorithmType="typeAny" w:cryptAlgorithmSid="14" w:cryptSpinCount="100000" w:hash="1So/mf7wDyIH/QhkueykFCYQHmtPy7vfbWJg9jcBzKo6FoYq4czSOFlKc9gRVplc4UGZybnlIK7XDXCdR4b/vQ==" w:salt="/qf+sdDRpeZCTF2W25iDNQ=="/>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07E"/>
    <w:rsid w:val="0000695D"/>
    <w:rsid w:val="00014F1F"/>
    <w:rsid w:val="00017737"/>
    <w:rsid w:val="00017868"/>
    <w:rsid w:val="00022262"/>
    <w:rsid w:val="00022A3B"/>
    <w:rsid w:val="00024A95"/>
    <w:rsid w:val="00024D63"/>
    <w:rsid w:val="00030E5F"/>
    <w:rsid w:val="000323AF"/>
    <w:rsid w:val="0003418D"/>
    <w:rsid w:val="000419C1"/>
    <w:rsid w:val="00047D45"/>
    <w:rsid w:val="00050DC2"/>
    <w:rsid w:val="000544F0"/>
    <w:rsid w:val="00056F13"/>
    <w:rsid w:val="00057D91"/>
    <w:rsid w:val="00065608"/>
    <w:rsid w:val="000659D9"/>
    <w:rsid w:val="0007008A"/>
    <w:rsid w:val="00076B6D"/>
    <w:rsid w:val="000845B4"/>
    <w:rsid w:val="00087044"/>
    <w:rsid w:val="00093C3C"/>
    <w:rsid w:val="00096B87"/>
    <w:rsid w:val="000A056C"/>
    <w:rsid w:val="000C036B"/>
    <w:rsid w:val="000C0D15"/>
    <w:rsid w:val="000C3BF8"/>
    <w:rsid w:val="000C7D64"/>
    <w:rsid w:val="000E18D7"/>
    <w:rsid w:val="000E25B5"/>
    <w:rsid w:val="000E3189"/>
    <w:rsid w:val="000F6C3A"/>
    <w:rsid w:val="000F7719"/>
    <w:rsid w:val="0010329C"/>
    <w:rsid w:val="0010779E"/>
    <w:rsid w:val="00127BD2"/>
    <w:rsid w:val="00140D5E"/>
    <w:rsid w:val="00147A55"/>
    <w:rsid w:val="001528DF"/>
    <w:rsid w:val="0015591A"/>
    <w:rsid w:val="00157E06"/>
    <w:rsid w:val="001648EB"/>
    <w:rsid w:val="00171109"/>
    <w:rsid w:val="00175107"/>
    <w:rsid w:val="00176284"/>
    <w:rsid w:val="00180D03"/>
    <w:rsid w:val="00184587"/>
    <w:rsid w:val="00192E8F"/>
    <w:rsid w:val="00195CB6"/>
    <w:rsid w:val="001B2B16"/>
    <w:rsid w:val="001B34BE"/>
    <w:rsid w:val="001B388F"/>
    <w:rsid w:val="001C55D0"/>
    <w:rsid w:val="001D30B1"/>
    <w:rsid w:val="001D45CB"/>
    <w:rsid w:val="001E01DC"/>
    <w:rsid w:val="001E216F"/>
    <w:rsid w:val="001F21BF"/>
    <w:rsid w:val="00201D47"/>
    <w:rsid w:val="0020441C"/>
    <w:rsid w:val="0020464F"/>
    <w:rsid w:val="0021756A"/>
    <w:rsid w:val="00222626"/>
    <w:rsid w:val="002353E3"/>
    <w:rsid w:val="002400C1"/>
    <w:rsid w:val="00240469"/>
    <w:rsid w:val="00242387"/>
    <w:rsid w:val="00242D6B"/>
    <w:rsid w:val="00244953"/>
    <w:rsid w:val="00244E7A"/>
    <w:rsid w:val="00252EC0"/>
    <w:rsid w:val="002536C7"/>
    <w:rsid w:val="002557D9"/>
    <w:rsid w:val="00260A4E"/>
    <w:rsid w:val="00262A69"/>
    <w:rsid w:val="00266CF7"/>
    <w:rsid w:val="0026792E"/>
    <w:rsid w:val="00273320"/>
    <w:rsid w:val="002755E1"/>
    <w:rsid w:val="00275BD1"/>
    <w:rsid w:val="0027646C"/>
    <w:rsid w:val="00276732"/>
    <w:rsid w:val="00277ACA"/>
    <w:rsid w:val="0028139F"/>
    <w:rsid w:val="00282E3D"/>
    <w:rsid w:val="002A109A"/>
    <w:rsid w:val="002B0A05"/>
    <w:rsid w:val="002B2770"/>
    <w:rsid w:val="002B2DD2"/>
    <w:rsid w:val="002B43C7"/>
    <w:rsid w:val="002C0FA2"/>
    <w:rsid w:val="002C6022"/>
    <w:rsid w:val="002C61E8"/>
    <w:rsid w:val="002D0B64"/>
    <w:rsid w:val="002D0DF2"/>
    <w:rsid w:val="002D18B7"/>
    <w:rsid w:val="002D37CF"/>
    <w:rsid w:val="002D71B1"/>
    <w:rsid w:val="002E0CA9"/>
    <w:rsid w:val="00302F88"/>
    <w:rsid w:val="00327500"/>
    <w:rsid w:val="003310B5"/>
    <w:rsid w:val="00336F9F"/>
    <w:rsid w:val="0033711F"/>
    <w:rsid w:val="0034186C"/>
    <w:rsid w:val="003668FA"/>
    <w:rsid w:val="00372283"/>
    <w:rsid w:val="00374BFA"/>
    <w:rsid w:val="0037633D"/>
    <w:rsid w:val="00380D17"/>
    <w:rsid w:val="003858F2"/>
    <w:rsid w:val="003863C3"/>
    <w:rsid w:val="00393EF1"/>
    <w:rsid w:val="003A08F0"/>
    <w:rsid w:val="003A1709"/>
    <w:rsid w:val="003A6AEC"/>
    <w:rsid w:val="003B2C3C"/>
    <w:rsid w:val="003B5300"/>
    <w:rsid w:val="003C174B"/>
    <w:rsid w:val="003D3481"/>
    <w:rsid w:val="003E1998"/>
    <w:rsid w:val="003E559D"/>
    <w:rsid w:val="003F2B20"/>
    <w:rsid w:val="003F3E19"/>
    <w:rsid w:val="004029AF"/>
    <w:rsid w:val="00403C5F"/>
    <w:rsid w:val="00411020"/>
    <w:rsid w:val="00411D43"/>
    <w:rsid w:val="00413DF8"/>
    <w:rsid w:val="00414547"/>
    <w:rsid w:val="0042079E"/>
    <w:rsid w:val="00426901"/>
    <w:rsid w:val="00430DA5"/>
    <w:rsid w:val="004345F4"/>
    <w:rsid w:val="00434FAB"/>
    <w:rsid w:val="00447D59"/>
    <w:rsid w:val="00451551"/>
    <w:rsid w:val="00452214"/>
    <w:rsid w:val="00456855"/>
    <w:rsid w:val="00456D1D"/>
    <w:rsid w:val="00457377"/>
    <w:rsid w:val="00457F96"/>
    <w:rsid w:val="0046745F"/>
    <w:rsid w:val="00467A3F"/>
    <w:rsid w:val="00467FAC"/>
    <w:rsid w:val="00470B28"/>
    <w:rsid w:val="00470EBD"/>
    <w:rsid w:val="00471739"/>
    <w:rsid w:val="004720E2"/>
    <w:rsid w:val="00477C16"/>
    <w:rsid w:val="00481D42"/>
    <w:rsid w:val="00482207"/>
    <w:rsid w:val="00482EFE"/>
    <w:rsid w:val="00484808"/>
    <w:rsid w:val="00493CAC"/>
    <w:rsid w:val="00493EE6"/>
    <w:rsid w:val="00493FE2"/>
    <w:rsid w:val="00495E67"/>
    <w:rsid w:val="00496829"/>
    <w:rsid w:val="004A2E9F"/>
    <w:rsid w:val="004A4CC0"/>
    <w:rsid w:val="004B3E4B"/>
    <w:rsid w:val="004B513B"/>
    <w:rsid w:val="004B604E"/>
    <w:rsid w:val="004D1206"/>
    <w:rsid w:val="004D4244"/>
    <w:rsid w:val="004D5AEC"/>
    <w:rsid w:val="004E0346"/>
    <w:rsid w:val="00503531"/>
    <w:rsid w:val="005050C9"/>
    <w:rsid w:val="005123EA"/>
    <w:rsid w:val="00516CBF"/>
    <w:rsid w:val="0051741D"/>
    <w:rsid w:val="00523B12"/>
    <w:rsid w:val="005261E4"/>
    <w:rsid w:val="0053271C"/>
    <w:rsid w:val="0053424B"/>
    <w:rsid w:val="00535250"/>
    <w:rsid w:val="00546FB1"/>
    <w:rsid w:val="00553297"/>
    <w:rsid w:val="0055485D"/>
    <w:rsid w:val="0057214F"/>
    <w:rsid w:val="005730F7"/>
    <w:rsid w:val="00576B6D"/>
    <w:rsid w:val="00577557"/>
    <w:rsid w:val="00582AAB"/>
    <w:rsid w:val="00585925"/>
    <w:rsid w:val="00596392"/>
    <w:rsid w:val="005A04D2"/>
    <w:rsid w:val="005A1879"/>
    <w:rsid w:val="005A19B5"/>
    <w:rsid w:val="005A2A9E"/>
    <w:rsid w:val="005A3AFC"/>
    <w:rsid w:val="005A79C8"/>
    <w:rsid w:val="005B4CC6"/>
    <w:rsid w:val="005B58D7"/>
    <w:rsid w:val="005C33F0"/>
    <w:rsid w:val="005D777F"/>
    <w:rsid w:val="005E07B8"/>
    <w:rsid w:val="005E7AB6"/>
    <w:rsid w:val="005F2EB6"/>
    <w:rsid w:val="00602A66"/>
    <w:rsid w:val="006036EB"/>
    <w:rsid w:val="00615ADE"/>
    <w:rsid w:val="00616884"/>
    <w:rsid w:val="0061778C"/>
    <w:rsid w:val="00620409"/>
    <w:rsid w:val="00622337"/>
    <w:rsid w:val="00632D4B"/>
    <w:rsid w:val="00632F11"/>
    <w:rsid w:val="00636AC6"/>
    <w:rsid w:val="006415D4"/>
    <w:rsid w:val="00641BCD"/>
    <w:rsid w:val="006605E4"/>
    <w:rsid w:val="00664721"/>
    <w:rsid w:val="00666553"/>
    <w:rsid w:val="00671F6A"/>
    <w:rsid w:val="006774B3"/>
    <w:rsid w:val="00680407"/>
    <w:rsid w:val="00686451"/>
    <w:rsid w:val="00687BF6"/>
    <w:rsid w:val="006943F0"/>
    <w:rsid w:val="00694660"/>
    <w:rsid w:val="00695321"/>
    <w:rsid w:val="006977A6"/>
    <w:rsid w:val="006B569B"/>
    <w:rsid w:val="006C6A82"/>
    <w:rsid w:val="006D1B3A"/>
    <w:rsid w:val="006D201D"/>
    <w:rsid w:val="006D432E"/>
    <w:rsid w:val="006D6B39"/>
    <w:rsid w:val="006D73D8"/>
    <w:rsid w:val="006E1786"/>
    <w:rsid w:val="006E1B8A"/>
    <w:rsid w:val="006E53EE"/>
    <w:rsid w:val="006F1070"/>
    <w:rsid w:val="006F4808"/>
    <w:rsid w:val="00702CC1"/>
    <w:rsid w:val="007079D9"/>
    <w:rsid w:val="00710D9A"/>
    <w:rsid w:val="00714AAF"/>
    <w:rsid w:val="00717B9F"/>
    <w:rsid w:val="00727FA5"/>
    <w:rsid w:val="007308E6"/>
    <w:rsid w:val="00732818"/>
    <w:rsid w:val="00732B9E"/>
    <w:rsid w:val="007472CD"/>
    <w:rsid w:val="007539BF"/>
    <w:rsid w:val="00757BAE"/>
    <w:rsid w:val="00774813"/>
    <w:rsid w:val="00790243"/>
    <w:rsid w:val="00792EF7"/>
    <w:rsid w:val="0079400F"/>
    <w:rsid w:val="00797836"/>
    <w:rsid w:val="007A43D9"/>
    <w:rsid w:val="007B16AA"/>
    <w:rsid w:val="007B1E05"/>
    <w:rsid w:val="007B5991"/>
    <w:rsid w:val="007B7818"/>
    <w:rsid w:val="007B7826"/>
    <w:rsid w:val="007C1AFD"/>
    <w:rsid w:val="007C35F9"/>
    <w:rsid w:val="007C497F"/>
    <w:rsid w:val="007C7735"/>
    <w:rsid w:val="007C790A"/>
    <w:rsid w:val="00825E9D"/>
    <w:rsid w:val="0082669B"/>
    <w:rsid w:val="00831B41"/>
    <w:rsid w:val="00844314"/>
    <w:rsid w:val="00846F70"/>
    <w:rsid w:val="008507A9"/>
    <w:rsid w:val="008519CF"/>
    <w:rsid w:val="00855390"/>
    <w:rsid w:val="00855FDA"/>
    <w:rsid w:val="00860D39"/>
    <w:rsid w:val="008633E2"/>
    <w:rsid w:val="0087061C"/>
    <w:rsid w:val="00874502"/>
    <w:rsid w:val="00875693"/>
    <w:rsid w:val="008836B1"/>
    <w:rsid w:val="00883FB0"/>
    <w:rsid w:val="008846FC"/>
    <w:rsid w:val="0089745C"/>
    <w:rsid w:val="008A7D1B"/>
    <w:rsid w:val="008B60AF"/>
    <w:rsid w:val="008C0CBE"/>
    <w:rsid w:val="008C1DFA"/>
    <w:rsid w:val="008D0A65"/>
    <w:rsid w:val="008E293F"/>
    <w:rsid w:val="008E38F3"/>
    <w:rsid w:val="008E46AC"/>
    <w:rsid w:val="008F2A05"/>
    <w:rsid w:val="008F2D9B"/>
    <w:rsid w:val="008F4F28"/>
    <w:rsid w:val="008F6708"/>
    <w:rsid w:val="0090310D"/>
    <w:rsid w:val="00906EB0"/>
    <w:rsid w:val="00907703"/>
    <w:rsid w:val="00910C7D"/>
    <w:rsid w:val="00921316"/>
    <w:rsid w:val="00926F7F"/>
    <w:rsid w:val="0093070C"/>
    <w:rsid w:val="00933D68"/>
    <w:rsid w:val="0094232F"/>
    <w:rsid w:val="0094487B"/>
    <w:rsid w:val="00944CA5"/>
    <w:rsid w:val="009465FF"/>
    <w:rsid w:val="00950D67"/>
    <w:rsid w:val="00953E9B"/>
    <w:rsid w:val="0096638C"/>
    <w:rsid w:val="00970238"/>
    <w:rsid w:val="00975A42"/>
    <w:rsid w:val="00976DAB"/>
    <w:rsid w:val="00981E5A"/>
    <w:rsid w:val="0098763E"/>
    <w:rsid w:val="00990292"/>
    <w:rsid w:val="0099306D"/>
    <w:rsid w:val="0099709C"/>
    <w:rsid w:val="009A087A"/>
    <w:rsid w:val="009A0ABA"/>
    <w:rsid w:val="009A102D"/>
    <w:rsid w:val="009A5204"/>
    <w:rsid w:val="009B15AB"/>
    <w:rsid w:val="009B213F"/>
    <w:rsid w:val="009B4527"/>
    <w:rsid w:val="009C3D82"/>
    <w:rsid w:val="009C4BF6"/>
    <w:rsid w:val="009C6783"/>
    <w:rsid w:val="009D0F07"/>
    <w:rsid w:val="009D386E"/>
    <w:rsid w:val="009E1F0C"/>
    <w:rsid w:val="009F512C"/>
    <w:rsid w:val="009F598A"/>
    <w:rsid w:val="00A01880"/>
    <w:rsid w:val="00A11D8E"/>
    <w:rsid w:val="00A1333F"/>
    <w:rsid w:val="00A13B8D"/>
    <w:rsid w:val="00A145CF"/>
    <w:rsid w:val="00A305AE"/>
    <w:rsid w:val="00A334B0"/>
    <w:rsid w:val="00A35AC4"/>
    <w:rsid w:val="00A36345"/>
    <w:rsid w:val="00A45163"/>
    <w:rsid w:val="00A46A98"/>
    <w:rsid w:val="00A536B5"/>
    <w:rsid w:val="00A61A12"/>
    <w:rsid w:val="00A64A02"/>
    <w:rsid w:val="00A665E8"/>
    <w:rsid w:val="00A66A19"/>
    <w:rsid w:val="00A71FBD"/>
    <w:rsid w:val="00A74F79"/>
    <w:rsid w:val="00A87924"/>
    <w:rsid w:val="00AA15B9"/>
    <w:rsid w:val="00AA2E22"/>
    <w:rsid w:val="00AC1CD0"/>
    <w:rsid w:val="00AC6AD5"/>
    <w:rsid w:val="00AD0321"/>
    <w:rsid w:val="00AD1715"/>
    <w:rsid w:val="00AE74FA"/>
    <w:rsid w:val="00AE7558"/>
    <w:rsid w:val="00AE7D65"/>
    <w:rsid w:val="00AF03D2"/>
    <w:rsid w:val="00AF3AD6"/>
    <w:rsid w:val="00AF4228"/>
    <w:rsid w:val="00AF426F"/>
    <w:rsid w:val="00AF5318"/>
    <w:rsid w:val="00AF607E"/>
    <w:rsid w:val="00B0416D"/>
    <w:rsid w:val="00B045A0"/>
    <w:rsid w:val="00B05381"/>
    <w:rsid w:val="00B06619"/>
    <w:rsid w:val="00B06B2D"/>
    <w:rsid w:val="00B101D7"/>
    <w:rsid w:val="00B23D84"/>
    <w:rsid w:val="00B25ABF"/>
    <w:rsid w:val="00B2607B"/>
    <w:rsid w:val="00B316B9"/>
    <w:rsid w:val="00B3394F"/>
    <w:rsid w:val="00B35FC4"/>
    <w:rsid w:val="00B44F95"/>
    <w:rsid w:val="00B62949"/>
    <w:rsid w:val="00B71D58"/>
    <w:rsid w:val="00B72B32"/>
    <w:rsid w:val="00B744C3"/>
    <w:rsid w:val="00B7547A"/>
    <w:rsid w:val="00B75E5B"/>
    <w:rsid w:val="00B80EC5"/>
    <w:rsid w:val="00B81097"/>
    <w:rsid w:val="00B84091"/>
    <w:rsid w:val="00B85A4F"/>
    <w:rsid w:val="00B9401E"/>
    <w:rsid w:val="00B96287"/>
    <w:rsid w:val="00B9746E"/>
    <w:rsid w:val="00BA34B0"/>
    <w:rsid w:val="00BA510C"/>
    <w:rsid w:val="00BB07E2"/>
    <w:rsid w:val="00BB36AE"/>
    <w:rsid w:val="00BC541E"/>
    <w:rsid w:val="00BC69A3"/>
    <w:rsid w:val="00BD7FDF"/>
    <w:rsid w:val="00C10805"/>
    <w:rsid w:val="00C16957"/>
    <w:rsid w:val="00C2409C"/>
    <w:rsid w:val="00C306B1"/>
    <w:rsid w:val="00C419A7"/>
    <w:rsid w:val="00C471CC"/>
    <w:rsid w:val="00C51413"/>
    <w:rsid w:val="00C51DB0"/>
    <w:rsid w:val="00C52E82"/>
    <w:rsid w:val="00C56339"/>
    <w:rsid w:val="00C56D45"/>
    <w:rsid w:val="00C579DA"/>
    <w:rsid w:val="00C61AB7"/>
    <w:rsid w:val="00C64F98"/>
    <w:rsid w:val="00C760BB"/>
    <w:rsid w:val="00C80732"/>
    <w:rsid w:val="00C82E91"/>
    <w:rsid w:val="00C833D2"/>
    <w:rsid w:val="00C90224"/>
    <w:rsid w:val="00C9066F"/>
    <w:rsid w:val="00CA1238"/>
    <w:rsid w:val="00CA187F"/>
    <w:rsid w:val="00CA2FB5"/>
    <w:rsid w:val="00CB0C02"/>
    <w:rsid w:val="00CC68B3"/>
    <w:rsid w:val="00CD09A1"/>
    <w:rsid w:val="00CD481F"/>
    <w:rsid w:val="00CD5504"/>
    <w:rsid w:val="00CE009E"/>
    <w:rsid w:val="00CE2D9D"/>
    <w:rsid w:val="00CE6359"/>
    <w:rsid w:val="00CF039C"/>
    <w:rsid w:val="00CF2013"/>
    <w:rsid w:val="00CF6287"/>
    <w:rsid w:val="00CF68C1"/>
    <w:rsid w:val="00CF74D0"/>
    <w:rsid w:val="00D012F7"/>
    <w:rsid w:val="00D03675"/>
    <w:rsid w:val="00D06987"/>
    <w:rsid w:val="00D12E7E"/>
    <w:rsid w:val="00D3736D"/>
    <w:rsid w:val="00D44087"/>
    <w:rsid w:val="00D44506"/>
    <w:rsid w:val="00D51D0B"/>
    <w:rsid w:val="00D60300"/>
    <w:rsid w:val="00D71CFB"/>
    <w:rsid w:val="00D760E4"/>
    <w:rsid w:val="00D761D2"/>
    <w:rsid w:val="00D7781D"/>
    <w:rsid w:val="00D935EF"/>
    <w:rsid w:val="00D95DA0"/>
    <w:rsid w:val="00DA2537"/>
    <w:rsid w:val="00DA433B"/>
    <w:rsid w:val="00DB0DE4"/>
    <w:rsid w:val="00DB0E1A"/>
    <w:rsid w:val="00DB62E0"/>
    <w:rsid w:val="00DC05C8"/>
    <w:rsid w:val="00DC0B53"/>
    <w:rsid w:val="00DC4292"/>
    <w:rsid w:val="00DC504C"/>
    <w:rsid w:val="00DC54FB"/>
    <w:rsid w:val="00DD5443"/>
    <w:rsid w:val="00DD7673"/>
    <w:rsid w:val="00DD789D"/>
    <w:rsid w:val="00DE0096"/>
    <w:rsid w:val="00DF63E9"/>
    <w:rsid w:val="00DF7A54"/>
    <w:rsid w:val="00E05B44"/>
    <w:rsid w:val="00E07C60"/>
    <w:rsid w:val="00E12407"/>
    <w:rsid w:val="00E1258F"/>
    <w:rsid w:val="00E12C21"/>
    <w:rsid w:val="00E21AEA"/>
    <w:rsid w:val="00E2361A"/>
    <w:rsid w:val="00E24671"/>
    <w:rsid w:val="00E25B6A"/>
    <w:rsid w:val="00E3151C"/>
    <w:rsid w:val="00E32C0A"/>
    <w:rsid w:val="00E37BA3"/>
    <w:rsid w:val="00E42E9C"/>
    <w:rsid w:val="00E43276"/>
    <w:rsid w:val="00E4795F"/>
    <w:rsid w:val="00E506EE"/>
    <w:rsid w:val="00E50CA3"/>
    <w:rsid w:val="00E55259"/>
    <w:rsid w:val="00E56834"/>
    <w:rsid w:val="00E578AB"/>
    <w:rsid w:val="00E613A3"/>
    <w:rsid w:val="00E636D4"/>
    <w:rsid w:val="00E6460C"/>
    <w:rsid w:val="00E65836"/>
    <w:rsid w:val="00E662A9"/>
    <w:rsid w:val="00E71A19"/>
    <w:rsid w:val="00E73DC7"/>
    <w:rsid w:val="00E76F5E"/>
    <w:rsid w:val="00E82840"/>
    <w:rsid w:val="00E82E16"/>
    <w:rsid w:val="00E8370A"/>
    <w:rsid w:val="00E83D6F"/>
    <w:rsid w:val="00E963B7"/>
    <w:rsid w:val="00E9694B"/>
    <w:rsid w:val="00E97DC7"/>
    <w:rsid w:val="00EA2F9E"/>
    <w:rsid w:val="00EA51C1"/>
    <w:rsid w:val="00EB0997"/>
    <w:rsid w:val="00EB5C02"/>
    <w:rsid w:val="00EC3381"/>
    <w:rsid w:val="00EC500C"/>
    <w:rsid w:val="00EC7961"/>
    <w:rsid w:val="00EC7A90"/>
    <w:rsid w:val="00ED2CB2"/>
    <w:rsid w:val="00ED553E"/>
    <w:rsid w:val="00EE3D89"/>
    <w:rsid w:val="00EE5FE3"/>
    <w:rsid w:val="00EF06D9"/>
    <w:rsid w:val="00EF0F31"/>
    <w:rsid w:val="00EF225A"/>
    <w:rsid w:val="00EF23A1"/>
    <w:rsid w:val="00EF3455"/>
    <w:rsid w:val="00EF49FB"/>
    <w:rsid w:val="00F00275"/>
    <w:rsid w:val="00F0314C"/>
    <w:rsid w:val="00F040CA"/>
    <w:rsid w:val="00F05F91"/>
    <w:rsid w:val="00F072C2"/>
    <w:rsid w:val="00F10DF5"/>
    <w:rsid w:val="00F1272C"/>
    <w:rsid w:val="00F13E1A"/>
    <w:rsid w:val="00F164C4"/>
    <w:rsid w:val="00F174C8"/>
    <w:rsid w:val="00F1785E"/>
    <w:rsid w:val="00F25D5B"/>
    <w:rsid w:val="00F27CD0"/>
    <w:rsid w:val="00F3206F"/>
    <w:rsid w:val="00F32B55"/>
    <w:rsid w:val="00F32FB3"/>
    <w:rsid w:val="00F358E9"/>
    <w:rsid w:val="00F36EC5"/>
    <w:rsid w:val="00F4392C"/>
    <w:rsid w:val="00F4432C"/>
    <w:rsid w:val="00F4695A"/>
    <w:rsid w:val="00F67A9C"/>
    <w:rsid w:val="00F7062C"/>
    <w:rsid w:val="00F73B82"/>
    <w:rsid w:val="00F74886"/>
    <w:rsid w:val="00F75605"/>
    <w:rsid w:val="00F83760"/>
    <w:rsid w:val="00F83F64"/>
    <w:rsid w:val="00F928AE"/>
    <w:rsid w:val="00FA017E"/>
    <w:rsid w:val="00FA1CD3"/>
    <w:rsid w:val="00FB04F6"/>
    <w:rsid w:val="00FB56A6"/>
    <w:rsid w:val="00FC0FFE"/>
    <w:rsid w:val="00FC1787"/>
    <w:rsid w:val="00FC445C"/>
    <w:rsid w:val="00FD10D6"/>
    <w:rsid w:val="00FD1C75"/>
    <w:rsid w:val="00FE28E2"/>
    <w:rsid w:val="00FF73A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387E09E"/>
  <w14:defaultImageDpi w14:val="300"/>
  <w15:docId w15:val="{9C53012B-6D13-4375-A450-FC15600C7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2D9B"/>
    <w:pPr>
      <w:suppressAutoHyphens/>
      <w:overflowPunct w:val="0"/>
      <w:autoSpaceDE w:val="0"/>
      <w:textAlignment w:val="baseline"/>
    </w:pPr>
    <w:rPr>
      <w:lang w:eastAsia="ar-SA"/>
    </w:rPr>
  </w:style>
  <w:style w:type="paragraph" w:styleId="Nadpis1">
    <w:name w:val="heading 1"/>
    <w:basedOn w:val="Normln"/>
    <w:next w:val="Normln"/>
    <w:qFormat/>
    <w:pPr>
      <w:keepNext/>
      <w:numPr>
        <w:numId w:val="1"/>
      </w:numPr>
      <w:overflowPunct/>
      <w:autoSpaceDE/>
      <w:spacing w:before="120" w:after="120"/>
      <w:jc w:val="center"/>
      <w:textAlignment w:val="auto"/>
      <w:outlineLvl w:val="0"/>
    </w:pPr>
    <w:rPr>
      <w:rFonts w:ascii="Arial Black" w:hAnsi="Arial Black"/>
      <w:caps/>
      <w:sz w:val="44"/>
    </w:rPr>
  </w:style>
  <w:style w:type="paragraph" w:styleId="Nadpis2">
    <w:name w:val="heading 2"/>
    <w:basedOn w:val="Normln"/>
    <w:next w:val="Normln"/>
    <w:qFormat/>
    <w:pPr>
      <w:keepNext/>
      <w:numPr>
        <w:numId w:val="2"/>
      </w:numPr>
      <w:overflowPunct/>
      <w:autoSpaceDE/>
      <w:spacing w:before="840"/>
      <w:jc w:val="center"/>
      <w:textAlignment w:val="auto"/>
      <w:outlineLvl w:val="1"/>
    </w:pPr>
    <w:rPr>
      <w:rFonts w:ascii="Arial" w:hAnsi="Arial"/>
      <w:b/>
      <w:caps/>
      <w:sz w:val="24"/>
    </w:rPr>
  </w:style>
  <w:style w:type="paragraph" w:styleId="Nadpis4">
    <w:name w:val="heading 4"/>
    <w:basedOn w:val="Normln"/>
    <w:next w:val="Normln"/>
    <w:link w:val="Nadpis4Char"/>
    <w:uiPriority w:val="9"/>
    <w:semiHidden/>
    <w:unhideWhenUsed/>
    <w:qFormat/>
    <w:rsid w:val="00FC0FFE"/>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
    <w:next w:val="Normln"/>
    <w:link w:val="Nadpis7Char"/>
    <w:uiPriority w:val="9"/>
    <w:semiHidden/>
    <w:unhideWhenUsed/>
    <w:qFormat/>
    <w:rsid w:val="00017868"/>
    <w:pPr>
      <w:keepNext/>
      <w:keepLines/>
      <w:spacing w:before="40"/>
      <w:outlineLvl w:val="6"/>
    </w:pPr>
    <w:rPr>
      <w:rFonts w:asciiTheme="majorHAnsi" w:eastAsiaTheme="majorEastAsia" w:hAnsiTheme="majorHAnsi" w:cstheme="majorBidi"/>
      <w:i/>
      <w:iCs/>
      <w:color w:val="243F60" w:themeColor="accent1" w:themeShade="7F"/>
    </w:rPr>
  </w:style>
  <w:style w:type="paragraph" w:styleId="Nadpis9">
    <w:name w:val="heading 9"/>
    <w:basedOn w:val="Normln"/>
    <w:next w:val="Normln"/>
    <w:link w:val="Nadpis9Char"/>
    <w:uiPriority w:val="9"/>
    <w:semiHidden/>
    <w:unhideWhenUsed/>
    <w:qFormat/>
    <w:rsid w:val="00CD550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1">
    <w:name w:val="WW8Num4z1"/>
    <w:rPr>
      <w:i w:val="0"/>
    </w:rPr>
  </w:style>
  <w:style w:type="character" w:customStyle="1" w:styleId="WW8Num5z1">
    <w:name w:val="WW8Num5z1"/>
    <w:rPr>
      <w:rFonts w:ascii="Courier New" w:hAnsi="Courier New" w:cs="Courier New"/>
    </w:rPr>
  </w:style>
  <w:style w:type="character" w:customStyle="1" w:styleId="WW8Num8z0">
    <w:name w:val="WW8Num8z0"/>
    <w:rPr>
      <w:rFonts w:ascii="Symbol" w:hAnsi="Symbol"/>
    </w:rPr>
  </w:style>
  <w:style w:type="character" w:customStyle="1" w:styleId="Standardnpsmoodstavce3">
    <w:name w:val="Standardní písmo odstavce3"/>
  </w:style>
  <w:style w:type="character" w:customStyle="1" w:styleId="WW8Num3z1">
    <w:name w:val="WW8Num3z1"/>
    <w:rPr>
      <w:i w:val="0"/>
    </w:rPr>
  </w:style>
  <w:style w:type="character" w:customStyle="1" w:styleId="WW8Num4z0">
    <w:name w:val="WW8Num4z0"/>
    <w:rPr>
      <w:rFonts w:ascii="Symbol" w:hAnsi="Symbol"/>
    </w:rPr>
  </w:style>
  <w:style w:type="character" w:customStyle="1" w:styleId="WW8Num7z1">
    <w:name w:val="WW8Num7z1"/>
    <w:rPr>
      <w:i w:val="0"/>
    </w:rPr>
  </w:style>
  <w:style w:type="character" w:customStyle="1" w:styleId="WW8Num8z1">
    <w:name w:val="WW8Num8z1"/>
    <w:rPr>
      <w:rFonts w:ascii="Courier New" w:hAnsi="Courier New" w:cs="Courier New"/>
    </w:rPr>
  </w:style>
  <w:style w:type="character" w:customStyle="1" w:styleId="WW8Num14z0">
    <w:name w:val="WW8Num14z0"/>
    <w:rPr>
      <w:color w:val="auto"/>
    </w:rPr>
  </w:style>
  <w:style w:type="character" w:customStyle="1" w:styleId="WW8NumSt11z0">
    <w:name w:val="WW8NumSt11z0"/>
    <w:rPr>
      <w:color w:val="auto"/>
    </w:rPr>
  </w:style>
  <w:style w:type="character" w:customStyle="1" w:styleId="Standardnpsmoodstavce2">
    <w:name w:val="Standardní písmo odstavce2"/>
  </w:style>
  <w:style w:type="character" w:customStyle="1" w:styleId="Absatz-Standardschriftart">
    <w:name w:val="Absatz-Standardschriftart"/>
  </w:style>
  <w:style w:type="character" w:customStyle="1" w:styleId="WW8Num7z0">
    <w:name w:val="WW8Num7z0"/>
    <w:rPr>
      <w:rFonts w:ascii="Symbol" w:hAnsi="Symbol"/>
    </w:rPr>
  </w:style>
  <w:style w:type="character" w:customStyle="1" w:styleId="WW8Num8z2">
    <w:name w:val="WW8Num8z2"/>
    <w:rPr>
      <w:rFonts w:ascii="Wingdings" w:hAnsi="Wingdings"/>
    </w:rPr>
  </w:style>
  <w:style w:type="character" w:customStyle="1" w:styleId="WW8Num10z1">
    <w:name w:val="WW8Num10z1"/>
    <w:rPr>
      <w:i w:val="0"/>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7z0">
    <w:name w:val="WW8Num17z0"/>
    <w:rPr>
      <w:rFonts w:ascii="Times New Roman" w:eastAsia="MS Mincho" w:hAnsi="Times New Roman" w:cs="Times New Roman"/>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i w:val="0"/>
    </w:rPr>
  </w:style>
  <w:style w:type="character" w:customStyle="1" w:styleId="WW8Num27z1">
    <w:name w:val="WW8Num27z1"/>
    <w:rPr>
      <w:i w:val="0"/>
    </w:rPr>
  </w:style>
  <w:style w:type="character" w:customStyle="1" w:styleId="WW8Num29z1">
    <w:name w:val="WW8Num29z1"/>
    <w:rPr>
      <w:rFonts w:ascii="Times New Roman" w:eastAsia="Times New Roman" w:hAnsi="Times New Roman" w:cs="Times New Roman"/>
    </w:rPr>
  </w:style>
  <w:style w:type="character" w:customStyle="1" w:styleId="WW8Num31z1">
    <w:name w:val="WW8Num31z1"/>
    <w:rPr>
      <w:i w:val="0"/>
    </w:rPr>
  </w:style>
  <w:style w:type="character" w:customStyle="1" w:styleId="WW8Num35z1">
    <w:name w:val="WW8Num35z1"/>
    <w:rPr>
      <w:i w:val="0"/>
    </w:rPr>
  </w:style>
  <w:style w:type="character" w:customStyle="1" w:styleId="Standardnpsmoodstavce1">
    <w:name w:val="Standardní písmo odstavce1"/>
  </w:style>
  <w:style w:type="character" w:customStyle="1" w:styleId="CharChar3">
    <w:name w:val="Char Char3"/>
    <w:rPr>
      <w:rFonts w:ascii="Arial Black" w:hAnsi="Arial Black"/>
      <w:caps/>
      <w:sz w:val="44"/>
      <w:lang w:val="cs-CZ" w:eastAsia="ar-SA" w:bidi="ar-SA"/>
    </w:rPr>
  </w:style>
  <w:style w:type="character" w:customStyle="1" w:styleId="CharChar2">
    <w:name w:val="Char Char2"/>
    <w:rPr>
      <w:rFonts w:ascii="Arial" w:hAnsi="Arial"/>
      <w:b/>
      <w:caps/>
      <w:sz w:val="24"/>
      <w:lang w:val="cs-CZ" w:eastAsia="ar-SA" w:bidi="ar-SA"/>
    </w:rPr>
  </w:style>
  <w:style w:type="character" w:customStyle="1" w:styleId="CharChar">
    <w:name w:val="Char Char"/>
    <w:rPr>
      <w:rFonts w:ascii="Arial" w:hAnsi="Arial"/>
      <w:lang w:val="cs-CZ" w:eastAsia="ar-SA" w:bidi="ar-SA"/>
    </w:rPr>
  </w:style>
  <w:style w:type="character" w:customStyle="1" w:styleId="CharChar1">
    <w:name w:val="Char Char1"/>
    <w:rPr>
      <w:rFonts w:ascii="Courier New" w:hAnsi="Courier New" w:cs="Courier New"/>
      <w:lang w:val="cs-CZ" w:eastAsia="ar-SA" w:bidi="ar-SA"/>
    </w:rPr>
  </w:style>
  <w:style w:type="character" w:customStyle="1" w:styleId="Symbolyproslovn">
    <w:name w:val="Symboly pro číslování"/>
  </w:style>
  <w:style w:type="character" w:styleId="slostrnky">
    <w:name w:val="page number"/>
    <w:basedOn w:val="Standardnpsmoodstavce2"/>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customStyle="1" w:styleId="Prosttext1">
    <w:name w:val="Prostý text1"/>
    <w:basedOn w:val="Normln"/>
    <w:uiPriority w:val="99"/>
    <w:rPr>
      <w:rFonts w:ascii="Courier New" w:hAnsi="Courier New" w:cs="Courier New"/>
    </w:rPr>
  </w:style>
  <w:style w:type="paragraph" w:customStyle="1" w:styleId="Rozvrendokumentu1">
    <w:name w:val="Rozvržení dokumentu1"/>
    <w:basedOn w:val="Normln"/>
    <w:pPr>
      <w:shd w:val="clear" w:color="auto" w:fill="000080"/>
    </w:pPr>
    <w:rPr>
      <w:rFonts w:ascii="Tahoma" w:hAnsi="Tahoma" w:cs="Tahoma"/>
    </w:rPr>
  </w:style>
  <w:style w:type="paragraph" w:styleId="Textbubliny">
    <w:name w:val="Balloon Text"/>
    <w:basedOn w:val="Normln"/>
    <w:rPr>
      <w:rFonts w:ascii="Tahoma" w:hAnsi="Tahoma" w:cs="Tahoma"/>
      <w:sz w:val="16"/>
      <w:szCs w:val="16"/>
    </w:rPr>
  </w:style>
  <w:style w:type="paragraph" w:customStyle="1" w:styleId="Normodsaz">
    <w:name w:val="Norm.odsaz."/>
    <w:basedOn w:val="Normln"/>
    <w:uiPriority w:val="99"/>
    <w:pPr>
      <w:overflowPunct/>
      <w:autoSpaceDE/>
      <w:spacing w:before="120" w:after="120"/>
      <w:jc w:val="both"/>
      <w:textAlignment w:val="auto"/>
    </w:pPr>
    <w:rPr>
      <w:rFonts w:ascii="Arial" w:hAnsi="Arial"/>
    </w:rPr>
  </w:style>
  <w:style w:type="paragraph" w:styleId="Zhlav">
    <w:name w:val="header"/>
    <w:basedOn w:val="Normln"/>
    <w:link w:val="ZhlavChar"/>
    <w:pPr>
      <w:tabs>
        <w:tab w:val="center" w:pos="4536"/>
        <w:tab w:val="right" w:pos="9072"/>
      </w:tabs>
      <w:overflowPunct/>
      <w:autoSpaceDE/>
      <w:jc w:val="both"/>
      <w:textAlignment w:val="auto"/>
    </w:pPr>
    <w:rPr>
      <w:rFonts w:ascii="Arial" w:hAnsi="Arial"/>
    </w:rPr>
  </w:style>
  <w:style w:type="paragraph" w:customStyle="1" w:styleId="Odstavecseseznamem1">
    <w:name w:val="Odstavec se seznamem1"/>
    <w:basedOn w:val="Normln"/>
    <w:qFormat/>
    <w:pPr>
      <w:ind w:left="708"/>
    </w:pPr>
  </w:style>
  <w:style w:type="paragraph" w:styleId="Zpat">
    <w:name w:val="footer"/>
    <w:basedOn w:val="Normln"/>
    <w:pPr>
      <w:tabs>
        <w:tab w:val="center" w:pos="4536"/>
        <w:tab w:val="right" w:pos="9072"/>
      </w:tabs>
    </w:pPr>
  </w:style>
  <w:style w:type="paragraph" w:customStyle="1" w:styleId="Obsahrmce">
    <w:name w:val="Obsah rámce"/>
    <w:basedOn w:val="Zkladntext"/>
  </w:style>
  <w:style w:type="paragraph" w:styleId="Rozloendokumentu">
    <w:name w:val="Document Map"/>
    <w:basedOn w:val="Normln"/>
    <w:semiHidden/>
    <w:rsid w:val="00AF607E"/>
    <w:pPr>
      <w:shd w:val="clear" w:color="auto" w:fill="000080"/>
    </w:pPr>
    <w:rPr>
      <w:rFonts w:ascii="Tahoma" w:hAnsi="Tahoma" w:cs="Tahoma"/>
    </w:rPr>
  </w:style>
  <w:style w:type="character" w:styleId="Odkaznakoment">
    <w:name w:val="annotation reference"/>
    <w:basedOn w:val="Standardnpsmoodstavce"/>
    <w:rsid w:val="008F4F28"/>
    <w:rPr>
      <w:sz w:val="16"/>
      <w:szCs w:val="16"/>
    </w:rPr>
  </w:style>
  <w:style w:type="paragraph" w:styleId="Textkomente">
    <w:name w:val="annotation text"/>
    <w:basedOn w:val="Normln"/>
    <w:link w:val="TextkomenteChar"/>
    <w:rsid w:val="008F4F28"/>
  </w:style>
  <w:style w:type="paragraph" w:styleId="Pedmtkomente">
    <w:name w:val="annotation subject"/>
    <w:basedOn w:val="Textkomente"/>
    <w:next w:val="Textkomente"/>
    <w:semiHidden/>
    <w:rsid w:val="008F4F28"/>
    <w:rPr>
      <w:b/>
      <w:bCs/>
    </w:rPr>
  </w:style>
  <w:style w:type="paragraph" w:customStyle="1" w:styleId="Styl1">
    <w:name w:val="Styl1"/>
    <w:basedOn w:val="Nadpis1"/>
    <w:rsid w:val="00266CF7"/>
    <w:pPr>
      <w:tabs>
        <w:tab w:val="left" w:pos="3261"/>
      </w:tabs>
      <w:ind w:left="120"/>
      <w:jc w:val="both"/>
    </w:pPr>
    <w:rPr>
      <w:rFonts w:ascii="Times New Roman" w:eastAsia="MS Mincho" w:hAnsi="Times New Roman"/>
      <w:b/>
      <w:i/>
      <w:sz w:val="24"/>
      <w:u w:val="single"/>
    </w:rPr>
  </w:style>
  <w:style w:type="paragraph" w:customStyle="1" w:styleId="StylProsttext1LatinkaTimesNewRoman12bTunKurz">
    <w:name w:val="Styl Prostý text1 + (Latinka) Times New Roman 12 b. Tučné Kurzí..."/>
    <w:basedOn w:val="Nadpis1"/>
    <w:next w:val="Nadpis1"/>
    <w:rsid w:val="00266CF7"/>
    <w:pPr>
      <w:jc w:val="both"/>
    </w:pPr>
    <w:rPr>
      <w:rFonts w:ascii="Times New Roman" w:hAnsi="Times New Roman"/>
      <w:b/>
      <w:bCs/>
      <w:i/>
      <w:iCs/>
      <w:sz w:val="24"/>
      <w:u w:val="single"/>
    </w:rPr>
  </w:style>
  <w:style w:type="paragraph" w:customStyle="1" w:styleId="StylProsttext1LatinkaTimesNewRoman12bTunKurz1">
    <w:name w:val="Styl Prostý text1 + (Latinka) Times New Roman 12 b. Tučné Kurzí...1"/>
    <w:basedOn w:val="Nadpis1"/>
    <w:rsid w:val="00266CF7"/>
    <w:pPr>
      <w:ind w:left="120"/>
      <w:jc w:val="both"/>
    </w:pPr>
    <w:rPr>
      <w:rFonts w:ascii="Times New Roman" w:hAnsi="Times New Roman"/>
      <w:b/>
      <w:bCs/>
      <w:i/>
      <w:iCs/>
      <w:sz w:val="24"/>
      <w:u w:val="single"/>
    </w:rPr>
  </w:style>
  <w:style w:type="paragraph" w:customStyle="1" w:styleId="StylProsttext1LatinkaTimesNewRoman12bTunKurz2">
    <w:name w:val="Styl Prostý text1 + (Latinka) Times New Roman 12 b. Tučné Kurzí...2"/>
    <w:basedOn w:val="Nadpis1"/>
    <w:rsid w:val="00266CF7"/>
    <w:pPr>
      <w:ind w:left="120"/>
      <w:jc w:val="both"/>
    </w:pPr>
    <w:rPr>
      <w:rFonts w:ascii="Times New Roman" w:hAnsi="Times New Roman"/>
      <w:b/>
      <w:bCs/>
      <w:i/>
      <w:iCs/>
      <w:sz w:val="24"/>
      <w:u w:val="single"/>
    </w:rPr>
  </w:style>
  <w:style w:type="paragraph" w:customStyle="1" w:styleId="Styl2">
    <w:name w:val="Styl2"/>
    <w:basedOn w:val="Nadpis1"/>
    <w:rsid w:val="00266CF7"/>
    <w:pPr>
      <w:tabs>
        <w:tab w:val="left" w:pos="3261"/>
      </w:tabs>
      <w:ind w:left="120"/>
      <w:jc w:val="both"/>
    </w:pPr>
    <w:rPr>
      <w:rFonts w:ascii="Times New Roman" w:eastAsia="MS Mincho" w:hAnsi="Times New Roman"/>
      <w:b/>
      <w:i/>
      <w:sz w:val="24"/>
      <w:u w:val="single"/>
    </w:rPr>
  </w:style>
  <w:style w:type="paragraph" w:styleId="Rejstk1">
    <w:name w:val="index 1"/>
    <w:basedOn w:val="Normln"/>
    <w:next w:val="Normln"/>
    <w:autoRedefine/>
    <w:semiHidden/>
    <w:rsid w:val="004B3E4B"/>
    <w:pPr>
      <w:ind w:left="200" w:hanging="200"/>
    </w:pPr>
    <w:rPr>
      <w:sz w:val="18"/>
      <w:szCs w:val="18"/>
    </w:rPr>
  </w:style>
  <w:style w:type="paragraph" w:styleId="Rejstk2">
    <w:name w:val="index 2"/>
    <w:basedOn w:val="Normln"/>
    <w:next w:val="Normln"/>
    <w:autoRedefine/>
    <w:semiHidden/>
    <w:rsid w:val="004B3E4B"/>
    <w:pPr>
      <w:ind w:left="400" w:hanging="200"/>
    </w:pPr>
    <w:rPr>
      <w:sz w:val="18"/>
      <w:szCs w:val="18"/>
    </w:rPr>
  </w:style>
  <w:style w:type="paragraph" w:styleId="Rejstk3">
    <w:name w:val="index 3"/>
    <w:basedOn w:val="Normln"/>
    <w:next w:val="Normln"/>
    <w:autoRedefine/>
    <w:semiHidden/>
    <w:rsid w:val="004B3E4B"/>
    <w:pPr>
      <w:ind w:left="600" w:hanging="200"/>
    </w:pPr>
    <w:rPr>
      <w:sz w:val="18"/>
      <w:szCs w:val="18"/>
    </w:rPr>
  </w:style>
  <w:style w:type="paragraph" w:styleId="Rejstk4">
    <w:name w:val="index 4"/>
    <w:basedOn w:val="Normln"/>
    <w:next w:val="Normln"/>
    <w:autoRedefine/>
    <w:semiHidden/>
    <w:rsid w:val="004B3E4B"/>
    <w:pPr>
      <w:ind w:left="800" w:hanging="200"/>
    </w:pPr>
    <w:rPr>
      <w:sz w:val="18"/>
      <w:szCs w:val="18"/>
    </w:rPr>
  </w:style>
  <w:style w:type="paragraph" w:styleId="Rejstk5">
    <w:name w:val="index 5"/>
    <w:basedOn w:val="Normln"/>
    <w:next w:val="Normln"/>
    <w:autoRedefine/>
    <w:semiHidden/>
    <w:rsid w:val="004B3E4B"/>
    <w:pPr>
      <w:ind w:left="1000" w:hanging="200"/>
    </w:pPr>
    <w:rPr>
      <w:sz w:val="18"/>
      <w:szCs w:val="18"/>
    </w:rPr>
  </w:style>
  <w:style w:type="paragraph" w:styleId="Rejstk6">
    <w:name w:val="index 6"/>
    <w:basedOn w:val="Normln"/>
    <w:next w:val="Normln"/>
    <w:autoRedefine/>
    <w:semiHidden/>
    <w:rsid w:val="004B3E4B"/>
    <w:pPr>
      <w:ind w:left="1200" w:hanging="200"/>
    </w:pPr>
    <w:rPr>
      <w:sz w:val="18"/>
      <w:szCs w:val="18"/>
    </w:rPr>
  </w:style>
  <w:style w:type="paragraph" w:styleId="Rejstk7">
    <w:name w:val="index 7"/>
    <w:basedOn w:val="Normln"/>
    <w:next w:val="Normln"/>
    <w:autoRedefine/>
    <w:semiHidden/>
    <w:rsid w:val="004B3E4B"/>
    <w:pPr>
      <w:ind w:left="1400" w:hanging="200"/>
    </w:pPr>
    <w:rPr>
      <w:sz w:val="18"/>
      <w:szCs w:val="18"/>
    </w:rPr>
  </w:style>
  <w:style w:type="paragraph" w:styleId="Rejstk8">
    <w:name w:val="index 8"/>
    <w:basedOn w:val="Normln"/>
    <w:next w:val="Normln"/>
    <w:autoRedefine/>
    <w:semiHidden/>
    <w:rsid w:val="004B3E4B"/>
    <w:pPr>
      <w:ind w:left="1600" w:hanging="200"/>
    </w:pPr>
    <w:rPr>
      <w:sz w:val="18"/>
      <w:szCs w:val="18"/>
    </w:rPr>
  </w:style>
  <w:style w:type="paragraph" w:styleId="Rejstk9">
    <w:name w:val="index 9"/>
    <w:basedOn w:val="Normln"/>
    <w:next w:val="Normln"/>
    <w:autoRedefine/>
    <w:semiHidden/>
    <w:rsid w:val="004B3E4B"/>
    <w:pPr>
      <w:ind w:left="1800" w:hanging="200"/>
    </w:pPr>
    <w:rPr>
      <w:sz w:val="18"/>
      <w:szCs w:val="18"/>
    </w:rPr>
  </w:style>
  <w:style w:type="paragraph" w:styleId="Hlavikarejstku">
    <w:name w:val="index heading"/>
    <w:basedOn w:val="Normln"/>
    <w:next w:val="Rejstk1"/>
    <w:semiHidden/>
    <w:rsid w:val="004B3E4B"/>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Arial" w:hAnsi="Arial" w:cs="Arial"/>
      <w:b/>
      <w:bCs/>
      <w:sz w:val="22"/>
      <w:szCs w:val="22"/>
    </w:rPr>
  </w:style>
  <w:style w:type="character" w:styleId="Hypertextovodkaz">
    <w:name w:val="Hyperlink"/>
    <w:basedOn w:val="Standardnpsmoodstavce"/>
    <w:rsid w:val="004B3E4B"/>
    <w:rPr>
      <w:color w:val="0000FF"/>
      <w:u w:val="single"/>
    </w:rPr>
  </w:style>
  <w:style w:type="paragraph" w:styleId="Obsah1">
    <w:name w:val="toc 1"/>
    <w:basedOn w:val="Normln"/>
    <w:next w:val="Normln"/>
    <w:autoRedefine/>
    <w:semiHidden/>
    <w:rsid w:val="004B3E4B"/>
  </w:style>
  <w:style w:type="paragraph" w:customStyle="1" w:styleId="Styl3">
    <w:name w:val="Styl3"/>
    <w:basedOn w:val="Prosttext1"/>
    <w:rsid w:val="00874502"/>
    <w:rPr>
      <w:rFonts w:eastAsia="MS Mincho"/>
    </w:rPr>
  </w:style>
  <w:style w:type="paragraph" w:styleId="Odstavecseseznamem">
    <w:name w:val="List Paragraph"/>
    <w:basedOn w:val="Normln"/>
    <w:uiPriority w:val="34"/>
    <w:qFormat/>
    <w:rsid w:val="00451551"/>
    <w:pPr>
      <w:ind w:left="720"/>
      <w:contextualSpacing/>
    </w:pPr>
  </w:style>
  <w:style w:type="character" w:customStyle="1" w:styleId="ZhlavChar">
    <w:name w:val="Záhlaví Char"/>
    <w:link w:val="Zhlav"/>
    <w:locked/>
    <w:rsid w:val="00ED2CB2"/>
    <w:rPr>
      <w:rFonts w:ascii="Arial" w:hAnsi="Arial"/>
      <w:lang w:eastAsia="ar-SA"/>
    </w:rPr>
  </w:style>
  <w:style w:type="paragraph" w:styleId="Normlnweb">
    <w:name w:val="Normal (Web)"/>
    <w:basedOn w:val="Normln"/>
    <w:uiPriority w:val="99"/>
    <w:semiHidden/>
    <w:unhideWhenUsed/>
    <w:rsid w:val="00B05381"/>
    <w:pPr>
      <w:suppressAutoHyphens w:val="0"/>
      <w:overflowPunct/>
      <w:autoSpaceDE/>
      <w:spacing w:before="100" w:beforeAutospacing="1" w:after="100" w:afterAutospacing="1"/>
      <w:textAlignment w:val="auto"/>
    </w:pPr>
    <w:rPr>
      <w:rFonts w:eastAsiaTheme="minorEastAsia"/>
      <w:sz w:val="24"/>
      <w:szCs w:val="24"/>
      <w:lang w:eastAsia="cs-CZ"/>
    </w:rPr>
  </w:style>
  <w:style w:type="paragraph" w:customStyle="1" w:styleId="Normln1">
    <w:name w:val="Normální1"/>
    <w:basedOn w:val="Normln"/>
    <w:rsid w:val="00240469"/>
    <w:pPr>
      <w:overflowPunct/>
      <w:autoSpaceDE/>
      <w:textAlignment w:val="auto"/>
    </w:pPr>
    <w:rPr>
      <w:rFonts w:cs="Courier"/>
    </w:rPr>
  </w:style>
  <w:style w:type="paragraph" w:styleId="Nzev">
    <w:name w:val="Title"/>
    <w:basedOn w:val="Normln"/>
    <w:link w:val="NzevChar"/>
    <w:uiPriority w:val="99"/>
    <w:qFormat/>
    <w:rsid w:val="00E82E16"/>
    <w:pPr>
      <w:widowControl w:val="0"/>
      <w:suppressAutoHyphens w:val="0"/>
      <w:overflowPunct/>
      <w:autoSpaceDE/>
      <w:jc w:val="center"/>
      <w:textAlignment w:val="auto"/>
    </w:pPr>
    <w:rPr>
      <w:b/>
      <w:bCs/>
      <w:sz w:val="32"/>
      <w:szCs w:val="32"/>
      <w:lang w:eastAsia="cs-CZ"/>
    </w:rPr>
  </w:style>
  <w:style w:type="character" w:customStyle="1" w:styleId="NzevChar">
    <w:name w:val="Název Char"/>
    <w:basedOn w:val="Standardnpsmoodstavce"/>
    <w:link w:val="Nzev"/>
    <w:uiPriority w:val="99"/>
    <w:rsid w:val="00E82E16"/>
    <w:rPr>
      <w:b/>
      <w:bCs/>
      <w:sz w:val="32"/>
      <w:szCs w:val="32"/>
      <w:lang w:eastAsia="cs-CZ"/>
    </w:rPr>
  </w:style>
  <w:style w:type="character" w:customStyle="1" w:styleId="Nadpis7Char">
    <w:name w:val="Nadpis 7 Char"/>
    <w:basedOn w:val="Standardnpsmoodstavce"/>
    <w:link w:val="Nadpis7"/>
    <w:uiPriority w:val="9"/>
    <w:semiHidden/>
    <w:rsid w:val="00017868"/>
    <w:rPr>
      <w:rFonts w:asciiTheme="majorHAnsi" w:eastAsiaTheme="majorEastAsia" w:hAnsiTheme="majorHAnsi" w:cstheme="majorBidi"/>
      <w:i/>
      <w:iCs/>
      <w:color w:val="243F60" w:themeColor="accent1" w:themeShade="7F"/>
      <w:lang w:eastAsia="ar-SA"/>
    </w:rPr>
  </w:style>
  <w:style w:type="paragraph" w:customStyle="1" w:styleId="smluvnitext">
    <w:name w:val="smluvni text"/>
    <w:basedOn w:val="Normln"/>
    <w:rsid w:val="00467A3F"/>
    <w:pPr>
      <w:widowControl w:val="0"/>
      <w:suppressAutoHyphens w:val="0"/>
      <w:overflowPunct/>
      <w:autoSpaceDE/>
      <w:spacing w:after="240"/>
      <w:jc w:val="both"/>
      <w:textAlignment w:val="auto"/>
    </w:pPr>
    <w:rPr>
      <w:sz w:val="24"/>
      <w:lang w:eastAsia="cs-CZ"/>
    </w:rPr>
  </w:style>
  <w:style w:type="character" w:customStyle="1" w:styleId="Nadpis9Char">
    <w:name w:val="Nadpis 9 Char"/>
    <w:basedOn w:val="Standardnpsmoodstavce"/>
    <w:link w:val="Nadpis9"/>
    <w:uiPriority w:val="9"/>
    <w:semiHidden/>
    <w:rsid w:val="00CD5504"/>
    <w:rPr>
      <w:rFonts w:asciiTheme="majorHAnsi" w:eastAsiaTheme="majorEastAsia" w:hAnsiTheme="majorHAnsi" w:cstheme="majorBidi"/>
      <w:i/>
      <w:iCs/>
      <w:color w:val="272727" w:themeColor="text1" w:themeTint="D8"/>
      <w:sz w:val="21"/>
      <w:szCs w:val="21"/>
      <w:lang w:eastAsia="ar-SA"/>
    </w:rPr>
  </w:style>
  <w:style w:type="paragraph" w:styleId="Zkladntextodsazen2">
    <w:name w:val="Body Text Indent 2"/>
    <w:basedOn w:val="Normln"/>
    <w:link w:val="Zkladntextodsazen2Char"/>
    <w:uiPriority w:val="99"/>
    <w:semiHidden/>
    <w:unhideWhenUsed/>
    <w:rsid w:val="00CD5504"/>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D5504"/>
    <w:rPr>
      <w:lang w:eastAsia="ar-SA"/>
    </w:rPr>
  </w:style>
  <w:style w:type="character" w:customStyle="1" w:styleId="TextkomenteChar">
    <w:name w:val="Text komentáře Char"/>
    <w:basedOn w:val="Standardnpsmoodstavce"/>
    <w:link w:val="Textkomente"/>
    <w:rsid w:val="00CD5504"/>
    <w:rPr>
      <w:lang w:eastAsia="ar-SA"/>
    </w:rPr>
  </w:style>
  <w:style w:type="character" w:customStyle="1" w:styleId="Nadpis4Char">
    <w:name w:val="Nadpis 4 Char"/>
    <w:basedOn w:val="Standardnpsmoodstavce"/>
    <w:link w:val="Nadpis4"/>
    <w:uiPriority w:val="9"/>
    <w:semiHidden/>
    <w:rsid w:val="00FC0FFE"/>
    <w:rPr>
      <w:rFonts w:asciiTheme="majorHAnsi" w:eastAsiaTheme="majorEastAsia" w:hAnsiTheme="majorHAnsi" w:cstheme="majorBidi"/>
      <w:i/>
      <w:iCs/>
      <w:color w:val="365F91" w:themeColor="accent1" w:themeShade="BF"/>
      <w:lang w:eastAsia="ar-SA"/>
    </w:rPr>
  </w:style>
  <w:style w:type="numbering" w:customStyle="1" w:styleId="Aktulnseznam1">
    <w:name w:val="Aktuální seznam1"/>
    <w:uiPriority w:val="99"/>
    <w:rsid w:val="00022A3B"/>
    <w:pPr>
      <w:numPr>
        <w:numId w:val="13"/>
      </w:numPr>
    </w:pPr>
  </w:style>
  <w:style w:type="numbering" w:customStyle="1" w:styleId="Aktulnseznam2">
    <w:name w:val="Aktuální seznam2"/>
    <w:uiPriority w:val="99"/>
    <w:rsid w:val="00022A3B"/>
    <w:pPr>
      <w:numPr>
        <w:numId w:val="14"/>
      </w:numPr>
    </w:pPr>
  </w:style>
  <w:style w:type="numbering" w:customStyle="1" w:styleId="Aktulnseznam3">
    <w:name w:val="Aktuální seznam3"/>
    <w:uiPriority w:val="99"/>
    <w:rsid w:val="00065608"/>
    <w:pPr>
      <w:numPr>
        <w:numId w:val="18"/>
      </w:numPr>
    </w:pPr>
  </w:style>
  <w:style w:type="paragraph" w:styleId="Revize">
    <w:name w:val="Revision"/>
    <w:hidden/>
    <w:uiPriority w:val="99"/>
    <w:semiHidden/>
    <w:rsid w:val="00050DC2"/>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866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A747E-B0FF-4F83-8042-1999833FB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3550</Words>
  <Characters>20951</Characters>
  <Application>Microsoft Office Word</Application>
  <DocSecurity>8</DocSecurity>
  <Lines>174</Lines>
  <Paragraphs>48</Paragraphs>
  <ScaleCrop>false</ScaleCrop>
  <HeadingPairs>
    <vt:vector size="2" baseType="variant">
      <vt:variant>
        <vt:lpstr>Název</vt:lpstr>
      </vt:variant>
      <vt:variant>
        <vt:i4>1</vt:i4>
      </vt:variant>
    </vt:vector>
  </HeadingPairs>
  <TitlesOfParts>
    <vt:vector size="1" baseType="lpstr">
      <vt:lpstr>Obchodní smlouva o dodávce pomocných</vt:lpstr>
    </vt:vector>
  </TitlesOfParts>
  <Company>Hewlett-Packard Company</Company>
  <LinksUpToDate>false</LinksUpToDate>
  <CharactersWithSpaces>24453</CharactersWithSpaces>
  <SharedDoc>false</SharedDoc>
  <HLinks>
    <vt:vector size="6" baseType="variant">
      <vt:variant>
        <vt:i4>3014670</vt:i4>
      </vt:variant>
      <vt:variant>
        <vt:i4>0</vt:i4>
      </vt:variant>
      <vt:variant>
        <vt:i4>0</vt:i4>
      </vt:variant>
      <vt:variant>
        <vt:i4>5</vt:i4>
      </vt:variant>
      <vt:variant>
        <vt:lpwstr>mailto:adam@chetes.cz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smlouva o dodávce pomocných</dc:title>
  <dc:creator>Jana Holá</dc:creator>
  <cp:lastModifiedBy>Soukupová Klára, Ing.</cp:lastModifiedBy>
  <cp:revision>5</cp:revision>
  <cp:lastPrinted>2018-10-22T08:27:00Z</cp:lastPrinted>
  <dcterms:created xsi:type="dcterms:W3CDTF">2026-01-22T13:43:00Z</dcterms:created>
  <dcterms:modified xsi:type="dcterms:W3CDTF">2026-02-02T06:02:00Z</dcterms:modified>
</cp:coreProperties>
</file>