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C3F4" w14:textId="77777777" w:rsidR="008818B9" w:rsidRDefault="008818B9" w:rsidP="008818B9">
      <w:pPr>
        <w:tabs>
          <w:tab w:val="clear" w:pos="1440"/>
        </w:tabs>
        <w:spacing w:after="60"/>
        <w:ind w:left="288" w:firstLine="0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14:paraId="237A46F4" w14:textId="77777777" w:rsidR="008818B9" w:rsidRPr="009C5A35" w:rsidRDefault="008818B9" w:rsidP="008818B9">
      <w:pPr>
        <w:tabs>
          <w:tab w:val="clear" w:pos="1440"/>
        </w:tabs>
        <w:spacing w:after="60"/>
        <w:ind w:left="288" w:firstLine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5A35">
        <w:rPr>
          <w:rFonts w:ascii="Times New Roman" w:hAnsi="Times New Roman"/>
          <w:b/>
          <w:spacing w:val="60"/>
          <w:sz w:val="28"/>
          <w:szCs w:val="28"/>
        </w:rPr>
        <w:t xml:space="preserve">PŘÍKAZNÍ SMLOUVA </w:t>
      </w:r>
    </w:p>
    <w:p w14:paraId="2500B3EB" w14:textId="77777777" w:rsidR="008818B9" w:rsidRPr="009C5A35" w:rsidRDefault="008818B9" w:rsidP="008818B9">
      <w:pPr>
        <w:tabs>
          <w:tab w:val="clear" w:pos="1440"/>
        </w:tabs>
        <w:spacing w:after="60"/>
        <w:ind w:left="288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Hlk194045696"/>
      <w:r w:rsidRPr="009C5A35">
        <w:rPr>
          <w:rFonts w:ascii="Times New Roman" w:hAnsi="Times New Roman"/>
          <w:sz w:val="22"/>
          <w:szCs w:val="22"/>
        </w:rPr>
        <w:t>na výkon činností zadavatele pro zadání veřejných zakázek</w:t>
      </w:r>
      <w:bookmarkEnd w:id="0"/>
      <w:r w:rsidRPr="009C5A35">
        <w:rPr>
          <w:rFonts w:ascii="Times New Roman" w:hAnsi="Times New Roman"/>
          <w:b/>
          <w:sz w:val="22"/>
          <w:szCs w:val="22"/>
        </w:rPr>
        <w:t xml:space="preserve"> </w:t>
      </w:r>
    </w:p>
    <w:p w14:paraId="2702F778" w14:textId="77777777" w:rsidR="008818B9" w:rsidRDefault="008818B9" w:rsidP="008818B9">
      <w:pPr>
        <w:tabs>
          <w:tab w:val="clear" w:pos="1440"/>
        </w:tabs>
        <w:spacing w:after="60"/>
        <w:ind w:left="288" w:firstLine="0"/>
        <w:jc w:val="center"/>
        <w:rPr>
          <w:rFonts w:ascii="Times New Roman" w:hAnsi="Times New Roman"/>
          <w:sz w:val="22"/>
          <w:szCs w:val="22"/>
        </w:rPr>
      </w:pPr>
      <w:r w:rsidRPr="009C5A35">
        <w:rPr>
          <w:rFonts w:ascii="Times New Roman" w:hAnsi="Times New Roman"/>
          <w:sz w:val="22"/>
          <w:szCs w:val="22"/>
        </w:rPr>
        <w:t>uzavřená podle § 2430 a násl. zákona č. 89/2012 Sb., občanský zákoník, ve znění pozdějších předpisů</w:t>
      </w:r>
      <w:r>
        <w:rPr>
          <w:rFonts w:ascii="Times New Roman" w:hAnsi="Times New Roman"/>
          <w:sz w:val="22"/>
          <w:szCs w:val="22"/>
        </w:rPr>
        <w:t>,</w:t>
      </w:r>
      <w:r w:rsidRPr="009C5A35">
        <w:rPr>
          <w:rFonts w:ascii="Times New Roman" w:hAnsi="Times New Roman"/>
          <w:sz w:val="22"/>
          <w:szCs w:val="22"/>
        </w:rPr>
        <w:t xml:space="preserve"> mezi</w:t>
      </w:r>
    </w:p>
    <w:p w14:paraId="37DC79CE" w14:textId="77777777" w:rsidR="008818B9" w:rsidRPr="009C5A35" w:rsidRDefault="008818B9" w:rsidP="008818B9">
      <w:pPr>
        <w:tabs>
          <w:tab w:val="clear" w:pos="1440"/>
        </w:tabs>
        <w:spacing w:after="60"/>
        <w:ind w:left="288" w:firstLine="0"/>
        <w:jc w:val="center"/>
        <w:rPr>
          <w:rFonts w:ascii="Times New Roman" w:hAnsi="Times New Roman"/>
          <w:b/>
        </w:rPr>
      </w:pPr>
    </w:p>
    <w:p w14:paraId="2039AB0E" w14:textId="77777777" w:rsidR="008818B9" w:rsidRPr="009C5A35" w:rsidRDefault="008818B9" w:rsidP="008818B9">
      <w:pPr>
        <w:tabs>
          <w:tab w:val="clear" w:pos="1440"/>
        </w:tabs>
        <w:spacing w:after="60"/>
        <w:ind w:left="720" w:hanging="432"/>
        <w:rPr>
          <w:rFonts w:ascii="Times New Roman" w:hAnsi="Times New Roman"/>
          <w:b/>
        </w:rPr>
      </w:pPr>
      <w:r w:rsidRPr="009C5A35">
        <w:rPr>
          <w:rFonts w:ascii="Times New Roman" w:hAnsi="Times New Roman"/>
          <w:b/>
        </w:rPr>
        <w:t>smluvními stranami</w:t>
      </w:r>
    </w:p>
    <w:p w14:paraId="5F63FC0B" w14:textId="05C8A913" w:rsidR="008818B9" w:rsidRPr="00BF4DBE" w:rsidRDefault="008818B9" w:rsidP="008818B9">
      <w:pPr>
        <w:tabs>
          <w:tab w:val="clear" w:pos="1440"/>
          <w:tab w:val="left" w:pos="2835"/>
        </w:tabs>
        <w:ind w:left="289" w:firstLine="0"/>
        <w:jc w:val="left"/>
        <w:rPr>
          <w:rFonts w:ascii="Times New Roman" w:hAnsi="Times New Roman"/>
        </w:rPr>
      </w:pPr>
      <w:r w:rsidRPr="0084408D">
        <w:rPr>
          <w:rFonts w:ascii="Times New Roman" w:hAnsi="Times New Roman"/>
          <w:b/>
          <w:bCs/>
        </w:rPr>
        <w:t>Příkazce:</w:t>
      </w:r>
      <w:r w:rsidRPr="0084408D">
        <w:rPr>
          <w:rFonts w:ascii="Times New Roman" w:hAnsi="Times New Roman"/>
        </w:rPr>
        <w:t xml:space="preserve"> </w:t>
      </w:r>
      <w:r w:rsidRPr="0084408D">
        <w:rPr>
          <w:rFonts w:ascii="Times New Roman" w:hAnsi="Times New Roman"/>
        </w:rPr>
        <w:tab/>
      </w:r>
      <w:bookmarkStart w:id="1" w:name="mandant_nazev"/>
      <w:r w:rsidRPr="0084408D">
        <w:rPr>
          <w:rFonts w:ascii="Times New Roman" w:hAnsi="Times New Roman"/>
          <w:b/>
        </w:rPr>
        <w:t>město Cheb</w:t>
      </w:r>
      <w:bookmarkEnd w:id="1"/>
      <w:r w:rsidRPr="0084408D">
        <w:rPr>
          <w:rFonts w:ascii="Times New Roman" w:hAnsi="Times New Roman"/>
        </w:rPr>
        <w:br/>
        <w:t>se sídlem:</w:t>
      </w:r>
      <w:r w:rsidRPr="0084408D">
        <w:rPr>
          <w:rFonts w:ascii="Times New Roman" w:hAnsi="Times New Roman"/>
        </w:rPr>
        <w:tab/>
        <w:t xml:space="preserve">náměstí Krále Jiřího z Poděbrad </w:t>
      </w:r>
      <w:r>
        <w:rPr>
          <w:rFonts w:ascii="Times New Roman" w:hAnsi="Times New Roman"/>
        </w:rPr>
        <w:t>1/</w:t>
      </w:r>
      <w:r w:rsidRPr="0084408D">
        <w:rPr>
          <w:rFonts w:ascii="Times New Roman" w:hAnsi="Times New Roman"/>
        </w:rPr>
        <w:t xml:space="preserve">14, 350 </w:t>
      </w:r>
      <w:r>
        <w:rPr>
          <w:rFonts w:ascii="Times New Roman" w:hAnsi="Times New Roman"/>
        </w:rPr>
        <w:t>20</w:t>
      </w:r>
      <w:r w:rsidRPr="0084408D">
        <w:rPr>
          <w:rFonts w:ascii="Times New Roman" w:hAnsi="Times New Roman"/>
        </w:rPr>
        <w:t xml:space="preserve"> Cheb</w:t>
      </w:r>
      <w:r w:rsidRPr="0084408D">
        <w:rPr>
          <w:rFonts w:ascii="Times New Roman" w:hAnsi="Times New Roman"/>
        </w:rPr>
        <w:br/>
        <w:t xml:space="preserve">IČO: </w:t>
      </w:r>
      <w:r w:rsidRPr="0084408D">
        <w:rPr>
          <w:rFonts w:ascii="Times New Roman" w:hAnsi="Times New Roman"/>
        </w:rPr>
        <w:tab/>
      </w:r>
      <w:r w:rsidRPr="00BF4DBE">
        <w:rPr>
          <w:rFonts w:ascii="Times New Roman" w:hAnsi="Times New Roman"/>
        </w:rPr>
        <w:t>00253979</w:t>
      </w:r>
      <w:r w:rsidRPr="00BF4DBE">
        <w:rPr>
          <w:rFonts w:ascii="Times New Roman" w:hAnsi="Times New Roman"/>
        </w:rPr>
        <w:br/>
        <w:t xml:space="preserve">DIČ: </w:t>
      </w:r>
      <w:r w:rsidRPr="00BF4DBE">
        <w:rPr>
          <w:rFonts w:ascii="Times New Roman" w:hAnsi="Times New Roman"/>
        </w:rPr>
        <w:tab/>
        <w:t>CZ00253979</w:t>
      </w:r>
    </w:p>
    <w:p w14:paraId="19C92889" w14:textId="77777777" w:rsidR="008818B9" w:rsidRPr="003F6ADC" w:rsidRDefault="008818B9" w:rsidP="008818B9">
      <w:pPr>
        <w:tabs>
          <w:tab w:val="clear" w:pos="1440"/>
        </w:tabs>
        <w:ind w:left="289" w:firstLine="0"/>
        <w:jc w:val="left"/>
        <w:rPr>
          <w:rFonts w:ascii="Times New Roman" w:hAnsi="Times New Roman"/>
        </w:rPr>
      </w:pPr>
      <w:r w:rsidRPr="00407524">
        <w:rPr>
          <w:rFonts w:ascii="Times New Roman" w:hAnsi="Times New Roman"/>
        </w:rPr>
        <w:t xml:space="preserve">bank. spojení: </w:t>
      </w:r>
      <w:r w:rsidRPr="00407524">
        <w:rPr>
          <w:rFonts w:ascii="Times New Roman" w:hAnsi="Times New Roman"/>
        </w:rPr>
        <w:tab/>
      </w:r>
      <w:r w:rsidRPr="00407524">
        <w:rPr>
          <w:rFonts w:ascii="Times New Roman" w:hAnsi="Times New Roman"/>
        </w:rPr>
        <w:tab/>
        <w:t>KB a.s., pobočka</w:t>
      </w:r>
      <w:r w:rsidRPr="0084408D">
        <w:rPr>
          <w:rFonts w:ascii="Times New Roman" w:hAnsi="Times New Roman"/>
        </w:rPr>
        <w:t xml:space="preserve"> Cheb</w:t>
      </w:r>
      <w:r w:rsidRPr="0084408D">
        <w:rPr>
          <w:rFonts w:ascii="Times New Roman" w:hAnsi="Times New Roman"/>
        </w:rPr>
        <w:br/>
        <w:t xml:space="preserve">č. účtu: </w:t>
      </w:r>
      <w:r w:rsidRPr="0084408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4408D">
        <w:rPr>
          <w:rFonts w:ascii="Times New Roman" w:hAnsi="Times New Roman"/>
        </w:rPr>
        <w:t>528331/0100</w:t>
      </w:r>
      <w:r w:rsidRPr="0084408D">
        <w:rPr>
          <w:rFonts w:ascii="Times New Roman" w:hAnsi="Times New Roman"/>
        </w:rPr>
        <w:br/>
      </w:r>
      <w:r w:rsidRPr="003F6ADC">
        <w:rPr>
          <w:rFonts w:ascii="Times New Roman" w:hAnsi="Times New Roman"/>
        </w:rPr>
        <w:t>zastoupené:</w:t>
      </w:r>
      <w:r w:rsidRPr="003F6A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Ing. Janem Vrbou</w:t>
      </w:r>
      <w:r w:rsidRPr="003F6ADC">
        <w:rPr>
          <w:rFonts w:ascii="Times New Roman" w:hAnsi="Times New Roman"/>
        </w:rPr>
        <w:t xml:space="preserve">, starostou </w:t>
      </w:r>
    </w:p>
    <w:p w14:paraId="5524D0E2" w14:textId="77777777" w:rsidR="008818B9" w:rsidRPr="003F6ADC" w:rsidRDefault="008818B9" w:rsidP="008818B9">
      <w:pPr>
        <w:tabs>
          <w:tab w:val="clear" w:pos="1440"/>
          <w:tab w:val="left" w:pos="3544"/>
        </w:tabs>
        <w:ind w:left="289" w:firstLine="0"/>
        <w:rPr>
          <w:rFonts w:ascii="Times New Roman" w:hAnsi="Times New Roman"/>
        </w:rPr>
      </w:pPr>
      <w:r w:rsidRPr="003F6ADC">
        <w:rPr>
          <w:rFonts w:ascii="Times New Roman" w:hAnsi="Times New Roman"/>
        </w:rPr>
        <w:t>(dále jen „</w:t>
      </w:r>
      <w:r w:rsidRPr="00264839">
        <w:rPr>
          <w:rFonts w:ascii="Times New Roman" w:hAnsi="Times New Roman"/>
          <w:i/>
        </w:rPr>
        <w:t>příkazce</w:t>
      </w:r>
      <w:r w:rsidRPr="003F6ADC">
        <w:rPr>
          <w:rFonts w:ascii="Times New Roman" w:hAnsi="Times New Roman"/>
        </w:rPr>
        <w:t>“)</w:t>
      </w:r>
    </w:p>
    <w:p w14:paraId="006E4207" w14:textId="77777777" w:rsidR="008818B9" w:rsidRDefault="008818B9" w:rsidP="008818B9">
      <w:pPr>
        <w:tabs>
          <w:tab w:val="clear" w:pos="1440"/>
          <w:tab w:val="left" w:pos="3544"/>
        </w:tabs>
        <w:ind w:left="289" w:firstLine="0"/>
        <w:rPr>
          <w:rFonts w:ascii="Times New Roman" w:hAnsi="Times New Roman"/>
        </w:rPr>
      </w:pPr>
    </w:p>
    <w:p w14:paraId="20E7A471" w14:textId="77777777" w:rsidR="008818B9" w:rsidRPr="00F57627" w:rsidRDefault="008818B9" w:rsidP="008818B9">
      <w:pPr>
        <w:tabs>
          <w:tab w:val="clear" w:pos="1440"/>
          <w:tab w:val="left" w:pos="3544"/>
        </w:tabs>
        <w:ind w:left="289" w:firstLine="0"/>
        <w:rPr>
          <w:rFonts w:ascii="Times New Roman" w:hAnsi="Times New Roman"/>
        </w:rPr>
      </w:pPr>
      <w:r w:rsidRPr="00F57627">
        <w:rPr>
          <w:rFonts w:ascii="Times New Roman" w:hAnsi="Times New Roman"/>
        </w:rPr>
        <w:t>a</w:t>
      </w:r>
    </w:p>
    <w:p w14:paraId="719C48BC" w14:textId="77777777" w:rsidR="008818B9" w:rsidRPr="00F57627" w:rsidRDefault="008818B9" w:rsidP="008818B9">
      <w:pPr>
        <w:tabs>
          <w:tab w:val="clear" w:pos="1440"/>
          <w:tab w:val="left" w:pos="3544"/>
        </w:tabs>
        <w:ind w:left="289" w:firstLine="0"/>
        <w:rPr>
          <w:rFonts w:ascii="Times New Roman" w:hAnsi="Times New Roman"/>
        </w:rPr>
      </w:pPr>
    </w:p>
    <w:p w14:paraId="139F36CB" w14:textId="77777777" w:rsidR="008818B9" w:rsidRPr="00F57627" w:rsidRDefault="008818B9" w:rsidP="008818B9">
      <w:pPr>
        <w:tabs>
          <w:tab w:val="clear" w:pos="1440"/>
          <w:tab w:val="left" w:pos="3544"/>
        </w:tabs>
        <w:ind w:left="289" w:firstLine="0"/>
        <w:rPr>
          <w:rFonts w:ascii="Times New Roman" w:hAnsi="Times New Roman"/>
        </w:rPr>
      </w:pPr>
    </w:p>
    <w:p w14:paraId="5E05C78F" w14:textId="77777777" w:rsidR="008818B9" w:rsidRPr="00A0753F" w:rsidRDefault="008818B9" w:rsidP="008818B9">
      <w:pPr>
        <w:widowControl/>
        <w:tabs>
          <w:tab w:val="clear" w:pos="1440"/>
        </w:tabs>
        <w:suppressAutoHyphens w:val="0"/>
        <w:spacing w:line="280" w:lineRule="exact"/>
        <w:ind w:left="0" w:firstLine="289"/>
        <w:jc w:val="left"/>
        <w:rPr>
          <w:rFonts w:ascii="Times New Roman" w:hAnsi="Times New Roman"/>
          <w:b/>
          <w:bCs/>
        </w:rPr>
      </w:pPr>
      <w:r w:rsidRPr="00A0753F">
        <w:rPr>
          <w:rFonts w:ascii="Times New Roman" w:hAnsi="Times New Roman"/>
          <w:b/>
          <w:bCs/>
        </w:rPr>
        <w:t xml:space="preserve">Příkazník: </w:t>
      </w:r>
      <w:r w:rsidRPr="00A0753F">
        <w:rPr>
          <w:rFonts w:ascii="Times New Roman" w:hAnsi="Times New Roman"/>
          <w:b/>
          <w:bCs/>
        </w:rPr>
        <w:tab/>
      </w:r>
      <w:r w:rsidRPr="00A0753F">
        <w:rPr>
          <w:rFonts w:ascii="Times New Roman" w:hAnsi="Times New Roman"/>
          <w:b/>
          <w:bCs/>
        </w:rPr>
        <w:tab/>
      </w:r>
      <w:permStart w:id="1827022856" w:edGrp="everyone"/>
      <w:r w:rsidRPr="00A0753F">
        <w:rPr>
          <w:rFonts w:ascii="Times New Roman" w:hAnsi="Times New Roman"/>
          <w:b/>
          <w:bCs/>
          <w:highlight w:val="yellow"/>
        </w:rPr>
        <w:t>XXX</w:t>
      </w:r>
      <w:permEnd w:id="1827022856"/>
    </w:p>
    <w:p w14:paraId="1EC5B389" w14:textId="77777777" w:rsidR="008818B9" w:rsidRPr="00A0753F" w:rsidRDefault="008818B9" w:rsidP="008818B9">
      <w:pPr>
        <w:widowControl/>
        <w:tabs>
          <w:tab w:val="clear" w:pos="1440"/>
        </w:tabs>
        <w:suppressAutoHyphens w:val="0"/>
        <w:spacing w:line="280" w:lineRule="exact"/>
        <w:ind w:left="289" w:firstLine="0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Sídlo:</w:t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permStart w:id="973085355" w:edGrp="everyone"/>
      <w:r w:rsidRPr="00A0753F">
        <w:rPr>
          <w:rFonts w:ascii="Times New Roman" w:hAnsi="Times New Roman"/>
          <w:highlight w:val="yellow"/>
        </w:rPr>
        <w:t>XXX</w:t>
      </w:r>
      <w:permEnd w:id="973085355"/>
    </w:p>
    <w:p w14:paraId="2185488B" w14:textId="77777777" w:rsidR="008818B9" w:rsidRPr="00A0753F" w:rsidRDefault="008818B9" w:rsidP="008818B9">
      <w:pPr>
        <w:widowControl/>
        <w:tabs>
          <w:tab w:val="clear" w:pos="1440"/>
        </w:tabs>
        <w:suppressAutoHyphens w:val="0"/>
        <w:spacing w:line="280" w:lineRule="exact"/>
        <w:ind w:left="289" w:firstLine="0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 xml:space="preserve">společnost zapsaná v OR, </w:t>
      </w:r>
      <w:permStart w:id="2092391122" w:edGrp="everyone"/>
      <w:r w:rsidRPr="00A0753F">
        <w:rPr>
          <w:rFonts w:ascii="Times New Roman" w:hAnsi="Times New Roman"/>
        </w:rPr>
        <w:t xml:space="preserve">vedeném u </w:t>
      </w:r>
      <w:proofErr w:type="spellStart"/>
      <w:r w:rsidRPr="00A0753F">
        <w:rPr>
          <w:rFonts w:ascii="Times New Roman" w:hAnsi="Times New Roman"/>
          <w:highlight w:val="yellow"/>
        </w:rPr>
        <w:t>xxx</w:t>
      </w:r>
      <w:proofErr w:type="spellEnd"/>
      <w:r w:rsidRPr="00A0753F">
        <w:rPr>
          <w:rFonts w:ascii="Times New Roman" w:hAnsi="Times New Roman"/>
        </w:rPr>
        <w:t xml:space="preserve">, spisová značka </w:t>
      </w:r>
      <w:proofErr w:type="spellStart"/>
      <w:r w:rsidRPr="00A0753F">
        <w:rPr>
          <w:rFonts w:ascii="Times New Roman" w:hAnsi="Times New Roman"/>
          <w:highlight w:val="yellow"/>
        </w:rPr>
        <w:t>xxx</w:t>
      </w:r>
      <w:permEnd w:id="2092391122"/>
      <w:proofErr w:type="spellEnd"/>
    </w:p>
    <w:p w14:paraId="113CB1B3" w14:textId="77777777" w:rsidR="008818B9" w:rsidRPr="00A0753F" w:rsidRDefault="008818B9" w:rsidP="008818B9">
      <w:pPr>
        <w:widowControl/>
        <w:tabs>
          <w:tab w:val="clear" w:pos="1440"/>
        </w:tabs>
        <w:suppressAutoHyphens w:val="0"/>
        <w:spacing w:line="280" w:lineRule="exact"/>
        <w:ind w:left="289" w:firstLine="0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IČO:</w:t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permStart w:id="150874394" w:edGrp="everyone"/>
      <w:r w:rsidRPr="00A0753F">
        <w:rPr>
          <w:rFonts w:ascii="Times New Roman" w:hAnsi="Times New Roman"/>
          <w:highlight w:val="yellow"/>
        </w:rPr>
        <w:t>XXX</w:t>
      </w:r>
      <w:permEnd w:id="150874394"/>
    </w:p>
    <w:p w14:paraId="6079D227" w14:textId="77777777" w:rsidR="008818B9" w:rsidRPr="00A0753F" w:rsidRDefault="008818B9" w:rsidP="008818B9">
      <w:pPr>
        <w:widowControl/>
        <w:tabs>
          <w:tab w:val="clear" w:pos="1440"/>
        </w:tabs>
        <w:suppressAutoHyphens w:val="0"/>
        <w:spacing w:line="280" w:lineRule="exact"/>
        <w:ind w:left="289" w:firstLine="0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DIČ:</w:t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permStart w:id="874865878" w:edGrp="everyone"/>
      <w:r w:rsidRPr="00A0753F">
        <w:rPr>
          <w:rFonts w:ascii="Times New Roman" w:hAnsi="Times New Roman"/>
          <w:highlight w:val="yellow"/>
        </w:rPr>
        <w:t>XXX</w:t>
      </w:r>
      <w:permEnd w:id="874865878"/>
    </w:p>
    <w:p w14:paraId="3C800FDD" w14:textId="77777777" w:rsidR="008818B9" w:rsidRPr="00A0753F" w:rsidRDefault="008818B9" w:rsidP="008818B9">
      <w:pPr>
        <w:widowControl/>
        <w:tabs>
          <w:tab w:val="clear" w:pos="1440"/>
        </w:tabs>
        <w:suppressAutoHyphens w:val="0"/>
        <w:spacing w:line="280" w:lineRule="exact"/>
        <w:ind w:left="289" w:firstLine="0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bankovní spojení:</w:t>
      </w:r>
      <w:r w:rsidRPr="00A0753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ermStart w:id="1602119625" w:edGrp="everyone"/>
      <w:r w:rsidRPr="00A0753F">
        <w:rPr>
          <w:rFonts w:ascii="Times New Roman" w:hAnsi="Times New Roman"/>
          <w:highlight w:val="yellow"/>
        </w:rPr>
        <w:t>XXX</w:t>
      </w:r>
      <w:permEnd w:id="1602119625"/>
    </w:p>
    <w:p w14:paraId="17ED6821" w14:textId="77777777" w:rsidR="008818B9" w:rsidRPr="00A0753F" w:rsidRDefault="008818B9" w:rsidP="008818B9">
      <w:pPr>
        <w:widowControl/>
        <w:tabs>
          <w:tab w:val="clear" w:pos="1440"/>
        </w:tabs>
        <w:suppressAutoHyphens w:val="0"/>
        <w:spacing w:line="280" w:lineRule="exact"/>
        <w:ind w:left="289" w:firstLine="0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>číslo účtu:</w:t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ermStart w:id="2120484069" w:edGrp="everyone"/>
      <w:r w:rsidRPr="00A0753F">
        <w:rPr>
          <w:rFonts w:ascii="Times New Roman" w:hAnsi="Times New Roman"/>
          <w:highlight w:val="yellow"/>
        </w:rPr>
        <w:t>XXX</w:t>
      </w:r>
      <w:permEnd w:id="2120484069"/>
    </w:p>
    <w:p w14:paraId="09C08179" w14:textId="77777777" w:rsidR="008818B9" w:rsidRPr="003F6ADC" w:rsidRDefault="008818B9" w:rsidP="008818B9">
      <w:pPr>
        <w:tabs>
          <w:tab w:val="clear" w:pos="1440"/>
        </w:tabs>
        <w:ind w:left="289" w:firstLine="0"/>
        <w:rPr>
          <w:b/>
        </w:rPr>
      </w:pPr>
      <w:r w:rsidRPr="00AC3FD3">
        <w:t xml:space="preserve">datová schránka: </w:t>
      </w:r>
      <w:r w:rsidRPr="00AC3FD3">
        <w:tab/>
      </w:r>
      <w:permStart w:id="715603442" w:edGrp="everyone"/>
      <w:r w:rsidRPr="00A0753F">
        <w:rPr>
          <w:rFonts w:ascii="Times New Roman" w:hAnsi="Times New Roman"/>
          <w:highlight w:val="yellow"/>
        </w:rPr>
        <w:t>XXX</w:t>
      </w:r>
      <w:permEnd w:id="715603442"/>
    </w:p>
    <w:p w14:paraId="3933BD5F" w14:textId="77777777" w:rsidR="008818B9" w:rsidRDefault="008818B9" w:rsidP="008818B9">
      <w:pPr>
        <w:tabs>
          <w:tab w:val="clear" w:pos="1440"/>
        </w:tabs>
        <w:ind w:left="289" w:firstLine="0"/>
      </w:pPr>
      <w:r w:rsidRPr="00AC3FD3">
        <w:rPr>
          <w:rFonts w:ascii="Times New Roman" w:hAnsi="Times New Roman"/>
        </w:rPr>
        <w:t xml:space="preserve">tel.: </w:t>
      </w:r>
      <w:r w:rsidRPr="00AC3FD3">
        <w:rPr>
          <w:rFonts w:ascii="Times New Roman" w:hAnsi="Times New Roman"/>
        </w:rPr>
        <w:tab/>
      </w:r>
      <w:r w:rsidRPr="00AC3FD3">
        <w:rPr>
          <w:rFonts w:ascii="Times New Roman" w:hAnsi="Times New Roman"/>
        </w:rPr>
        <w:tab/>
      </w:r>
      <w:r w:rsidRPr="00AC3FD3">
        <w:rPr>
          <w:rFonts w:ascii="Times New Roman" w:hAnsi="Times New Roman"/>
        </w:rPr>
        <w:tab/>
      </w:r>
      <w:permStart w:id="863633705" w:edGrp="everyone"/>
      <w:r w:rsidRPr="00A0753F">
        <w:rPr>
          <w:rFonts w:ascii="Times New Roman" w:hAnsi="Times New Roman"/>
          <w:highlight w:val="yellow"/>
        </w:rPr>
        <w:t>XXX</w:t>
      </w:r>
      <w:r w:rsidRPr="00AC3FD3">
        <w:t xml:space="preserve"> </w:t>
      </w:r>
      <w:permEnd w:id="863633705"/>
    </w:p>
    <w:p w14:paraId="10F4CB1E" w14:textId="77777777" w:rsidR="008818B9" w:rsidRDefault="008818B9" w:rsidP="008818B9">
      <w:pPr>
        <w:tabs>
          <w:tab w:val="clear" w:pos="1440"/>
        </w:tabs>
        <w:ind w:left="289" w:firstLine="0"/>
      </w:pPr>
      <w:r>
        <w:rPr>
          <w:rFonts w:ascii="Times New Roman" w:hAnsi="Times New Roman"/>
        </w:rPr>
        <w:t>e-mail</w:t>
      </w:r>
      <w:r w:rsidRPr="00AC3FD3">
        <w:rPr>
          <w:rFonts w:ascii="Times New Roman" w:hAnsi="Times New Roman"/>
        </w:rPr>
        <w:t xml:space="preserve">: </w:t>
      </w:r>
      <w:r w:rsidRPr="00AC3FD3">
        <w:rPr>
          <w:rFonts w:ascii="Times New Roman" w:hAnsi="Times New Roman"/>
        </w:rPr>
        <w:tab/>
      </w:r>
      <w:r w:rsidRPr="00AC3FD3">
        <w:rPr>
          <w:rFonts w:ascii="Times New Roman" w:hAnsi="Times New Roman"/>
        </w:rPr>
        <w:tab/>
      </w:r>
      <w:r w:rsidRPr="00AC3FD3">
        <w:rPr>
          <w:rFonts w:ascii="Times New Roman" w:hAnsi="Times New Roman"/>
        </w:rPr>
        <w:tab/>
      </w:r>
      <w:permStart w:id="1713385250" w:edGrp="everyone"/>
      <w:r w:rsidRPr="00A0753F">
        <w:rPr>
          <w:rFonts w:ascii="Times New Roman" w:hAnsi="Times New Roman"/>
          <w:highlight w:val="yellow"/>
        </w:rPr>
        <w:t>XXX</w:t>
      </w:r>
      <w:r w:rsidRPr="00AC3FD3">
        <w:t xml:space="preserve"> </w:t>
      </w:r>
      <w:permEnd w:id="1713385250"/>
    </w:p>
    <w:p w14:paraId="1A20FD11" w14:textId="77777777" w:rsidR="008818B9" w:rsidRPr="00A0753F" w:rsidRDefault="008818B9" w:rsidP="008818B9">
      <w:pPr>
        <w:widowControl/>
        <w:tabs>
          <w:tab w:val="clear" w:pos="1440"/>
        </w:tabs>
        <w:suppressAutoHyphens w:val="0"/>
        <w:spacing w:line="280" w:lineRule="exact"/>
        <w:ind w:left="0" w:firstLine="28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jednající</w:t>
      </w:r>
      <w:r w:rsidRPr="00A0753F">
        <w:rPr>
          <w:rFonts w:ascii="Times New Roman" w:hAnsi="Times New Roman"/>
        </w:rPr>
        <w:t>:</w:t>
      </w:r>
      <w:r w:rsidRPr="00A0753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permStart w:id="1503750099" w:edGrp="everyone"/>
      <w:r w:rsidRPr="00A0753F">
        <w:rPr>
          <w:rFonts w:ascii="Times New Roman" w:hAnsi="Times New Roman"/>
          <w:highlight w:val="yellow"/>
        </w:rPr>
        <w:t>XXX</w:t>
      </w:r>
      <w:permEnd w:id="1503750099"/>
    </w:p>
    <w:p w14:paraId="7E992D5E" w14:textId="77777777" w:rsidR="008818B9" w:rsidRPr="00A0753F" w:rsidRDefault="008818B9" w:rsidP="008818B9">
      <w:pPr>
        <w:widowControl/>
        <w:tabs>
          <w:tab w:val="clear" w:pos="1440"/>
        </w:tabs>
        <w:suppressAutoHyphens w:val="0"/>
        <w:spacing w:line="280" w:lineRule="exact"/>
        <w:ind w:left="0" w:firstLine="0"/>
        <w:jc w:val="left"/>
        <w:rPr>
          <w:rFonts w:ascii="Times New Roman" w:hAnsi="Times New Roman"/>
        </w:rPr>
      </w:pP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  <w:r w:rsidRPr="00A0753F">
        <w:rPr>
          <w:rFonts w:ascii="Times New Roman" w:hAnsi="Times New Roman"/>
        </w:rPr>
        <w:tab/>
      </w:r>
    </w:p>
    <w:p w14:paraId="556E7831" w14:textId="77777777" w:rsidR="008818B9" w:rsidRPr="003F6ADC" w:rsidRDefault="008818B9" w:rsidP="008818B9">
      <w:pPr>
        <w:tabs>
          <w:tab w:val="clear" w:pos="1440"/>
          <w:tab w:val="left" w:pos="2835"/>
        </w:tabs>
        <w:ind w:left="289" w:firstLine="0"/>
        <w:rPr>
          <w:rFonts w:ascii="Times New Roman" w:hAnsi="Times New Roman"/>
        </w:rPr>
      </w:pPr>
      <w:r w:rsidRPr="003F6ADC">
        <w:rPr>
          <w:rFonts w:ascii="Times New Roman" w:hAnsi="Times New Roman"/>
        </w:rPr>
        <w:tab/>
      </w:r>
    </w:p>
    <w:p w14:paraId="0A05D22F" w14:textId="77777777" w:rsidR="008818B9" w:rsidRPr="003F6ADC" w:rsidRDefault="008818B9" w:rsidP="008818B9">
      <w:pPr>
        <w:tabs>
          <w:tab w:val="clear" w:pos="1440"/>
          <w:tab w:val="left" w:pos="3544"/>
        </w:tabs>
        <w:ind w:left="289" w:firstLine="0"/>
        <w:rPr>
          <w:rFonts w:ascii="Times New Roman" w:hAnsi="Times New Roman"/>
        </w:rPr>
      </w:pPr>
      <w:r w:rsidRPr="003F6ADC">
        <w:rPr>
          <w:rFonts w:ascii="Times New Roman" w:hAnsi="Times New Roman"/>
        </w:rPr>
        <w:t>(dále jen „</w:t>
      </w:r>
      <w:r w:rsidRPr="00264839">
        <w:rPr>
          <w:rFonts w:ascii="Times New Roman" w:hAnsi="Times New Roman"/>
          <w:i/>
        </w:rPr>
        <w:t>příkazník</w:t>
      </w:r>
      <w:r w:rsidRPr="003F6ADC">
        <w:rPr>
          <w:rFonts w:ascii="Times New Roman" w:hAnsi="Times New Roman"/>
        </w:rPr>
        <w:t>“)</w:t>
      </w:r>
    </w:p>
    <w:p w14:paraId="1C5D1B82" w14:textId="77777777" w:rsidR="008818B9" w:rsidRPr="009C5A35" w:rsidRDefault="008818B9" w:rsidP="008818B9">
      <w:pPr>
        <w:tabs>
          <w:tab w:val="clear" w:pos="1440"/>
          <w:tab w:val="left" w:pos="3544"/>
        </w:tabs>
        <w:ind w:left="289" w:firstLine="0"/>
        <w:rPr>
          <w:rFonts w:ascii="Times New Roman" w:hAnsi="Times New Roman"/>
        </w:rPr>
      </w:pPr>
      <w:r w:rsidRPr="003F6ADC">
        <w:rPr>
          <w:rFonts w:ascii="Times New Roman" w:hAnsi="Times New Roman"/>
        </w:rPr>
        <w:t>(společně</w:t>
      </w:r>
      <w:r>
        <w:rPr>
          <w:rFonts w:ascii="Times New Roman" w:hAnsi="Times New Roman"/>
        </w:rPr>
        <w:t xml:space="preserve"> též jako „</w:t>
      </w:r>
      <w:r w:rsidRPr="00264839">
        <w:rPr>
          <w:rFonts w:ascii="Times New Roman" w:hAnsi="Times New Roman"/>
          <w:i/>
        </w:rPr>
        <w:t>smluvní strany</w:t>
      </w:r>
      <w:r>
        <w:rPr>
          <w:rFonts w:ascii="Times New Roman" w:hAnsi="Times New Roman"/>
        </w:rPr>
        <w:t>“)</w:t>
      </w:r>
    </w:p>
    <w:p w14:paraId="3AF51A2D" w14:textId="77777777" w:rsidR="008818B9" w:rsidRDefault="008818B9" w:rsidP="008818B9">
      <w:pPr>
        <w:tabs>
          <w:tab w:val="clear" w:pos="1440"/>
        </w:tabs>
        <w:spacing w:after="60"/>
        <w:ind w:left="858" w:hanging="432"/>
        <w:rPr>
          <w:rFonts w:ascii="Times New Roman" w:hAnsi="Times New Roman"/>
        </w:rPr>
      </w:pPr>
    </w:p>
    <w:p w14:paraId="67FA02EB" w14:textId="77777777" w:rsidR="008818B9" w:rsidRPr="009C5A35" w:rsidRDefault="008818B9" w:rsidP="008818B9">
      <w:pPr>
        <w:tabs>
          <w:tab w:val="clear" w:pos="1440"/>
        </w:tabs>
        <w:spacing w:after="60"/>
        <w:ind w:left="858" w:hanging="432"/>
        <w:rPr>
          <w:rFonts w:ascii="Times New Roman" w:hAnsi="Times New Roman"/>
        </w:rPr>
      </w:pPr>
    </w:p>
    <w:p w14:paraId="7D4ED1A7" w14:textId="77777777" w:rsidR="008818B9" w:rsidRPr="009C5A35" w:rsidRDefault="008818B9" w:rsidP="008818B9">
      <w:pPr>
        <w:pStyle w:val="Nadpis1"/>
      </w:pPr>
      <w:bookmarkStart w:id="2" w:name="_Ref137256599"/>
      <w:r w:rsidRPr="009C5A35">
        <w:t>Předmět smlouvy</w:t>
      </w:r>
      <w:bookmarkEnd w:id="2"/>
    </w:p>
    <w:p w14:paraId="0E6F7F47" w14:textId="77777777" w:rsidR="008818B9" w:rsidRDefault="008818B9" w:rsidP="008818B9">
      <w:pPr>
        <w:pStyle w:val="Odstavecseseznamem"/>
        <w:numPr>
          <w:ilvl w:val="1"/>
          <w:numId w:val="14"/>
        </w:numPr>
        <w:spacing w:after="240"/>
        <w:rPr>
          <w:rFonts w:ascii="Times New Roman" w:hAnsi="Times New Roman"/>
        </w:rPr>
      </w:pPr>
      <w:r w:rsidRPr="008818B9">
        <w:rPr>
          <w:rFonts w:ascii="Times New Roman" w:hAnsi="Times New Roman"/>
        </w:rPr>
        <w:t>Touto smlouvou se příkazník zavazuje, že pro příkazce na jeho účet zařídí níže uvedené úkony a činnosti a příkazce se zavazuje sdělit a předat veškeré informace nezbytné pro plnění této smlouvy a zaplatit příkazníkovi sjednanou odměnu.</w:t>
      </w:r>
      <w:bookmarkStart w:id="3" w:name="_Ref137098267"/>
    </w:p>
    <w:p w14:paraId="09DF5B3B" w14:textId="78E9D579" w:rsidR="008818B9" w:rsidRDefault="008818B9" w:rsidP="008818B9">
      <w:pPr>
        <w:pStyle w:val="Odstavecseseznamem"/>
        <w:numPr>
          <w:ilvl w:val="1"/>
          <w:numId w:val="14"/>
        </w:numPr>
        <w:spacing w:after="240"/>
        <w:rPr>
          <w:rFonts w:ascii="Times New Roman" w:hAnsi="Times New Roman"/>
        </w:rPr>
      </w:pPr>
      <w:r w:rsidRPr="008818B9">
        <w:rPr>
          <w:rFonts w:ascii="Times New Roman" w:hAnsi="Times New Roman"/>
        </w:rPr>
        <w:t xml:space="preserve">Předmětem plnění smlouvy je smluvní zastoupení zadavatele ve smyslu § 43 zákona </w:t>
      </w:r>
      <w:r w:rsidRPr="008818B9">
        <w:rPr>
          <w:rFonts w:ascii="Times New Roman" w:hAnsi="Times New Roman"/>
        </w:rPr>
        <w:lastRenderedPageBreak/>
        <w:t>č. 134/2016 Sb., o zadávání veřejných zakázek, ve znění pozdějších předpisů (dále jen „</w:t>
      </w:r>
      <w:r w:rsidRPr="008818B9">
        <w:rPr>
          <w:rFonts w:ascii="Times New Roman" w:hAnsi="Times New Roman"/>
          <w:i/>
        </w:rPr>
        <w:t>ZZVZ</w:t>
      </w:r>
      <w:r w:rsidRPr="008818B9">
        <w:rPr>
          <w:rFonts w:ascii="Times New Roman" w:hAnsi="Times New Roman"/>
        </w:rPr>
        <w:t>“</w:t>
      </w:r>
      <w:r w:rsidR="006A78D9">
        <w:rPr>
          <w:rFonts w:ascii="Times New Roman" w:hAnsi="Times New Roman"/>
        </w:rPr>
        <w:t xml:space="preserve"> nebo „zákon“</w:t>
      </w:r>
      <w:r w:rsidRPr="008818B9">
        <w:rPr>
          <w:rFonts w:ascii="Times New Roman" w:hAnsi="Times New Roman"/>
        </w:rPr>
        <w:t>), za účelem zadání nadlimitní veřejné zakázky</w:t>
      </w:r>
      <w:r w:rsidRPr="00851340">
        <w:t xml:space="preserve"> </w:t>
      </w:r>
      <w:r w:rsidRPr="008818B9">
        <w:rPr>
          <w:rFonts w:ascii="Times New Roman" w:hAnsi="Times New Roman"/>
        </w:rPr>
        <w:t>souvisejících s přípravou projektu „</w:t>
      </w:r>
      <w:r w:rsidRPr="008818B9">
        <w:rPr>
          <w:rFonts w:ascii="Times New Roman" w:hAnsi="Times New Roman"/>
          <w:b/>
          <w:bCs/>
        </w:rPr>
        <w:t>Aplikace 5G pro autonomní mobilitu ve městě Cheb</w:t>
      </w:r>
      <w:r w:rsidRPr="008818B9">
        <w:rPr>
          <w:rFonts w:ascii="Times New Roman" w:hAnsi="Times New Roman"/>
        </w:rPr>
        <w:t>“. Služby jsou rozděleny na část A. Zpracování zadávacích podmínek a na část B. Organizace veřejných zakázek, (dále jen „</w:t>
      </w:r>
      <w:r w:rsidRPr="008818B9">
        <w:rPr>
          <w:rFonts w:ascii="Times New Roman" w:hAnsi="Times New Roman"/>
          <w:i/>
        </w:rPr>
        <w:t>VZ</w:t>
      </w:r>
      <w:r w:rsidRPr="008818B9">
        <w:rPr>
          <w:rFonts w:ascii="Times New Roman" w:hAnsi="Times New Roman"/>
        </w:rPr>
        <w:t>“ nebo „</w:t>
      </w:r>
      <w:r w:rsidRPr="008818B9">
        <w:rPr>
          <w:rFonts w:ascii="Times New Roman" w:hAnsi="Times New Roman"/>
          <w:i/>
        </w:rPr>
        <w:t>zakázka</w:t>
      </w:r>
      <w:r w:rsidRPr="008818B9">
        <w:rPr>
          <w:rFonts w:ascii="Times New Roman" w:hAnsi="Times New Roman"/>
        </w:rPr>
        <w:t>“).</w:t>
      </w:r>
    </w:p>
    <w:p w14:paraId="6D334984" w14:textId="35935484" w:rsidR="008818B9" w:rsidRPr="008818B9" w:rsidRDefault="008818B9" w:rsidP="008818B9">
      <w:pPr>
        <w:pStyle w:val="Odstavecseseznamem"/>
        <w:numPr>
          <w:ilvl w:val="1"/>
          <w:numId w:val="14"/>
        </w:numPr>
        <w:spacing w:after="240"/>
        <w:rPr>
          <w:rFonts w:ascii="Times New Roman" w:hAnsi="Times New Roman"/>
        </w:rPr>
      </w:pPr>
      <w:r w:rsidRPr="008818B9">
        <w:rPr>
          <w:rFonts w:ascii="Times New Roman" w:hAnsi="Times New Roman"/>
          <w:color w:val="000000"/>
        </w:rPr>
        <w:t xml:space="preserve">Podkladem pro uzavření této smlouvy je nabídka příkazníka předložená v rámci příslušného </w:t>
      </w:r>
      <w:r w:rsidR="00237E50">
        <w:rPr>
          <w:rFonts w:ascii="Times New Roman" w:hAnsi="Times New Roman"/>
          <w:color w:val="000000"/>
        </w:rPr>
        <w:t>výběrového</w:t>
      </w:r>
      <w:r w:rsidR="00237E50" w:rsidRPr="008818B9">
        <w:rPr>
          <w:rFonts w:ascii="Times New Roman" w:hAnsi="Times New Roman"/>
          <w:color w:val="000000"/>
        </w:rPr>
        <w:t xml:space="preserve"> </w:t>
      </w:r>
      <w:r w:rsidRPr="008818B9">
        <w:rPr>
          <w:rFonts w:ascii="Times New Roman" w:hAnsi="Times New Roman"/>
          <w:color w:val="000000"/>
        </w:rPr>
        <w:t xml:space="preserve">řízení dne </w:t>
      </w:r>
      <w:proofErr w:type="spellStart"/>
      <w:r w:rsidRPr="008818B9">
        <w:rPr>
          <w:rFonts w:ascii="Times New Roman" w:hAnsi="Times New Roman"/>
          <w:color w:val="000000"/>
          <w:highlight w:val="yellow"/>
        </w:rPr>
        <w:t>xxxx</w:t>
      </w:r>
      <w:proofErr w:type="spellEnd"/>
      <w:r w:rsidRPr="008818B9">
        <w:rPr>
          <w:rFonts w:ascii="Times New Roman" w:hAnsi="Times New Roman"/>
          <w:color w:val="000000"/>
        </w:rPr>
        <w:t>, která je samostatnou přílohou této smlouvy.</w:t>
      </w:r>
    </w:p>
    <w:p w14:paraId="63983806" w14:textId="77777777" w:rsidR="008818B9" w:rsidRPr="009C5A35" w:rsidRDefault="008818B9" w:rsidP="008818B9">
      <w:pPr>
        <w:widowControl/>
        <w:tabs>
          <w:tab w:val="clear" w:pos="1440"/>
          <w:tab w:val="left" w:pos="360"/>
        </w:tabs>
        <w:suppressAutoHyphens w:val="0"/>
        <w:spacing w:before="120" w:after="120"/>
        <w:ind w:left="0" w:firstLine="0"/>
        <w:rPr>
          <w:rFonts w:ascii="Times New Roman" w:hAnsi="Times New Roman"/>
          <w:b/>
        </w:rPr>
      </w:pPr>
    </w:p>
    <w:p w14:paraId="61AA2DBF" w14:textId="77777777" w:rsidR="008818B9" w:rsidRPr="009C5A35" w:rsidRDefault="008818B9" w:rsidP="008818B9">
      <w:pPr>
        <w:pStyle w:val="Nadpis1"/>
      </w:pPr>
      <w:r w:rsidRPr="009C5A35">
        <w:t>Činnosti příkazníka</w:t>
      </w:r>
      <w:bookmarkEnd w:id="3"/>
    </w:p>
    <w:p w14:paraId="4BDD5F3A" w14:textId="77777777" w:rsidR="008818B9" w:rsidRDefault="008818B9" w:rsidP="009E7513">
      <w:pPr>
        <w:pStyle w:val="Odstavecseseznamem"/>
        <w:numPr>
          <w:ilvl w:val="0"/>
          <w:numId w:val="16"/>
        </w:numPr>
        <w:spacing w:after="60"/>
        <w:ind w:left="993" w:hanging="633"/>
        <w:rPr>
          <w:rFonts w:ascii="Times New Roman" w:hAnsi="Times New Roman"/>
        </w:rPr>
      </w:pPr>
      <w:bookmarkStart w:id="4" w:name="_Hlk187332934"/>
      <w:r w:rsidRPr="008818B9">
        <w:rPr>
          <w:rFonts w:ascii="Times New Roman" w:hAnsi="Times New Roman"/>
        </w:rPr>
        <w:t>Příkazník je zmocněn ke všem úkonům souvisejícím s průběhem zadávacího řízení, a to s výjimkou těch úkonů, u kterých ZZVZ nebo jiný obecně závazný právní předpis stanoví jinak, a dále jakýchkoliv rozhodovacích úkonů, které musí vždy příslušet příkazci.</w:t>
      </w:r>
    </w:p>
    <w:p w14:paraId="23E811F8" w14:textId="77777777" w:rsidR="008818B9" w:rsidRDefault="008818B9" w:rsidP="008818B9">
      <w:pPr>
        <w:pStyle w:val="Odstavecseseznamem"/>
        <w:tabs>
          <w:tab w:val="clear" w:pos="1440"/>
        </w:tabs>
        <w:spacing w:after="60"/>
        <w:ind w:firstLine="0"/>
        <w:rPr>
          <w:rFonts w:ascii="Times New Roman" w:hAnsi="Times New Roman"/>
        </w:rPr>
      </w:pPr>
    </w:p>
    <w:p w14:paraId="65D57680" w14:textId="3DE9C2A7" w:rsidR="008818B9" w:rsidRPr="008818B9" w:rsidRDefault="008818B9" w:rsidP="009E7513">
      <w:pPr>
        <w:pStyle w:val="Odstavecseseznamem"/>
        <w:numPr>
          <w:ilvl w:val="0"/>
          <w:numId w:val="16"/>
        </w:numPr>
        <w:tabs>
          <w:tab w:val="num" w:pos="567"/>
        </w:tabs>
        <w:spacing w:after="60"/>
        <w:ind w:left="1134" w:hanging="774"/>
        <w:rPr>
          <w:rFonts w:ascii="Times New Roman" w:hAnsi="Times New Roman"/>
          <w:b/>
          <w:bCs/>
        </w:rPr>
      </w:pPr>
      <w:r w:rsidRPr="008818B9">
        <w:rPr>
          <w:rFonts w:ascii="Times New Roman" w:hAnsi="Times New Roman"/>
          <w:b/>
          <w:bCs/>
        </w:rPr>
        <w:t>Část A: Zpracování zadávacích podmínek</w:t>
      </w:r>
    </w:p>
    <w:p w14:paraId="492FE6CA" w14:textId="68950EC6" w:rsidR="008818B9" w:rsidRDefault="008818B9" w:rsidP="009E7513">
      <w:pPr>
        <w:pStyle w:val="Odstavecseseznamem"/>
        <w:tabs>
          <w:tab w:val="clear" w:pos="1440"/>
        </w:tabs>
        <w:ind w:left="1134" w:firstLine="0"/>
        <w:rPr>
          <w:rFonts w:ascii="Times New Roman" w:hAnsi="Times New Roman"/>
        </w:rPr>
      </w:pPr>
      <w:r w:rsidRPr="0008328B">
        <w:rPr>
          <w:rFonts w:ascii="Times New Roman" w:hAnsi="Times New Roman"/>
        </w:rPr>
        <w:t xml:space="preserve">Pro projekt </w:t>
      </w:r>
      <w:r w:rsidR="00FE4D13" w:rsidRPr="009D36E2">
        <w:rPr>
          <w:rFonts w:ascii="Times New Roman" w:hAnsi="Times New Roman"/>
        </w:rPr>
        <w:t>příkazník</w:t>
      </w:r>
      <w:r w:rsidRPr="0008328B">
        <w:rPr>
          <w:rFonts w:ascii="Times New Roman" w:hAnsi="Times New Roman"/>
        </w:rPr>
        <w:t xml:space="preserve"> připraví zadávací podmínky v souladu s požadavky </w:t>
      </w:r>
      <w:r w:rsidR="006003F2">
        <w:rPr>
          <w:rFonts w:ascii="Times New Roman" w:hAnsi="Times New Roman"/>
        </w:rPr>
        <w:t>příkazce.</w:t>
      </w:r>
      <w:r w:rsidRPr="0008328B">
        <w:rPr>
          <w:rFonts w:ascii="Times New Roman" w:hAnsi="Times New Roman"/>
        </w:rPr>
        <w:t xml:space="preserve"> Struktura a obsah zadávací dokumentace bude navržena </w:t>
      </w:r>
      <w:r w:rsidR="002558C4">
        <w:rPr>
          <w:rFonts w:ascii="Times New Roman" w:hAnsi="Times New Roman"/>
        </w:rPr>
        <w:t>příkazníkem</w:t>
      </w:r>
      <w:r w:rsidR="002558C4" w:rsidRPr="0008328B">
        <w:rPr>
          <w:rFonts w:ascii="Times New Roman" w:hAnsi="Times New Roman"/>
        </w:rPr>
        <w:t xml:space="preserve"> </w:t>
      </w:r>
      <w:r w:rsidRPr="0008328B">
        <w:rPr>
          <w:rFonts w:ascii="Times New Roman" w:hAnsi="Times New Roman"/>
        </w:rPr>
        <w:t xml:space="preserve">a musí být výslovně schválena </w:t>
      </w:r>
      <w:r w:rsidR="006003F2">
        <w:rPr>
          <w:rFonts w:ascii="Times New Roman" w:hAnsi="Times New Roman"/>
        </w:rPr>
        <w:t>příkazcem</w:t>
      </w:r>
      <w:r w:rsidRPr="0008328B">
        <w:rPr>
          <w:rFonts w:ascii="Times New Roman" w:hAnsi="Times New Roman"/>
        </w:rPr>
        <w:t xml:space="preserve">. Jako podklad pro zpracování zadávací dokumentace předá </w:t>
      </w:r>
      <w:r w:rsidR="006003F2">
        <w:rPr>
          <w:rFonts w:ascii="Times New Roman" w:hAnsi="Times New Roman"/>
        </w:rPr>
        <w:t>příkazce</w:t>
      </w:r>
      <w:r w:rsidR="006003F2" w:rsidRPr="0008328B">
        <w:rPr>
          <w:rFonts w:ascii="Times New Roman" w:hAnsi="Times New Roman"/>
        </w:rPr>
        <w:t xml:space="preserve"> </w:t>
      </w:r>
      <w:r w:rsidRPr="0008328B">
        <w:rPr>
          <w:rFonts w:ascii="Times New Roman" w:hAnsi="Times New Roman"/>
        </w:rPr>
        <w:t>podklady k</w:t>
      </w:r>
      <w:r w:rsidR="00237E50">
        <w:rPr>
          <w:rFonts w:ascii="Times New Roman" w:hAnsi="Times New Roman"/>
        </w:rPr>
        <w:t> </w:t>
      </w:r>
      <w:r w:rsidRPr="0008328B">
        <w:rPr>
          <w:rFonts w:ascii="Times New Roman" w:hAnsi="Times New Roman"/>
        </w:rPr>
        <w:t>projektu v následujícím rozsahu:</w:t>
      </w:r>
    </w:p>
    <w:p w14:paraId="4DB5A880" w14:textId="77777777" w:rsidR="008818B9" w:rsidRPr="0008328B" w:rsidRDefault="008818B9" w:rsidP="00237E50">
      <w:pPr>
        <w:pStyle w:val="Odstavecseseznamem"/>
        <w:numPr>
          <w:ilvl w:val="0"/>
          <w:numId w:val="8"/>
        </w:numPr>
        <w:ind w:left="1418" w:hanging="284"/>
        <w:contextualSpacing w:val="0"/>
        <w:rPr>
          <w:rFonts w:ascii="Times New Roman" w:hAnsi="Times New Roman"/>
        </w:rPr>
      </w:pPr>
      <w:r w:rsidRPr="0008328B">
        <w:rPr>
          <w:rFonts w:ascii="Times New Roman" w:hAnsi="Times New Roman"/>
        </w:rPr>
        <w:t>Technickou specifikaci – ta bude obsahovat úplnou a komplexní specifikaci technologických souborů v rozsahu dostatečném pro přípravu nabídky</w:t>
      </w:r>
      <w:r>
        <w:rPr>
          <w:rFonts w:ascii="Times New Roman" w:hAnsi="Times New Roman"/>
        </w:rPr>
        <w:t>.</w:t>
      </w:r>
    </w:p>
    <w:p w14:paraId="4D0E1D87" w14:textId="2A210216" w:rsidR="008818B9" w:rsidRDefault="008818B9" w:rsidP="00591FA5">
      <w:pPr>
        <w:pStyle w:val="Odstavecseseznamem"/>
        <w:numPr>
          <w:ilvl w:val="0"/>
          <w:numId w:val="8"/>
        </w:numPr>
        <w:ind w:left="1276" w:hanging="142"/>
        <w:contextualSpacing w:val="0"/>
        <w:rPr>
          <w:rFonts w:ascii="Times New Roman" w:hAnsi="Times New Roman"/>
        </w:rPr>
      </w:pPr>
      <w:r w:rsidRPr="0008328B">
        <w:rPr>
          <w:rFonts w:ascii="Times New Roman" w:hAnsi="Times New Roman"/>
        </w:rPr>
        <w:t>Harmonogram realizace</w:t>
      </w:r>
      <w:r>
        <w:rPr>
          <w:rFonts w:ascii="Times New Roman" w:hAnsi="Times New Roman"/>
        </w:rPr>
        <w:t>.</w:t>
      </w:r>
    </w:p>
    <w:p w14:paraId="318F9484" w14:textId="77777777" w:rsidR="008818B9" w:rsidRDefault="008818B9" w:rsidP="008818B9">
      <w:pPr>
        <w:tabs>
          <w:tab w:val="clear" w:pos="1440"/>
        </w:tabs>
        <w:spacing w:after="60"/>
        <w:ind w:left="567" w:firstLine="0"/>
        <w:rPr>
          <w:rFonts w:ascii="Times New Roman" w:hAnsi="Times New Roman"/>
        </w:rPr>
      </w:pPr>
    </w:p>
    <w:p w14:paraId="6C4168F0" w14:textId="77777777" w:rsidR="008818B9" w:rsidRPr="00041193" w:rsidRDefault="008818B9" w:rsidP="008818B9">
      <w:pPr>
        <w:tabs>
          <w:tab w:val="clear" w:pos="1440"/>
        </w:tabs>
        <w:spacing w:after="60"/>
        <w:ind w:left="567" w:firstLine="0"/>
        <w:rPr>
          <w:rFonts w:ascii="Times New Roman" w:hAnsi="Times New Roman"/>
        </w:rPr>
      </w:pPr>
      <w:r w:rsidRPr="0008328B">
        <w:rPr>
          <w:rFonts w:ascii="Times New Roman" w:hAnsi="Times New Roman"/>
        </w:rPr>
        <w:t>Nedílnou součástí služby přípravy zadávací dokumentace (dále také jen „služby“) budou i</w:t>
      </w:r>
      <w:r>
        <w:rPr>
          <w:rFonts w:ascii="Times New Roman" w:hAnsi="Times New Roman"/>
        </w:rPr>
        <w:t> </w:t>
      </w:r>
      <w:r w:rsidRPr="0008328B">
        <w:rPr>
          <w:rFonts w:ascii="Times New Roman" w:hAnsi="Times New Roman"/>
        </w:rPr>
        <w:t>následující činnosti:</w:t>
      </w:r>
    </w:p>
    <w:p w14:paraId="2463A8FD" w14:textId="790DB08C" w:rsidR="008818B9" w:rsidRPr="00407524" w:rsidRDefault="008818B9" w:rsidP="008818B9">
      <w:pPr>
        <w:numPr>
          <w:ilvl w:val="2"/>
          <w:numId w:val="9"/>
        </w:numPr>
        <w:rPr>
          <w:rFonts w:ascii="Times New Roman" w:hAnsi="Times New Roman"/>
        </w:rPr>
      </w:pPr>
      <w:r w:rsidRPr="0008328B">
        <w:rPr>
          <w:rFonts w:ascii="Times New Roman" w:hAnsi="Times New Roman"/>
        </w:rPr>
        <w:t>Úpravy zadávací dokumentace dle příp. připomínek poskytovatele dotace (</w:t>
      </w:r>
      <w:r w:rsidR="00772E26">
        <w:rPr>
          <w:rFonts w:ascii="Times New Roman" w:hAnsi="Times New Roman"/>
        </w:rPr>
        <w:t>Ministerstva pro místní rozvoj dále jen</w:t>
      </w:r>
      <w:r w:rsidR="006A78D9">
        <w:rPr>
          <w:rFonts w:ascii="Times New Roman" w:hAnsi="Times New Roman"/>
        </w:rPr>
        <w:t xml:space="preserve"> </w:t>
      </w:r>
      <w:r w:rsidR="00772E26">
        <w:rPr>
          <w:rFonts w:ascii="Times New Roman" w:hAnsi="Times New Roman"/>
        </w:rPr>
        <w:t>„</w:t>
      </w:r>
      <w:r>
        <w:rPr>
          <w:rFonts w:ascii="Times New Roman" w:hAnsi="Times New Roman"/>
        </w:rPr>
        <w:t>MMR</w:t>
      </w:r>
      <w:r w:rsidR="00772E26">
        <w:rPr>
          <w:rFonts w:ascii="Times New Roman" w:hAnsi="Times New Roman"/>
        </w:rPr>
        <w:t>“</w:t>
      </w:r>
      <w:r w:rsidRPr="0008328B">
        <w:rPr>
          <w:rFonts w:ascii="Times New Roman" w:hAnsi="Times New Roman"/>
        </w:rPr>
        <w:t>) a</w:t>
      </w:r>
      <w:r>
        <w:rPr>
          <w:rFonts w:ascii="Times New Roman" w:hAnsi="Times New Roman"/>
        </w:rPr>
        <w:t> </w:t>
      </w:r>
      <w:r w:rsidRPr="0008328B">
        <w:rPr>
          <w:rFonts w:ascii="Times New Roman" w:hAnsi="Times New Roman"/>
        </w:rPr>
        <w:t xml:space="preserve">vypořádání komentářů/připomínek. Zadávací dokumentaci bude na </w:t>
      </w:r>
      <w:r>
        <w:rPr>
          <w:rFonts w:ascii="Times New Roman" w:hAnsi="Times New Roman"/>
        </w:rPr>
        <w:t>MMR</w:t>
      </w:r>
      <w:r w:rsidRPr="0008328B">
        <w:rPr>
          <w:rFonts w:ascii="Times New Roman" w:hAnsi="Times New Roman"/>
        </w:rPr>
        <w:t xml:space="preserve"> ke kontrole překládat </w:t>
      </w:r>
      <w:r w:rsidR="00FE4D13">
        <w:rPr>
          <w:rFonts w:ascii="Times New Roman" w:hAnsi="Times New Roman"/>
        </w:rPr>
        <w:t>příkazce</w:t>
      </w:r>
      <w:r w:rsidRPr="0008328B">
        <w:rPr>
          <w:rFonts w:ascii="Times New Roman" w:hAnsi="Times New Roman"/>
        </w:rPr>
        <w:t>.</w:t>
      </w:r>
    </w:p>
    <w:p w14:paraId="1E56B7AC" w14:textId="77777777" w:rsidR="008818B9" w:rsidRDefault="008818B9" w:rsidP="008818B9">
      <w:pPr>
        <w:numPr>
          <w:ilvl w:val="2"/>
          <w:numId w:val="9"/>
        </w:numPr>
        <w:rPr>
          <w:rFonts w:ascii="Times New Roman" w:hAnsi="Times New Roman"/>
        </w:rPr>
      </w:pPr>
      <w:r w:rsidRPr="0008328B">
        <w:rPr>
          <w:rFonts w:ascii="Times New Roman" w:hAnsi="Times New Roman"/>
        </w:rPr>
        <w:t xml:space="preserve">Zodpovězení dotazů </w:t>
      </w:r>
      <w:r w:rsidRPr="009D36E2">
        <w:rPr>
          <w:rFonts w:ascii="Times New Roman" w:hAnsi="Times New Roman"/>
        </w:rPr>
        <w:t>uchazečů</w:t>
      </w:r>
      <w:r w:rsidRPr="0008328B">
        <w:rPr>
          <w:rFonts w:ascii="Times New Roman" w:hAnsi="Times New Roman"/>
        </w:rPr>
        <w:t>.</w:t>
      </w:r>
    </w:p>
    <w:p w14:paraId="74A8B0AD" w14:textId="6DBF1551" w:rsidR="008818B9" w:rsidRDefault="008818B9" w:rsidP="008818B9">
      <w:pPr>
        <w:numPr>
          <w:ilvl w:val="2"/>
          <w:numId w:val="9"/>
        </w:numPr>
        <w:spacing w:after="240"/>
        <w:rPr>
          <w:rFonts w:ascii="Times New Roman" w:hAnsi="Times New Roman"/>
        </w:rPr>
      </w:pPr>
      <w:bookmarkStart w:id="5" w:name="_Ref137255580"/>
      <w:r w:rsidRPr="0008328B">
        <w:rPr>
          <w:rFonts w:ascii="Times New Roman" w:hAnsi="Times New Roman"/>
        </w:rPr>
        <w:t xml:space="preserve">Spolupráce s </w:t>
      </w:r>
      <w:r w:rsidR="00FE4D13">
        <w:rPr>
          <w:rFonts w:ascii="Times New Roman" w:hAnsi="Times New Roman"/>
        </w:rPr>
        <w:t>příkazcem</w:t>
      </w:r>
      <w:r w:rsidRPr="0008328B">
        <w:rPr>
          <w:rFonts w:ascii="Times New Roman" w:hAnsi="Times New Roman"/>
        </w:rPr>
        <w:t xml:space="preserve"> při kontrole ukončených veřejných zakázek poskytovatele dotace (</w:t>
      </w:r>
      <w:r>
        <w:rPr>
          <w:rFonts w:ascii="Times New Roman" w:hAnsi="Times New Roman"/>
        </w:rPr>
        <w:t>MMR</w:t>
      </w:r>
      <w:r w:rsidRPr="0008328B">
        <w:rPr>
          <w:rFonts w:ascii="Times New Roman" w:hAnsi="Times New Roman"/>
        </w:rPr>
        <w:t>).</w:t>
      </w:r>
    </w:p>
    <w:p w14:paraId="0EF06BEE" w14:textId="5F3AFA7F" w:rsidR="008818B9" w:rsidRPr="008818B9" w:rsidRDefault="008818B9" w:rsidP="009E7513">
      <w:pPr>
        <w:pStyle w:val="Odstavecseseznamem"/>
        <w:numPr>
          <w:ilvl w:val="0"/>
          <w:numId w:val="16"/>
        </w:numPr>
        <w:tabs>
          <w:tab w:val="num" w:pos="567"/>
        </w:tabs>
        <w:spacing w:after="60"/>
        <w:ind w:left="851" w:hanging="425"/>
        <w:rPr>
          <w:rFonts w:ascii="Times New Roman" w:hAnsi="Times New Roman"/>
          <w:b/>
          <w:bCs/>
        </w:rPr>
      </w:pPr>
      <w:r w:rsidRPr="008818B9">
        <w:rPr>
          <w:rFonts w:ascii="Times New Roman" w:hAnsi="Times New Roman"/>
          <w:b/>
          <w:bCs/>
        </w:rPr>
        <w:t>Část B: Organizace veřejné zakázky</w:t>
      </w:r>
      <w:bookmarkEnd w:id="5"/>
    </w:p>
    <w:p w14:paraId="38694016" w14:textId="682F255D" w:rsidR="008818B9" w:rsidRPr="00380BB2" w:rsidRDefault="00FE4D13" w:rsidP="008818B9">
      <w:pPr>
        <w:tabs>
          <w:tab w:val="clear" w:pos="1440"/>
        </w:tabs>
        <w:spacing w:after="60"/>
        <w:ind w:left="709" w:firstLine="0"/>
        <w:rPr>
          <w:rFonts w:ascii="Times New Roman" w:hAnsi="Times New Roman"/>
        </w:rPr>
      </w:pPr>
      <w:r w:rsidRPr="009D36E2">
        <w:rPr>
          <w:rFonts w:ascii="Times New Roman" w:hAnsi="Times New Roman"/>
        </w:rPr>
        <w:t>Příkazník</w:t>
      </w:r>
      <w:r w:rsidR="008818B9" w:rsidRPr="00380BB2">
        <w:rPr>
          <w:rFonts w:ascii="Times New Roman" w:hAnsi="Times New Roman"/>
        </w:rPr>
        <w:t xml:space="preserve"> pro projekt zajistí organizaci veřejných zakázek dle struktury </w:t>
      </w:r>
    </w:p>
    <w:p w14:paraId="5124EE6E" w14:textId="77777777" w:rsidR="00660FBE" w:rsidRPr="00660FBE" w:rsidRDefault="008818B9" w:rsidP="00660FBE">
      <w:pPr>
        <w:pStyle w:val="Odstavecseseznamem"/>
        <w:numPr>
          <w:ilvl w:val="2"/>
          <w:numId w:val="34"/>
        </w:numPr>
        <w:spacing w:after="60"/>
        <w:rPr>
          <w:b/>
          <w:bCs/>
        </w:rPr>
      </w:pPr>
      <w:r w:rsidRPr="00660FBE">
        <w:rPr>
          <w:rFonts w:ascii="Times New Roman" w:hAnsi="Times New Roman"/>
          <w:b/>
          <w:bCs/>
        </w:rPr>
        <w:t>Činnosti spojené s přípravou veřejné zakázky:</w:t>
      </w:r>
    </w:p>
    <w:p w14:paraId="110FF4B9" w14:textId="127FEFF3" w:rsidR="008818B9" w:rsidRPr="00EB574E" w:rsidRDefault="008818B9" w:rsidP="00660FBE">
      <w:pPr>
        <w:numPr>
          <w:ilvl w:val="5"/>
          <w:numId w:val="35"/>
        </w:numPr>
        <w:spacing w:after="60"/>
        <w:rPr>
          <w:rFonts w:ascii="Times New Roman" w:eastAsiaTheme="majorEastAsia" w:hAnsi="Times New Roman"/>
          <w:iCs/>
        </w:rPr>
      </w:pPr>
      <w:r w:rsidRPr="00EB574E">
        <w:rPr>
          <w:rFonts w:ascii="Times New Roman" w:eastAsiaTheme="majorEastAsia" w:hAnsi="Times New Roman"/>
          <w:iCs/>
        </w:rPr>
        <w:t>příprava zadávací dokumentace v souladu se zákonem – návrh zadávací dokumentace, konzultace a doporučení kvalifikačních a hodnotících kritérií, návrh zadávacích a obchodních podmínek (vyjma technické části), kompletace příloh, formulářů a dalších částí zadávací dokumentace;</w:t>
      </w:r>
    </w:p>
    <w:p w14:paraId="2C2C14CE" w14:textId="77777777" w:rsidR="008818B9" w:rsidRPr="00EB574E" w:rsidRDefault="008818B9" w:rsidP="00660FBE">
      <w:pPr>
        <w:pStyle w:val="Nadpis6"/>
        <w:numPr>
          <w:ilvl w:val="5"/>
          <w:numId w:val="35"/>
        </w:numPr>
        <w:spacing w:before="0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lastRenderedPageBreak/>
        <w:t xml:space="preserve">finalizace a kompletace zadávací dokumentace – dopracování, konzultace problematických bodů a návrhy jejich řešení; </w:t>
      </w:r>
    </w:p>
    <w:p w14:paraId="3226F422" w14:textId="77777777" w:rsidR="008818B9" w:rsidRPr="00EB574E" w:rsidRDefault="008818B9" w:rsidP="00660FBE">
      <w:pPr>
        <w:pStyle w:val="Nadpis6"/>
        <w:numPr>
          <w:ilvl w:val="5"/>
          <w:numId w:val="35"/>
        </w:numPr>
        <w:spacing w:before="0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příprava smlouvy – návrh smlouvy, konzultace a projednání, včetně příloh;</w:t>
      </w:r>
    </w:p>
    <w:p w14:paraId="1B709944" w14:textId="77777777" w:rsidR="008818B9" w:rsidRPr="00EB574E" w:rsidRDefault="008818B9" w:rsidP="00660FBE">
      <w:pPr>
        <w:pStyle w:val="Nadpis6"/>
        <w:numPr>
          <w:ilvl w:val="5"/>
          <w:numId w:val="35"/>
        </w:numPr>
        <w:spacing w:before="0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zpracování formuláře Oznámení o zahájení zadávacího řízení;</w:t>
      </w:r>
    </w:p>
    <w:p w14:paraId="49B4822C" w14:textId="30F30137" w:rsidR="008818B9" w:rsidRPr="00EB574E" w:rsidRDefault="008818B9" w:rsidP="00660FBE">
      <w:pPr>
        <w:pStyle w:val="Nadpis6"/>
        <w:numPr>
          <w:ilvl w:val="5"/>
          <w:numId w:val="35"/>
        </w:numPr>
        <w:spacing w:before="0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zveřejnění Oznámení zahájení zadávacího řízení ve Věstníku veřejných zakázek (Informačním systému veřejných zakázek – ISVZUS) a Úředním věstníku EU</w:t>
      </w:r>
      <w:r w:rsidR="00237E50">
        <w:rPr>
          <w:rFonts w:ascii="Times New Roman" w:hAnsi="Times New Roman" w:cs="Times New Roman"/>
          <w:i w:val="0"/>
          <w:color w:val="auto"/>
        </w:rPr>
        <w:t>;</w:t>
      </w:r>
    </w:p>
    <w:p w14:paraId="2CF29BDD" w14:textId="77777777" w:rsidR="008818B9" w:rsidRPr="00EB574E" w:rsidRDefault="008818B9" w:rsidP="00660FBE">
      <w:pPr>
        <w:pStyle w:val="Nadpis6"/>
        <w:numPr>
          <w:ilvl w:val="5"/>
          <w:numId w:val="35"/>
        </w:numPr>
        <w:spacing w:before="0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zveřejnění zadávací dokumentace na profilu zadavatele.</w:t>
      </w:r>
    </w:p>
    <w:p w14:paraId="72524ADE" w14:textId="77777777" w:rsidR="008818B9" w:rsidRPr="00772E26" w:rsidRDefault="008818B9" w:rsidP="00660FBE">
      <w:pPr>
        <w:pStyle w:val="Odstavecseseznamem"/>
        <w:numPr>
          <w:ilvl w:val="2"/>
          <w:numId w:val="34"/>
        </w:numPr>
        <w:spacing w:after="60"/>
        <w:rPr>
          <w:rFonts w:ascii="Times New Roman" w:hAnsi="Times New Roman"/>
          <w:b/>
          <w:bCs/>
        </w:rPr>
      </w:pPr>
      <w:r w:rsidRPr="00772E26">
        <w:rPr>
          <w:rFonts w:ascii="Times New Roman" w:hAnsi="Times New Roman"/>
          <w:b/>
          <w:bCs/>
        </w:rPr>
        <w:t>Činnosti spojené s průběhem lhůty pro podání nabídek:</w:t>
      </w:r>
    </w:p>
    <w:p w14:paraId="5A0F21D4" w14:textId="77777777" w:rsidR="008818B9" w:rsidRPr="00EB574E" w:rsidRDefault="008818B9" w:rsidP="008818B9">
      <w:pPr>
        <w:pStyle w:val="Nadpis6"/>
        <w:numPr>
          <w:ilvl w:val="5"/>
          <w:numId w:val="6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zajištění příjmu dotazů účastníků, zpracování odpovědí na dotazy a jejich doručení;</w:t>
      </w:r>
    </w:p>
    <w:p w14:paraId="1191B389" w14:textId="77777777" w:rsidR="008818B9" w:rsidRPr="00EB574E" w:rsidRDefault="008818B9" w:rsidP="008818B9">
      <w:pPr>
        <w:pStyle w:val="Nadpis6"/>
        <w:numPr>
          <w:ilvl w:val="5"/>
          <w:numId w:val="6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 xml:space="preserve">zpracování čestných prohlášení pro členy a náhradníky členů hodnotící komise. </w:t>
      </w:r>
    </w:p>
    <w:p w14:paraId="1DA1495E" w14:textId="77777777" w:rsidR="008818B9" w:rsidRPr="00772E26" w:rsidRDefault="008818B9" w:rsidP="00660FBE">
      <w:pPr>
        <w:pStyle w:val="Odstavecseseznamem"/>
        <w:numPr>
          <w:ilvl w:val="2"/>
          <w:numId w:val="34"/>
        </w:numPr>
        <w:spacing w:after="60"/>
        <w:rPr>
          <w:rFonts w:ascii="Times New Roman" w:hAnsi="Times New Roman"/>
          <w:b/>
          <w:bCs/>
        </w:rPr>
      </w:pPr>
      <w:r w:rsidRPr="00772E26">
        <w:rPr>
          <w:rFonts w:ascii="Times New Roman" w:hAnsi="Times New Roman"/>
          <w:b/>
          <w:bCs/>
        </w:rPr>
        <w:t>Činnosti spojené s hodnocením nabídek:</w:t>
      </w:r>
    </w:p>
    <w:p w14:paraId="4F885046" w14:textId="77777777" w:rsidR="008818B9" w:rsidRPr="00EB574E" w:rsidRDefault="008818B9" w:rsidP="008818B9">
      <w:pPr>
        <w:pStyle w:val="Nadpis6"/>
        <w:numPr>
          <w:ilvl w:val="5"/>
          <w:numId w:val="5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zajištění otevírání nabídek;</w:t>
      </w:r>
    </w:p>
    <w:p w14:paraId="3B7C5EF4" w14:textId="77777777" w:rsidR="008818B9" w:rsidRPr="00EB574E" w:rsidRDefault="008818B9" w:rsidP="008818B9">
      <w:pPr>
        <w:pStyle w:val="Nadpis6"/>
        <w:numPr>
          <w:ilvl w:val="5"/>
          <w:numId w:val="5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organizační zajištění průběhu posuzování nabídek;</w:t>
      </w:r>
    </w:p>
    <w:p w14:paraId="2D538218" w14:textId="77777777" w:rsidR="008818B9" w:rsidRPr="00EB574E" w:rsidRDefault="008818B9" w:rsidP="008818B9">
      <w:pPr>
        <w:pStyle w:val="Nadpis6"/>
        <w:numPr>
          <w:ilvl w:val="5"/>
          <w:numId w:val="5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aktivní účast na jednáních hodnotící komise vč. přípravy podkladů pro jednání komise,</w:t>
      </w:r>
    </w:p>
    <w:p w14:paraId="77B2A92F" w14:textId="77777777" w:rsidR="008818B9" w:rsidRPr="00EB574E" w:rsidRDefault="008818B9" w:rsidP="008818B9">
      <w:pPr>
        <w:pStyle w:val="Nadpis6"/>
        <w:numPr>
          <w:ilvl w:val="5"/>
          <w:numId w:val="5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 xml:space="preserve">sepsání protokolů o všech jednáních hodnotící komise; </w:t>
      </w:r>
    </w:p>
    <w:p w14:paraId="1C116171" w14:textId="77777777" w:rsidR="008818B9" w:rsidRPr="00EB574E" w:rsidRDefault="008818B9" w:rsidP="008818B9">
      <w:pPr>
        <w:pStyle w:val="Nadpis6"/>
        <w:numPr>
          <w:ilvl w:val="5"/>
          <w:numId w:val="5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vypracování návrhu posouzení nabídek z hlediska obsahového splnění zadávacích podmínek a splnění požadavků na kvalifikaci, případně návrh vyžádání zdůvodnění mimořádně nízké nabídkové ceny nebo návrh na požádání účastníka o objasnění nebo doplnění údajů;</w:t>
      </w:r>
    </w:p>
    <w:p w14:paraId="61D3FF25" w14:textId="77777777" w:rsidR="008818B9" w:rsidRPr="00EB574E" w:rsidRDefault="008818B9" w:rsidP="008818B9">
      <w:pPr>
        <w:pStyle w:val="Nadpis6"/>
        <w:numPr>
          <w:ilvl w:val="5"/>
          <w:numId w:val="5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zajištění oznámení o vyloučení účastníků;</w:t>
      </w:r>
    </w:p>
    <w:p w14:paraId="1CF01924" w14:textId="77777777" w:rsidR="008818B9" w:rsidRPr="00EB574E" w:rsidRDefault="008818B9" w:rsidP="008818B9">
      <w:pPr>
        <w:pStyle w:val="Nadpis6"/>
        <w:numPr>
          <w:ilvl w:val="5"/>
          <w:numId w:val="5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vypracování zprávy o hodnocení nabídek a výsledku posouzení splnění podmínek účasti vybraného dodavatele dle zákona.</w:t>
      </w:r>
    </w:p>
    <w:p w14:paraId="420146BB" w14:textId="77777777" w:rsidR="008818B9" w:rsidRPr="00772E26" w:rsidRDefault="008818B9" w:rsidP="00660FBE">
      <w:pPr>
        <w:pStyle w:val="Odstavecseseznamem"/>
        <w:numPr>
          <w:ilvl w:val="2"/>
          <w:numId w:val="34"/>
        </w:numPr>
        <w:spacing w:after="60"/>
        <w:rPr>
          <w:rFonts w:ascii="Times New Roman" w:hAnsi="Times New Roman"/>
          <w:b/>
          <w:bCs/>
        </w:rPr>
      </w:pPr>
      <w:r w:rsidRPr="00772E26">
        <w:rPr>
          <w:rFonts w:ascii="Times New Roman" w:hAnsi="Times New Roman"/>
          <w:b/>
          <w:bCs/>
        </w:rPr>
        <w:t>Činnosti spojené s ukončením zadávacího řízení:</w:t>
      </w:r>
    </w:p>
    <w:p w14:paraId="460346CE" w14:textId="77777777" w:rsidR="008818B9" w:rsidRPr="00EB574E" w:rsidRDefault="008818B9" w:rsidP="008818B9">
      <w:pPr>
        <w:pStyle w:val="Nadpis6"/>
        <w:numPr>
          <w:ilvl w:val="5"/>
          <w:numId w:val="4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vypracování podkladů pro rozhodnutí zadavatele o výběru dodavatele;</w:t>
      </w:r>
    </w:p>
    <w:p w14:paraId="06C022A2" w14:textId="77777777" w:rsidR="008818B9" w:rsidRPr="00EB574E" w:rsidRDefault="008818B9" w:rsidP="008818B9">
      <w:pPr>
        <w:pStyle w:val="Nadpis6"/>
        <w:numPr>
          <w:ilvl w:val="5"/>
          <w:numId w:val="4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zpracování oznámení rozhodnutí zadavatele o výběru dodavatele jednotlivým účastníkům, zajištění doručení oznámení o výběru dodavatele, kteří nebyli ze zadávacího řízení vyloučeni;</w:t>
      </w:r>
    </w:p>
    <w:p w14:paraId="13FD5382" w14:textId="77777777" w:rsidR="008818B9" w:rsidRPr="00EB574E" w:rsidRDefault="008818B9" w:rsidP="008818B9">
      <w:pPr>
        <w:pStyle w:val="Nadpis6"/>
        <w:numPr>
          <w:ilvl w:val="5"/>
          <w:numId w:val="4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zpracování a zajištění zveřejnění formuláře výsledku zadávacího řízení v Informačním systému veřejných zakázek (ISVZUS), E-ZAK a v Úředním věstníku EU;</w:t>
      </w:r>
    </w:p>
    <w:p w14:paraId="78794D9B" w14:textId="77777777" w:rsidR="008818B9" w:rsidRPr="00EB574E" w:rsidRDefault="008818B9" w:rsidP="008818B9">
      <w:pPr>
        <w:pStyle w:val="Nadpis6"/>
        <w:numPr>
          <w:ilvl w:val="5"/>
          <w:numId w:val="4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v případě zrušení zadávacího řízení zajištění zpracování formuláře zrušení zadávacího řízení a zajištění zveřejnění formuláře v Informačním systému veřejných zakázek;</w:t>
      </w:r>
    </w:p>
    <w:p w14:paraId="60A33A07" w14:textId="2DFD8E41" w:rsidR="008818B9" w:rsidRPr="00EB574E" w:rsidRDefault="008818B9" w:rsidP="008818B9">
      <w:pPr>
        <w:pStyle w:val="Nadpis6"/>
        <w:numPr>
          <w:ilvl w:val="5"/>
          <w:numId w:val="4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uvolnění jistoty po uzavření smlouvy vybranému dodavateli, pokud zadavatel jistotu požadoval</w:t>
      </w:r>
      <w:r w:rsidR="00237E50">
        <w:rPr>
          <w:rFonts w:ascii="Times New Roman" w:hAnsi="Times New Roman" w:cs="Times New Roman"/>
          <w:i w:val="0"/>
          <w:color w:val="auto"/>
        </w:rPr>
        <w:t>;</w:t>
      </w:r>
    </w:p>
    <w:p w14:paraId="70F60F28" w14:textId="149DA019" w:rsidR="008818B9" w:rsidRPr="00EB574E" w:rsidRDefault="008818B9" w:rsidP="008818B9">
      <w:pPr>
        <w:pStyle w:val="Nadpis6"/>
        <w:numPr>
          <w:ilvl w:val="5"/>
          <w:numId w:val="4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spolupráce při uzavření smlouvy s vybraným dodavatelem</w:t>
      </w:r>
      <w:r w:rsidR="00237E50">
        <w:rPr>
          <w:rFonts w:ascii="Times New Roman" w:hAnsi="Times New Roman" w:cs="Times New Roman"/>
          <w:i w:val="0"/>
          <w:color w:val="auto"/>
        </w:rPr>
        <w:t>;</w:t>
      </w:r>
    </w:p>
    <w:p w14:paraId="2AB071F6" w14:textId="77777777" w:rsidR="008818B9" w:rsidRPr="00EB574E" w:rsidRDefault="008818B9" w:rsidP="008818B9">
      <w:pPr>
        <w:pStyle w:val="Nadpis6"/>
        <w:numPr>
          <w:ilvl w:val="5"/>
          <w:numId w:val="4"/>
        </w:numPr>
        <w:spacing w:before="0"/>
        <w:ind w:left="1418"/>
        <w:rPr>
          <w:rFonts w:ascii="Times New Roman" w:hAnsi="Times New Roman" w:cs="Times New Roman"/>
          <w:i w:val="0"/>
          <w:color w:val="auto"/>
        </w:rPr>
      </w:pPr>
      <w:r w:rsidRPr="00EB574E">
        <w:rPr>
          <w:rFonts w:ascii="Times New Roman" w:hAnsi="Times New Roman" w:cs="Times New Roman"/>
          <w:i w:val="0"/>
          <w:color w:val="auto"/>
        </w:rPr>
        <w:t>sumarizace, uspořádání a předání veškeré dokumentace z průběhu zadávacího řízení zadavateli.</w:t>
      </w:r>
    </w:p>
    <w:p w14:paraId="4E10AABB" w14:textId="77777777" w:rsidR="008818B9" w:rsidRPr="008818B9" w:rsidRDefault="008818B9" w:rsidP="009E7513">
      <w:pPr>
        <w:pStyle w:val="Odstavecseseznamem"/>
        <w:numPr>
          <w:ilvl w:val="0"/>
          <w:numId w:val="16"/>
        </w:numPr>
        <w:spacing w:before="240" w:after="60"/>
        <w:ind w:left="851" w:hanging="567"/>
        <w:rPr>
          <w:rFonts w:ascii="Times New Roman" w:hAnsi="Times New Roman"/>
        </w:rPr>
      </w:pPr>
      <w:bookmarkStart w:id="6" w:name="_Ref135467610"/>
      <w:r w:rsidRPr="008818B9">
        <w:rPr>
          <w:rFonts w:ascii="Times New Roman" w:hAnsi="Times New Roman"/>
        </w:rPr>
        <w:t xml:space="preserve">Příkazník je povinen seznámit se s metodickým pokynem příslušného dotačního programu a poskytovat příkazci, bez vyzvání, v průběhu zadávacího řízení i po jeho ukončení dokumenty, které je nutné předložit ke kontrole dotačnímu orgánu. </w:t>
      </w:r>
    </w:p>
    <w:p w14:paraId="7072A2E5" w14:textId="77777777" w:rsidR="008818B9" w:rsidRPr="008818B9" w:rsidRDefault="008818B9" w:rsidP="009E7513">
      <w:pPr>
        <w:pStyle w:val="Odstavecseseznamem"/>
        <w:numPr>
          <w:ilvl w:val="0"/>
          <w:numId w:val="16"/>
        </w:numPr>
        <w:spacing w:before="240" w:after="60"/>
        <w:ind w:left="851" w:hanging="567"/>
        <w:rPr>
          <w:rFonts w:ascii="Times New Roman" w:hAnsi="Times New Roman"/>
        </w:rPr>
      </w:pPr>
      <w:r w:rsidRPr="008818B9">
        <w:rPr>
          <w:rFonts w:ascii="Times New Roman" w:hAnsi="Times New Roman"/>
        </w:rPr>
        <w:t>Kromě činností uvedených v předchozím odstavci příkazník v případě potřeby na základě písemného požadavku příkazce a v souladu se ZZVZ zajistí:</w:t>
      </w:r>
      <w:bookmarkEnd w:id="6"/>
    </w:p>
    <w:p w14:paraId="78E018A9" w14:textId="77777777" w:rsidR="008818B9" w:rsidRPr="009C5A35" w:rsidRDefault="008818B9" w:rsidP="009E7513">
      <w:pPr>
        <w:numPr>
          <w:ilvl w:val="2"/>
          <w:numId w:val="1"/>
        </w:numPr>
        <w:ind w:left="1134" w:hanging="283"/>
        <w:rPr>
          <w:rFonts w:ascii="Times New Roman" w:hAnsi="Times New Roman"/>
        </w:rPr>
      </w:pPr>
      <w:r w:rsidRPr="009C5A35">
        <w:rPr>
          <w:rFonts w:ascii="Times New Roman" w:hAnsi="Times New Roman"/>
        </w:rPr>
        <w:t>zpracování návrhu rozhodnutí příkazce o podaných námitkách</w:t>
      </w:r>
      <w:r>
        <w:rPr>
          <w:rFonts w:ascii="Times New Roman" w:hAnsi="Times New Roman"/>
        </w:rPr>
        <w:t>;</w:t>
      </w:r>
    </w:p>
    <w:p w14:paraId="481EF3C5" w14:textId="77777777" w:rsidR="008818B9" w:rsidRPr="009C5A35" w:rsidRDefault="008818B9" w:rsidP="009E7513">
      <w:pPr>
        <w:numPr>
          <w:ilvl w:val="2"/>
          <w:numId w:val="1"/>
        </w:numPr>
        <w:spacing w:after="240"/>
        <w:ind w:left="1134" w:hanging="283"/>
        <w:rPr>
          <w:rFonts w:ascii="Times New Roman" w:hAnsi="Times New Roman"/>
        </w:rPr>
      </w:pPr>
      <w:r w:rsidRPr="009C5A35">
        <w:rPr>
          <w:rFonts w:ascii="Times New Roman" w:hAnsi="Times New Roman"/>
        </w:rPr>
        <w:t xml:space="preserve">zpracování návrhu vyjádření příkazce k návrhu na přezkoumání rozhodnutí příkazce </w:t>
      </w:r>
      <w:r w:rsidRPr="009C5A35">
        <w:rPr>
          <w:rFonts w:ascii="Times New Roman" w:hAnsi="Times New Roman"/>
        </w:rPr>
        <w:lastRenderedPageBreak/>
        <w:t>u </w:t>
      </w:r>
      <w:r>
        <w:rPr>
          <w:rFonts w:ascii="Times New Roman" w:hAnsi="Times New Roman"/>
        </w:rPr>
        <w:t>orgánu dohledu.</w:t>
      </w:r>
    </w:p>
    <w:p w14:paraId="667AA774" w14:textId="464FF88C" w:rsidR="008818B9" w:rsidRPr="008818B9" w:rsidRDefault="00F52660" w:rsidP="009E7513">
      <w:pPr>
        <w:pStyle w:val="Odstavecseseznamem"/>
        <w:numPr>
          <w:ilvl w:val="0"/>
          <w:numId w:val="16"/>
        </w:numPr>
        <w:tabs>
          <w:tab w:val="num" w:pos="567"/>
        </w:tabs>
        <w:spacing w:after="60"/>
        <w:ind w:left="851" w:hanging="567"/>
        <w:rPr>
          <w:rFonts w:ascii="Times New Roman" w:hAnsi="Times New Roman"/>
        </w:rPr>
      </w:pPr>
      <w:bookmarkStart w:id="7" w:name="_Ref137255621"/>
      <w:r w:rsidRPr="00F52660">
        <w:rPr>
          <w:rFonts w:ascii="Times New Roman" w:hAnsi="Times New Roman"/>
        </w:rPr>
        <w:t>Kromě činností uvedených v předchozí</w:t>
      </w:r>
      <w:r w:rsidR="00F8110F">
        <w:rPr>
          <w:rFonts w:ascii="Times New Roman" w:hAnsi="Times New Roman"/>
        </w:rPr>
        <w:t>ch</w:t>
      </w:r>
      <w:r w:rsidRPr="00F52660">
        <w:rPr>
          <w:rFonts w:ascii="Times New Roman" w:hAnsi="Times New Roman"/>
        </w:rPr>
        <w:t xml:space="preserve"> odstavc</w:t>
      </w:r>
      <w:r w:rsidR="00F8110F">
        <w:rPr>
          <w:rFonts w:ascii="Times New Roman" w:hAnsi="Times New Roman"/>
        </w:rPr>
        <w:t>ích</w:t>
      </w:r>
      <w:r w:rsidRPr="00F52660">
        <w:rPr>
          <w:rFonts w:ascii="Times New Roman" w:hAnsi="Times New Roman"/>
        </w:rPr>
        <w:t xml:space="preserve"> příkazník v případě potřeby na základě písemného požadavku příkazce a v souladu se ZZVZ zajistí</w:t>
      </w:r>
      <w:r w:rsidR="008F01C9">
        <w:rPr>
          <w:rFonts w:ascii="Times New Roman" w:hAnsi="Times New Roman"/>
        </w:rPr>
        <w:t>:</w:t>
      </w:r>
      <w:bookmarkEnd w:id="7"/>
    </w:p>
    <w:p w14:paraId="0A76F3A5" w14:textId="306E10D0" w:rsidR="008818B9" w:rsidRPr="009C5A35" w:rsidRDefault="008F01C9" w:rsidP="008818B9">
      <w:pPr>
        <w:numPr>
          <w:ilvl w:val="2"/>
          <w:numId w:val="3"/>
        </w:numPr>
        <w:tabs>
          <w:tab w:val="clear" w:pos="1440"/>
          <w:tab w:val="num" w:pos="1276"/>
        </w:tabs>
        <w:ind w:left="1276" w:hanging="425"/>
        <w:rPr>
          <w:rFonts w:ascii="Times New Roman" w:hAnsi="Times New Roman"/>
        </w:rPr>
      </w:pPr>
      <w:r>
        <w:rPr>
          <w:rFonts w:ascii="Times New Roman" w:hAnsi="Times New Roman"/>
        </w:rPr>
        <w:t>zpracování veškeré komunikace</w:t>
      </w:r>
      <w:r w:rsidR="008818B9" w:rsidRPr="009C5A35">
        <w:rPr>
          <w:rFonts w:ascii="Times New Roman" w:hAnsi="Times New Roman"/>
        </w:rPr>
        <w:t xml:space="preserve"> s Úřadem pro ochranu hospodářské soutěže</w:t>
      </w:r>
      <w:r>
        <w:rPr>
          <w:rFonts w:ascii="Times New Roman" w:hAnsi="Times New Roman"/>
        </w:rPr>
        <w:t xml:space="preserve"> ve vztahu k předmětné zakázce</w:t>
      </w:r>
      <w:r w:rsidR="008818B9">
        <w:rPr>
          <w:rFonts w:ascii="Times New Roman" w:hAnsi="Times New Roman"/>
        </w:rPr>
        <w:t>;</w:t>
      </w:r>
    </w:p>
    <w:p w14:paraId="106DC701" w14:textId="4B4BD740" w:rsidR="008818B9" w:rsidRPr="009C5A35" w:rsidRDefault="008F01C9" w:rsidP="008818B9">
      <w:pPr>
        <w:numPr>
          <w:ilvl w:val="2"/>
          <w:numId w:val="3"/>
        </w:numPr>
        <w:tabs>
          <w:tab w:val="clear" w:pos="1440"/>
          <w:tab w:val="num" w:pos="1276"/>
        </w:tabs>
        <w:ind w:left="1276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přípravu </w:t>
      </w:r>
      <w:r w:rsidR="008818B9" w:rsidRPr="009C5A35">
        <w:rPr>
          <w:rFonts w:ascii="Times New Roman" w:hAnsi="Times New Roman"/>
        </w:rPr>
        <w:t>zaslání příslušné dokumentace veřejné zakázky Úřadu pro ochranu hospodářské soutěže</w:t>
      </w:r>
      <w:r w:rsidR="008818B9">
        <w:rPr>
          <w:rFonts w:ascii="Times New Roman" w:hAnsi="Times New Roman"/>
        </w:rPr>
        <w:t>;</w:t>
      </w:r>
    </w:p>
    <w:p w14:paraId="4135C8C5" w14:textId="5312A66A" w:rsidR="008818B9" w:rsidRPr="009C5A35" w:rsidRDefault="008818B9" w:rsidP="008818B9">
      <w:pPr>
        <w:numPr>
          <w:ilvl w:val="2"/>
          <w:numId w:val="3"/>
        </w:numPr>
        <w:tabs>
          <w:tab w:val="clear" w:pos="1440"/>
          <w:tab w:val="num" w:pos="1276"/>
        </w:tabs>
        <w:ind w:left="1276" w:hanging="425"/>
        <w:rPr>
          <w:rFonts w:ascii="Times New Roman" w:hAnsi="Times New Roman"/>
        </w:rPr>
      </w:pPr>
      <w:r>
        <w:rPr>
          <w:rFonts w:ascii="Times New Roman" w:hAnsi="Times New Roman"/>
        </w:rPr>
        <w:t>zpracování stanoviska příkazce poskytovateli dotace.</w:t>
      </w:r>
    </w:p>
    <w:p w14:paraId="47640BFA" w14:textId="77777777" w:rsidR="008818B9" w:rsidRPr="008818B9" w:rsidRDefault="008818B9" w:rsidP="009E7513">
      <w:pPr>
        <w:pStyle w:val="Odstavecseseznamem"/>
        <w:numPr>
          <w:ilvl w:val="0"/>
          <w:numId w:val="16"/>
        </w:numPr>
        <w:spacing w:before="240" w:after="60"/>
        <w:ind w:left="851" w:hanging="567"/>
        <w:rPr>
          <w:rFonts w:ascii="Times New Roman" w:hAnsi="Times New Roman"/>
        </w:rPr>
      </w:pPr>
      <w:r w:rsidRPr="008818B9">
        <w:rPr>
          <w:rFonts w:ascii="Times New Roman" w:hAnsi="Times New Roman"/>
        </w:rPr>
        <w:t>Příkazce si vyhrazuje právo provést nebo zajistit jakékoliv výše zmíněné části zadávání veřejné zakázky vlastními prostředky; v takovém případě je příkazník povinen poskytnout příkazci odpovídající vzory dokumentů, dílčích pokynů pro provedení nebo zajištění aktivity a podporu konzultanta příkazníka.</w:t>
      </w:r>
    </w:p>
    <w:bookmarkEnd w:id="4"/>
    <w:p w14:paraId="642C4A90" w14:textId="77777777" w:rsidR="008818B9" w:rsidRPr="009C5A35" w:rsidRDefault="008818B9" w:rsidP="008818B9">
      <w:pPr>
        <w:tabs>
          <w:tab w:val="clear" w:pos="1440"/>
        </w:tabs>
        <w:spacing w:before="240" w:after="60"/>
        <w:ind w:left="0" w:firstLine="0"/>
        <w:rPr>
          <w:rFonts w:ascii="Times New Roman" w:hAnsi="Times New Roman"/>
          <w:sz w:val="22"/>
          <w:szCs w:val="22"/>
        </w:rPr>
      </w:pPr>
    </w:p>
    <w:p w14:paraId="123560DD" w14:textId="77777777" w:rsidR="008818B9" w:rsidRPr="009C5A35" w:rsidRDefault="008818B9" w:rsidP="008818B9">
      <w:pPr>
        <w:pStyle w:val="Nadpis1"/>
      </w:pPr>
      <w:bookmarkStart w:id="8" w:name="_Ref164234529"/>
      <w:r w:rsidRPr="009C5A35">
        <w:t>Odměna příkazníkovi</w:t>
      </w:r>
      <w:bookmarkEnd w:id="8"/>
    </w:p>
    <w:p w14:paraId="24D1BD01" w14:textId="5257950D" w:rsidR="008818B9" w:rsidRPr="008818B9" w:rsidRDefault="008818B9" w:rsidP="009E7513">
      <w:pPr>
        <w:pStyle w:val="Odstavecseseznamem"/>
        <w:numPr>
          <w:ilvl w:val="0"/>
          <w:numId w:val="22"/>
        </w:numPr>
        <w:tabs>
          <w:tab w:val="num" w:pos="567"/>
        </w:tabs>
        <w:ind w:left="567" w:hanging="425"/>
        <w:rPr>
          <w:rFonts w:ascii="Times New Roman" w:hAnsi="Times New Roman"/>
        </w:rPr>
      </w:pPr>
      <w:r w:rsidRPr="008818B9">
        <w:rPr>
          <w:rFonts w:ascii="Times New Roman" w:hAnsi="Times New Roman"/>
        </w:rPr>
        <w:t xml:space="preserve">Odměna za splnění předmětu této smlouvy se stanovuje dohodou ve výši </w:t>
      </w:r>
      <w:permStart w:id="1535335008" w:edGrp="everyone"/>
      <w:proofErr w:type="spellStart"/>
      <w:r w:rsidRPr="008818B9">
        <w:rPr>
          <w:rFonts w:ascii="Times New Roman" w:hAnsi="Times New Roman"/>
          <w:b/>
          <w:bCs/>
          <w:highlight w:val="yellow"/>
        </w:rPr>
        <w:t>xxxx</w:t>
      </w:r>
      <w:proofErr w:type="spellEnd"/>
      <w:r w:rsidRPr="008818B9">
        <w:rPr>
          <w:rFonts w:ascii="Times New Roman" w:hAnsi="Times New Roman"/>
        </w:rPr>
        <w:t xml:space="preserve"> </w:t>
      </w:r>
      <w:permEnd w:id="1535335008"/>
      <w:r w:rsidRPr="008818B9">
        <w:rPr>
          <w:rFonts w:ascii="Times New Roman" w:hAnsi="Times New Roman"/>
        </w:rPr>
        <w:t xml:space="preserve">za </w:t>
      </w:r>
      <w:r w:rsidR="00853502">
        <w:rPr>
          <w:rFonts w:ascii="Times New Roman" w:hAnsi="Times New Roman"/>
        </w:rPr>
        <w:t>uvedené</w:t>
      </w:r>
      <w:r w:rsidRPr="008818B9">
        <w:rPr>
          <w:rFonts w:ascii="Times New Roman" w:hAnsi="Times New Roman"/>
        </w:rPr>
        <w:t xml:space="preserve"> zadávací řízení v nadlimitním režimu vyjma odborných a právních konzultací podle odst. 2.6 smlouvy. Výše odměny je konečná. Odměna za splnění předmět této smlouvy je tvořena následujícími položkami:</w:t>
      </w:r>
    </w:p>
    <w:p w14:paraId="1D4C841E" w14:textId="77777777" w:rsidR="008818B9" w:rsidRDefault="008818B9" w:rsidP="008818B9">
      <w:pPr>
        <w:pStyle w:val="Smlouva"/>
        <w:tabs>
          <w:tab w:val="clear" w:pos="1440"/>
        </w:tabs>
      </w:pPr>
    </w:p>
    <w:tbl>
      <w:tblPr>
        <w:tblpPr w:leftFromText="141" w:rightFromText="141" w:vertAnchor="text" w:tblpY="1"/>
        <w:tblOverlap w:val="never"/>
        <w:tblW w:w="8618" w:type="dxa"/>
        <w:tblLayout w:type="fixed"/>
        <w:tblLook w:val="0000" w:firstRow="0" w:lastRow="0" w:firstColumn="0" w:lastColumn="0" w:noHBand="0" w:noVBand="0"/>
      </w:tblPr>
      <w:tblGrid>
        <w:gridCol w:w="2806"/>
        <w:gridCol w:w="1418"/>
        <w:gridCol w:w="1559"/>
        <w:gridCol w:w="1417"/>
        <w:gridCol w:w="1418"/>
      </w:tblGrid>
      <w:tr w:rsidR="00853502" w:rsidRPr="00F71E47" w14:paraId="376E0DF1" w14:textId="77777777" w:rsidTr="00853502">
        <w:trPr>
          <w:trHeight w:val="22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52195" w14:textId="77777777" w:rsidR="00853502" w:rsidRPr="00F71E47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lef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60AD2" w14:textId="77777777" w:rsidR="00853502" w:rsidRPr="00853502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rPr>
                <w:rFonts w:ascii="Calibri" w:eastAsia="Times New Roman" w:hAnsi="Calibri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3502">
              <w:rPr>
                <w:rFonts w:ascii="Calibri" w:eastAsia="Times New Roman" w:hAnsi="Calibri" w:cs="Courier New"/>
                <w:b/>
                <w:bCs/>
                <w:color w:val="000000"/>
                <w:sz w:val="20"/>
                <w:szCs w:val="20"/>
                <w:lang w:eastAsia="cs-CZ"/>
              </w:rPr>
              <w:t>Jednotková cena v Kč bez DPH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DEE93" w14:textId="77777777" w:rsidR="00853502" w:rsidRPr="00853502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left"/>
              <w:rPr>
                <w:rFonts w:ascii="Calibri" w:eastAsia="Times New Roman" w:hAnsi="Calibri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3502">
              <w:rPr>
                <w:rFonts w:ascii="Calibri" w:eastAsia="Times New Roman" w:hAnsi="Calibri" w:cs="Courier New"/>
                <w:b/>
                <w:bCs/>
                <w:color w:val="000000"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64B55" w14:textId="77777777" w:rsidR="00853502" w:rsidRPr="00853502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left"/>
              <w:rPr>
                <w:rFonts w:ascii="Calibri" w:eastAsia="Times New Roman" w:hAnsi="Calibri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3502">
              <w:rPr>
                <w:rFonts w:ascii="Calibri" w:eastAsia="Times New Roman" w:hAnsi="Calibri" w:cs="Courier New"/>
                <w:b/>
                <w:bCs/>
                <w:color w:val="000000"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4ABC3" w14:textId="77777777" w:rsidR="00853502" w:rsidRPr="00853502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left"/>
              <w:rPr>
                <w:rFonts w:ascii="Calibri" w:eastAsia="Times New Roman" w:hAnsi="Calibri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53502">
              <w:rPr>
                <w:rFonts w:ascii="Calibri" w:eastAsia="Times New Roman" w:hAnsi="Calibri" w:cs="Courier New"/>
                <w:b/>
                <w:bCs/>
                <w:color w:val="000000"/>
                <w:sz w:val="20"/>
                <w:szCs w:val="20"/>
                <w:lang w:eastAsia="cs-CZ"/>
              </w:rPr>
              <w:t>cena v Kč vč. DPH</w:t>
            </w:r>
          </w:p>
        </w:tc>
      </w:tr>
      <w:tr w:rsidR="00853502" w:rsidRPr="00F71E47" w14:paraId="313E1786" w14:textId="77777777" w:rsidTr="00853502">
        <w:trPr>
          <w:trHeight w:val="22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99B13" w14:textId="77777777" w:rsidR="00853502" w:rsidRPr="00AC3FD3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C3FD3">
              <w:rPr>
                <w:rFonts w:ascii="Times New Roman" w:eastAsia="Times New Roman" w:hAnsi="Times New Roman"/>
                <w:color w:val="000000"/>
                <w:lang w:eastAsia="cs-CZ"/>
              </w:rPr>
              <w:t>Cena za zpracování zadávacích podmínek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F2D5" w14:textId="77777777" w:rsidR="00853502" w:rsidRPr="004C4B48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</w:pPr>
            <w:permStart w:id="648700311" w:edGrp="everyone"/>
            <w:proofErr w:type="spellStart"/>
            <w:r w:rsidRPr="004C4B48"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  <w:t>xxxxx</w:t>
            </w:r>
            <w:permEnd w:id="648700311"/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BE0D0" w14:textId="77777777" w:rsidR="00853502" w:rsidRPr="004C4B48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</w:pPr>
            <w:permStart w:id="2079678229" w:edGrp="everyone"/>
            <w:proofErr w:type="spellStart"/>
            <w:r w:rsidRPr="004C4B48"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  <w:t>xxxxx</w:t>
            </w:r>
            <w:permEnd w:id="2079678229"/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C5BF5" w14:textId="77777777" w:rsidR="00853502" w:rsidRPr="004C4B48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</w:pPr>
            <w:permStart w:id="1718439262" w:edGrp="everyone"/>
            <w:proofErr w:type="spellStart"/>
            <w:r w:rsidRPr="004C4B48"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  <w:t>xxxxx</w:t>
            </w:r>
            <w:permEnd w:id="1718439262"/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C263" w14:textId="77777777" w:rsidR="00853502" w:rsidRPr="004C4B48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</w:pPr>
            <w:permStart w:id="1651711947" w:edGrp="everyone"/>
            <w:proofErr w:type="spellStart"/>
            <w:r w:rsidRPr="004C4B48"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  <w:t>xxxx</w:t>
            </w:r>
            <w:permEnd w:id="1651711947"/>
            <w:proofErr w:type="spellEnd"/>
          </w:p>
        </w:tc>
      </w:tr>
      <w:tr w:rsidR="00853502" w:rsidRPr="00F71E47" w14:paraId="530EA42B" w14:textId="77777777" w:rsidTr="00853502">
        <w:trPr>
          <w:trHeight w:val="22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93510" w14:textId="77777777" w:rsidR="00853502" w:rsidRPr="00AC3FD3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C3FD3">
              <w:rPr>
                <w:rFonts w:ascii="Times New Roman" w:eastAsia="Times New Roman" w:hAnsi="Times New Roman"/>
                <w:color w:val="000000"/>
                <w:lang w:eastAsia="cs-CZ"/>
              </w:rPr>
              <w:t>Cena za organizaci veřejné zakázky na dodávky, typu nadlimitní veřejná zakázka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5884C" w14:textId="77777777" w:rsidR="00853502" w:rsidRPr="00AC3FD3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82909301" w:edGrp="everyone"/>
            <w:proofErr w:type="spellStart"/>
            <w:r w:rsidRPr="004C4B48"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  <w:t>xxxxx</w:t>
            </w:r>
            <w:permEnd w:id="782909301"/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90BD7" w14:textId="77777777" w:rsidR="00853502" w:rsidRPr="00AC3FD3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458137387" w:edGrp="everyone"/>
            <w:proofErr w:type="spellStart"/>
            <w:r w:rsidRPr="004C4B48"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  <w:t>xxxxx</w:t>
            </w:r>
            <w:permEnd w:id="1458137387"/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8392E" w14:textId="77777777" w:rsidR="00853502" w:rsidRPr="00AC3FD3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561293143" w:edGrp="everyone"/>
            <w:proofErr w:type="spellStart"/>
            <w:r w:rsidRPr="004C4B48"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  <w:t>xxxxx</w:t>
            </w:r>
            <w:permEnd w:id="1561293143"/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8024" w14:textId="77777777" w:rsidR="00853502" w:rsidRPr="00AC3FD3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82074400" w:edGrp="everyone"/>
            <w:proofErr w:type="spellStart"/>
            <w:r w:rsidRPr="004C4B48"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  <w:t>xxxx</w:t>
            </w:r>
            <w:permEnd w:id="282074400"/>
            <w:proofErr w:type="spellEnd"/>
          </w:p>
        </w:tc>
      </w:tr>
      <w:tr w:rsidR="00853502" w:rsidRPr="00F71E47" w14:paraId="22B71602" w14:textId="77777777" w:rsidTr="00853502">
        <w:trPr>
          <w:trHeight w:val="22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CDD36" w14:textId="77777777" w:rsidR="00853502" w:rsidRPr="00AC3FD3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C3FD3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Celková</w:t>
            </w:r>
            <w:r w:rsidRPr="00AC3FD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AC3FD3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nabídková cena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F476C" w14:textId="77777777" w:rsidR="00853502" w:rsidRPr="00AC3FD3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02368126" w:edGrp="everyone"/>
            <w:proofErr w:type="spellStart"/>
            <w:r w:rsidRPr="004C4B48"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  <w:t>xxxxx</w:t>
            </w:r>
            <w:permEnd w:id="702368126"/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262D2" w14:textId="77777777" w:rsidR="00853502" w:rsidRPr="00AC3FD3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681450221" w:edGrp="everyone"/>
            <w:proofErr w:type="spellStart"/>
            <w:r w:rsidRPr="004C4B48"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  <w:t>xxxxx</w:t>
            </w:r>
            <w:permEnd w:id="681450221"/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5FAF8" w14:textId="77777777" w:rsidR="00853502" w:rsidRPr="00AC3FD3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197016175" w:edGrp="everyone"/>
            <w:proofErr w:type="spellStart"/>
            <w:r w:rsidRPr="004C4B48"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  <w:t>xxxxx</w:t>
            </w:r>
            <w:permEnd w:id="1197016175"/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9A622" w14:textId="77777777" w:rsidR="00853502" w:rsidRPr="00AC3FD3" w:rsidRDefault="00853502" w:rsidP="00853502">
            <w:pPr>
              <w:tabs>
                <w:tab w:val="clear" w:pos="1440"/>
              </w:tabs>
              <w:suppressAutoHyphens w:val="0"/>
              <w:snapToGrid w:val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99597738" w:edGrp="everyone"/>
            <w:proofErr w:type="spellStart"/>
            <w:r w:rsidRPr="004C4B48">
              <w:rPr>
                <w:rFonts w:ascii="Times New Roman" w:eastAsia="Times New Roman" w:hAnsi="Times New Roman"/>
                <w:color w:val="000000"/>
                <w:highlight w:val="yellow"/>
                <w:lang w:eastAsia="cs-CZ"/>
              </w:rPr>
              <w:t>xxxx</w:t>
            </w:r>
            <w:permEnd w:id="1299597738"/>
            <w:proofErr w:type="spellEnd"/>
          </w:p>
        </w:tc>
      </w:tr>
    </w:tbl>
    <w:p w14:paraId="64D41248" w14:textId="0B24BD92" w:rsidR="008818B9" w:rsidRDefault="00853502" w:rsidP="008818B9">
      <w:pPr>
        <w:pStyle w:val="Smlouva"/>
        <w:tabs>
          <w:tab w:val="clear" w:pos="1440"/>
        </w:tabs>
      </w:pPr>
      <w:r>
        <w:br w:type="textWrapping" w:clear="all"/>
      </w:r>
    </w:p>
    <w:p w14:paraId="36CE3FE7" w14:textId="2C019B44" w:rsidR="008818B9" w:rsidRPr="009E7513" w:rsidRDefault="008818B9" w:rsidP="009E7513">
      <w:pPr>
        <w:pStyle w:val="Odstavecseseznamem"/>
        <w:numPr>
          <w:ilvl w:val="0"/>
          <w:numId w:val="22"/>
        </w:numPr>
        <w:tabs>
          <w:tab w:val="num" w:pos="567"/>
        </w:tabs>
        <w:ind w:left="567" w:hanging="425"/>
        <w:rPr>
          <w:rFonts w:ascii="Times New Roman" w:hAnsi="Times New Roman"/>
        </w:rPr>
      </w:pPr>
      <w:r w:rsidRPr="009E7513">
        <w:rPr>
          <w:rFonts w:ascii="Times New Roman" w:hAnsi="Times New Roman"/>
        </w:rPr>
        <w:t>Příkazník potvrzuje, že výše odměny dle tohoto článku zahrnuje veškeré jeho náklady nezbytné pro řádné provedení všech činností specifikovaných v této smlouvě, včetně veškerých předpokládaných rizik, vlivů, překážek a inflace během plnění smlouvy. Příkazník tedy prohlašuje, že všechny technické, finanční, věcné a ostatní podmínky plnění dle této smlouvy zahrnul do kalkulace níže uvedené ceny</w:t>
      </w:r>
      <w:r w:rsidR="00991D59">
        <w:rPr>
          <w:rFonts w:ascii="Times New Roman" w:hAnsi="Times New Roman"/>
        </w:rPr>
        <w:t xml:space="preserve">, </w:t>
      </w:r>
      <w:r w:rsidR="00DF1069" w:rsidRPr="00DF1069">
        <w:rPr>
          <w:rFonts w:ascii="Times New Roman" w:hAnsi="Times New Roman"/>
        </w:rPr>
        <w:t xml:space="preserve">ručí za úplnost cenové nabídky </w:t>
      </w:r>
      <w:r w:rsidRPr="009E7513">
        <w:rPr>
          <w:rFonts w:ascii="Times New Roman" w:hAnsi="Times New Roman"/>
        </w:rPr>
        <w:t>a přebírá na sebe nebezpečí změny okolností dle § 1765 odst. 2 občanského zákoníku.</w:t>
      </w:r>
    </w:p>
    <w:p w14:paraId="21766267" w14:textId="77777777" w:rsidR="008818B9" w:rsidRDefault="008818B9" w:rsidP="008818B9">
      <w:pPr>
        <w:tabs>
          <w:tab w:val="clear" w:pos="1440"/>
        </w:tabs>
        <w:ind w:left="567" w:firstLine="0"/>
        <w:rPr>
          <w:rFonts w:ascii="Times New Roman" w:hAnsi="Times New Roman"/>
        </w:rPr>
      </w:pPr>
    </w:p>
    <w:p w14:paraId="55A9C8F5" w14:textId="77777777" w:rsidR="008818B9" w:rsidRPr="009E7513" w:rsidRDefault="008818B9" w:rsidP="009E7513">
      <w:pPr>
        <w:pStyle w:val="Odstavecseseznamem"/>
        <w:numPr>
          <w:ilvl w:val="0"/>
          <w:numId w:val="22"/>
        </w:numPr>
        <w:tabs>
          <w:tab w:val="num" w:pos="567"/>
        </w:tabs>
        <w:ind w:left="567" w:hanging="425"/>
        <w:rPr>
          <w:rFonts w:ascii="Times New Roman" w:hAnsi="Times New Roman"/>
        </w:rPr>
      </w:pPr>
      <w:r w:rsidRPr="009E7513">
        <w:rPr>
          <w:rFonts w:ascii="Times New Roman" w:hAnsi="Times New Roman"/>
        </w:rPr>
        <w:t xml:space="preserve">Odměna za poskytnutí odborných a právních konzultací podle odst. 2.6 smlouvy bude stanovena na základě počtu hodin poskytnutých služeb a hodinové sazby. Odměna bude stanovena průběžně, vždy po skončení kalendářního měsíce, ve kterém byly služby poskytovány, jako součin počtu </w:t>
      </w:r>
      <w:r w:rsidRPr="009E7513">
        <w:rPr>
          <w:rFonts w:ascii="Times New Roman" w:hAnsi="Times New Roman"/>
        </w:rPr>
        <w:lastRenderedPageBreak/>
        <w:t xml:space="preserve">hodin poskytnutých služeb a hodinové sazby ve výši </w:t>
      </w:r>
      <w:permStart w:id="873489268" w:edGrp="everyone"/>
      <w:proofErr w:type="spellStart"/>
      <w:r w:rsidRPr="009E7513">
        <w:rPr>
          <w:rFonts w:ascii="Times New Roman" w:hAnsi="Times New Roman"/>
          <w:b/>
          <w:bCs/>
          <w:highlight w:val="yellow"/>
        </w:rPr>
        <w:t>xxxx</w:t>
      </w:r>
      <w:proofErr w:type="spellEnd"/>
      <w:r w:rsidRPr="009E7513">
        <w:rPr>
          <w:rFonts w:ascii="Times New Roman" w:hAnsi="Times New Roman"/>
          <w:b/>
          <w:bCs/>
        </w:rPr>
        <w:t xml:space="preserve"> </w:t>
      </w:r>
      <w:permEnd w:id="873489268"/>
      <w:r w:rsidRPr="009E7513">
        <w:rPr>
          <w:rFonts w:ascii="Times New Roman" w:hAnsi="Times New Roman"/>
          <w:b/>
          <w:bCs/>
        </w:rPr>
        <w:t>Kč bez DPH.</w:t>
      </w:r>
    </w:p>
    <w:p w14:paraId="6D8F3A0A" w14:textId="77777777" w:rsidR="008818B9" w:rsidRDefault="008818B9" w:rsidP="009E7513">
      <w:pPr>
        <w:pStyle w:val="Odstavecseseznamem"/>
        <w:tabs>
          <w:tab w:val="clear" w:pos="1440"/>
        </w:tabs>
        <w:ind w:left="567" w:hanging="425"/>
        <w:rPr>
          <w:rFonts w:ascii="Times New Roman" w:hAnsi="Times New Roman"/>
        </w:rPr>
      </w:pPr>
    </w:p>
    <w:p w14:paraId="2AB28613" w14:textId="77777777" w:rsidR="008818B9" w:rsidRPr="009E7513" w:rsidRDefault="008818B9" w:rsidP="009E7513">
      <w:pPr>
        <w:pStyle w:val="Odstavecseseznamem"/>
        <w:numPr>
          <w:ilvl w:val="0"/>
          <w:numId w:val="22"/>
        </w:numPr>
        <w:tabs>
          <w:tab w:val="num" w:pos="567"/>
        </w:tabs>
        <w:ind w:left="567" w:hanging="425"/>
        <w:rPr>
          <w:rFonts w:ascii="Times New Roman" w:hAnsi="Times New Roman"/>
        </w:rPr>
      </w:pPr>
      <w:r w:rsidRPr="009E7513">
        <w:rPr>
          <w:rFonts w:ascii="Times New Roman" w:hAnsi="Times New Roman"/>
        </w:rPr>
        <w:t>Příkazník je oprávněn fakturovat odměnu po ukončení plnění, tj. po předání zkompletované dokumentace veřejné zakázky.</w:t>
      </w:r>
    </w:p>
    <w:p w14:paraId="1DCE44DF" w14:textId="77777777" w:rsidR="008818B9" w:rsidRDefault="008818B9" w:rsidP="009E7513">
      <w:pPr>
        <w:tabs>
          <w:tab w:val="clear" w:pos="1440"/>
        </w:tabs>
        <w:ind w:left="567" w:hanging="425"/>
        <w:rPr>
          <w:rFonts w:ascii="Times New Roman" w:hAnsi="Times New Roman"/>
        </w:rPr>
      </w:pPr>
    </w:p>
    <w:p w14:paraId="3EA65C2C" w14:textId="3D35B8AA" w:rsidR="009E7513" w:rsidRDefault="008818B9" w:rsidP="009E7513">
      <w:pPr>
        <w:pStyle w:val="Odstavecseseznamem"/>
        <w:numPr>
          <w:ilvl w:val="0"/>
          <w:numId w:val="22"/>
        </w:numPr>
        <w:tabs>
          <w:tab w:val="num" w:pos="567"/>
        </w:tabs>
        <w:ind w:left="567" w:hanging="425"/>
        <w:rPr>
          <w:rFonts w:ascii="Times New Roman" w:hAnsi="Times New Roman"/>
        </w:rPr>
      </w:pPr>
      <w:r w:rsidRPr="009E7513">
        <w:rPr>
          <w:rFonts w:ascii="Times New Roman" w:hAnsi="Times New Roman"/>
        </w:rPr>
        <w:t xml:space="preserve">V případě, že dojde ke zrušení příslušného zadávacího řízení kvůli pochybení příkazníka, poskytne příkazník část plnění spočívající v organizaci nového zadávacího řízení zdarma. Cena za původní (zrušené) zadávací řízení bude uhrazena dle sjednaných cenových podmínek poté, co bude ukončeno opakované zadávací řízení. </w:t>
      </w:r>
    </w:p>
    <w:p w14:paraId="007F03E3" w14:textId="347D1BF5" w:rsidR="008818B9" w:rsidRPr="009E7513" w:rsidRDefault="008818B9" w:rsidP="009E7513">
      <w:pPr>
        <w:pStyle w:val="Odstavecseseznamem"/>
        <w:numPr>
          <w:ilvl w:val="0"/>
          <w:numId w:val="22"/>
        </w:numPr>
        <w:tabs>
          <w:tab w:val="num" w:pos="567"/>
        </w:tabs>
        <w:ind w:left="567" w:hanging="567"/>
        <w:rPr>
          <w:rFonts w:ascii="Times New Roman" w:hAnsi="Times New Roman"/>
        </w:rPr>
      </w:pPr>
      <w:r w:rsidRPr="009E7513">
        <w:rPr>
          <w:rFonts w:ascii="Times New Roman" w:hAnsi="Times New Roman"/>
        </w:rPr>
        <w:t>Fakturu příkazník vystaví po předání zkompletované dokumentace veřejné zakázky příkazci. Splatnost faktury se stanoví na 30 dnů ode dne obdržení faktury příkazcem.</w:t>
      </w:r>
    </w:p>
    <w:p w14:paraId="23C4C68D" w14:textId="77777777" w:rsidR="008818B9" w:rsidRDefault="008818B9" w:rsidP="008818B9">
      <w:pPr>
        <w:tabs>
          <w:tab w:val="clear" w:pos="1440"/>
        </w:tabs>
        <w:spacing w:after="60"/>
        <w:ind w:left="567" w:firstLine="0"/>
        <w:rPr>
          <w:rFonts w:ascii="Times New Roman" w:hAnsi="Times New Roman"/>
        </w:rPr>
      </w:pPr>
    </w:p>
    <w:p w14:paraId="4F01D3B5" w14:textId="77777777" w:rsidR="008818B9" w:rsidRPr="009C5A35" w:rsidRDefault="008818B9" w:rsidP="008818B9">
      <w:pPr>
        <w:tabs>
          <w:tab w:val="clear" w:pos="1440"/>
        </w:tabs>
        <w:spacing w:after="60"/>
        <w:ind w:left="567" w:firstLine="0"/>
        <w:rPr>
          <w:rFonts w:ascii="Times New Roman" w:hAnsi="Times New Roman"/>
        </w:rPr>
      </w:pPr>
    </w:p>
    <w:p w14:paraId="1423ACD9" w14:textId="77777777" w:rsidR="008818B9" w:rsidRPr="009C5A35" w:rsidRDefault="008818B9" w:rsidP="009E7513">
      <w:pPr>
        <w:pStyle w:val="Nadpis1"/>
      </w:pPr>
      <w:bookmarkStart w:id="9" w:name="_Ref164655233"/>
      <w:r w:rsidRPr="009C5A35">
        <w:t>Doba plnění</w:t>
      </w:r>
      <w:bookmarkEnd w:id="9"/>
    </w:p>
    <w:p w14:paraId="0341735F" w14:textId="77777777" w:rsidR="008907B4" w:rsidRDefault="008818B9" w:rsidP="008907B4">
      <w:pPr>
        <w:pStyle w:val="Odstavecseseznamem"/>
        <w:numPr>
          <w:ilvl w:val="1"/>
          <w:numId w:val="29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8907B4">
        <w:rPr>
          <w:rFonts w:ascii="Times New Roman" w:hAnsi="Times New Roman"/>
        </w:rPr>
        <w:t xml:space="preserve">Příkazník se zavazuje, že zahájí obstarávání záležitosti příkazce bez zbytečného prodlení po nabytí účinnosti této smlouvy, bude ji vykonávat průběžně a bezprostředně po obdržení příkazcem předaných podkladů. </w:t>
      </w:r>
    </w:p>
    <w:p w14:paraId="2ABFED47" w14:textId="293F7A3E" w:rsidR="008818B9" w:rsidRPr="008907B4" w:rsidRDefault="008818B9" w:rsidP="008907B4">
      <w:pPr>
        <w:pStyle w:val="Odstavecseseznamem"/>
        <w:numPr>
          <w:ilvl w:val="1"/>
          <w:numId w:val="29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8907B4">
        <w:rPr>
          <w:rFonts w:ascii="Times New Roman" w:hAnsi="Times New Roman"/>
        </w:rPr>
        <w:t>Obstarávání záležitosti příkazce bude ukončeno bezchybným ukončením činností dle odst. 2.3.4 písm. g) smlouvy.</w:t>
      </w:r>
    </w:p>
    <w:p w14:paraId="1FFE8CAB" w14:textId="77777777" w:rsidR="008818B9" w:rsidRPr="0051407B" w:rsidRDefault="008818B9" w:rsidP="008818B9">
      <w:pPr>
        <w:tabs>
          <w:tab w:val="clear" w:pos="1440"/>
        </w:tabs>
        <w:spacing w:before="240" w:after="60"/>
        <w:ind w:left="567" w:firstLine="0"/>
        <w:rPr>
          <w:rFonts w:ascii="Times New Roman" w:hAnsi="Times New Roman"/>
        </w:rPr>
      </w:pPr>
    </w:p>
    <w:p w14:paraId="036747BA" w14:textId="77777777" w:rsidR="008818B9" w:rsidRPr="009C5A35" w:rsidRDefault="008818B9" w:rsidP="008907B4">
      <w:pPr>
        <w:pStyle w:val="Nadpis1"/>
      </w:pPr>
      <w:r w:rsidRPr="009C5A35">
        <w:t>Práva a povinnosti smluvních stran</w:t>
      </w:r>
    </w:p>
    <w:p w14:paraId="2C37689D" w14:textId="77777777" w:rsidR="008818B9" w:rsidRPr="008907B4" w:rsidRDefault="008818B9" w:rsidP="00660FBE">
      <w:pPr>
        <w:pStyle w:val="Odstavecseseznamem"/>
        <w:numPr>
          <w:ilvl w:val="0"/>
          <w:numId w:val="30"/>
        </w:numPr>
        <w:tabs>
          <w:tab w:val="num" w:pos="567"/>
        </w:tabs>
        <w:spacing w:after="60"/>
        <w:ind w:left="567" w:hanging="567"/>
        <w:rPr>
          <w:rFonts w:ascii="Times New Roman" w:hAnsi="Times New Roman"/>
        </w:rPr>
      </w:pPr>
      <w:r w:rsidRPr="008907B4">
        <w:rPr>
          <w:rFonts w:ascii="Times New Roman" w:hAnsi="Times New Roman"/>
        </w:rPr>
        <w:t>Příkazník je povinen při provádění činností uvedených v čl. 2 postupovat s odbornou péčí a v zájmu příkazce.</w:t>
      </w:r>
    </w:p>
    <w:p w14:paraId="64B511CB" w14:textId="77777777" w:rsidR="008818B9" w:rsidRPr="008907B4" w:rsidRDefault="008818B9" w:rsidP="00660FBE">
      <w:pPr>
        <w:pStyle w:val="Odstavecseseznamem"/>
        <w:numPr>
          <w:ilvl w:val="0"/>
          <w:numId w:val="30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8907B4">
        <w:rPr>
          <w:rFonts w:ascii="Times New Roman" w:hAnsi="Times New Roman"/>
        </w:rPr>
        <w:t>Příkazník je povinen bez zbytečného odkladu oznámit příkazci všechny okolnosti, které zjistí při své činnosti, a které mohou mít vliv na změnu pokynů příkazce.</w:t>
      </w:r>
    </w:p>
    <w:p w14:paraId="117892E2" w14:textId="77777777" w:rsidR="008818B9" w:rsidRPr="008907B4" w:rsidRDefault="008818B9" w:rsidP="00660FBE">
      <w:pPr>
        <w:pStyle w:val="Odstavecseseznamem"/>
        <w:numPr>
          <w:ilvl w:val="0"/>
          <w:numId w:val="30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8907B4">
        <w:rPr>
          <w:rFonts w:ascii="Times New Roman" w:hAnsi="Times New Roman"/>
        </w:rPr>
        <w:t>Zjistí-li některá ze smluvních stran překážky při plnění ze smlouvy, které znemožňují řádné uskutečnění činností spojených s plněním dohodnutým způsobem, oznámí to neprodleně druhé straně, se kterou se dohodne na odstranění daných překážek. Nedohodnou-li se smluvní strany na odstranění překážek, popř. změně smlouvy ve lhůtě 7 dnů ode dne doručení oznámení, mohou smluvní strany od smlouvy odstoupit s tím, že si vzájemně vyrovnají náklady dosud účelně a prokazatelně vynaložené na plnění předmětu smlouvy.</w:t>
      </w:r>
    </w:p>
    <w:p w14:paraId="59A79E6C" w14:textId="77777777" w:rsidR="008818B9" w:rsidRPr="008907B4" w:rsidRDefault="008818B9" w:rsidP="00660FBE">
      <w:pPr>
        <w:pStyle w:val="Odstavecseseznamem"/>
        <w:numPr>
          <w:ilvl w:val="0"/>
          <w:numId w:val="30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8907B4">
        <w:rPr>
          <w:rFonts w:ascii="Times New Roman" w:hAnsi="Times New Roman"/>
        </w:rPr>
        <w:t>Příkazník je povinen zachovávat mlčenlivost o všech záležitostech, o nichž se dozvěděl v souvislosti s prováděním předmětných činností. Příkazník použije všechny materiály, které obdrží od příkazce v souvislosti s plněním ze smlouvy výhradně za účelem plnění předmětu smlouvy. Po skončení plnění předá příkazník příkazci všechny materiály, které od příkazce v souvislosti s plněním převzal.</w:t>
      </w:r>
    </w:p>
    <w:p w14:paraId="0E758987" w14:textId="77777777" w:rsidR="008818B9" w:rsidRPr="008907B4" w:rsidRDefault="008818B9" w:rsidP="00660FBE">
      <w:pPr>
        <w:pStyle w:val="Odstavecseseznamem"/>
        <w:numPr>
          <w:ilvl w:val="0"/>
          <w:numId w:val="30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8907B4">
        <w:rPr>
          <w:rFonts w:ascii="Times New Roman" w:hAnsi="Times New Roman"/>
        </w:rPr>
        <w:t xml:space="preserve">Příkazce je povinen předat včas příkazníkovi úplné, pravdivé a přehledné informace, jež jsou nezbytně nutné k věcnému plnění ze smlouvy, pokud z jejich povahy nevyplývá, že je má zajistit </w:t>
      </w:r>
      <w:r w:rsidRPr="008907B4">
        <w:rPr>
          <w:rFonts w:ascii="Times New Roman" w:hAnsi="Times New Roman"/>
        </w:rPr>
        <w:lastRenderedPageBreak/>
        <w:t>příkazník v rámci plnění předmětu smlouvy.</w:t>
      </w:r>
    </w:p>
    <w:p w14:paraId="4E29AFEC" w14:textId="77777777" w:rsidR="008818B9" w:rsidRPr="008907B4" w:rsidRDefault="008818B9" w:rsidP="00660FBE">
      <w:pPr>
        <w:pStyle w:val="Odstavecseseznamem"/>
        <w:numPr>
          <w:ilvl w:val="0"/>
          <w:numId w:val="30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8907B4">
        <w:rPr>
          <w:rFonts w:ascii="Times New Roman" w:hAnsi="Times New Roman"/>
        </w:rPr>
        <w:t>Příkazce je povinen vytvořit řádné podmínky pro činnost příkazníka a poskytovat mu během plnění předmětu smlouvy nezbytnou další součinnost, zejména předat příkazníkovi všechny dokumenty nezbytně nutné k provedení předmětu plnění této smlouvy.</w:t>
      </w:r>
    </w:p>
    <w:p w14:paraId="304ECD32" w14:textId="77777777" w:rsidR="008818B9" w:rsidRPr="009C5A35" w:rsidRDefault="008818B9" w:rsidP="00660FBE">
      <w:pPr>
        <w:pStyle w:val="Smlouva"/>
        <w:numPr>
          <w:ilvl w:val="0"/>
          <w:numId w:val="30"/>
        </w:numPr>
        <w:spacing w:before="240"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 xml:space="preserve">Příkazník je povinen vždy před vlastním provedením jednotlivých písemných úkonů tyto </w:t>
      </w:r>
      <w:r>
        <w:rPr>
          <w:rFonts w:ascii="Times New Roman" w:hAnsi="Times New Roman"/>
        </w:rPr>
        <w:t xml:space="preserve">úkony </w:t>
      </w:r>
      <w:r w:rsidRPr="009C5A35">
        <w:rPr>
          <w:rFonts w:ascii="Times New Roman" w:hAnsi="Times New Roman"/>
        </w:rPr>
        <w:t>elektronickou poštou odeslat příkazci k posouzení a schválení. Příkazce je povinen posoudit a</w:t>
      </w:r>
      <w:r>
        <w:rPr>
          <w:rFonts w:ascii="Times New Roman" w:hAnsi="Times New Roman"/>
        </w:rPr>
        <w:t> </w:t>
      </w:r>
      <w:r w:rsidRPr="009C5A35">
        <w:rPr>
          <w:rFonts w:ascii="Times New Roman" w:hAnsi="Times New Roman"/>
        </w:rPr>
        <w:t>schválit úkony bez průtahu a písemně (opět elek</w:t>
      </w:r>
      <w:r>
        <w:rPr>
          <w:rFonts w:ascii="Times New Roman" w:hAnsi="Times New Roman"/>
        </w:rPr>
        <w:t>tronickou poštou) je </w:t>
      </w:r>
      <w:r w:rsidRPr="009C5A35">
        <w:rPr>
          <w:rFonts w:ascii="Times New Roman" w:hAnsi="Times New Roman"/>
        </w:rPr>
        <w:t>potvrdit příkazníkovi. Tímto úkonem příkazce není nijak d</w:t>
      </w:r>
      <w:r>
        <w:rPr>
          <w:rFonts w:ascii="Times New Roman" w:hAnsi="Times New Roman"/>
        </w:rPr>
        <w:t>otčen odpovědnost příkazníka za </w:t>
      </w:r>
      <w:r w:rsidRPr="009C5A35">
        <w:rPr>
          <w:rFonts w:ascii="Times New Roman" w:hAnsi="Times New Roman"/>
        </w:rPr>
        <w:t>obsah realizovaných právních jednání.</w:t>
      </w:r>
    </w:p>
    <w:p w14:paraId="5A22D68C" w14:textId="77777777" w:rsidR="008818B9" w:rsidRPr="008907B4" w:rsidRDefault="008818B9" w:rsidP="008907B4">
      <w:pPr>
        <w:pStyle w:val="Odstavecseseznamem"/>
        <w:numPr>
          <w:ilvl w:val="0"/>
          <w:numId w:val="30"/>
        </w:numPr>
        <w:tabs>
          <w:tab w:val="num" w:pos="567"/>
        </w:tabs>
        <w:spacing w:before="240" w:after="60"/>
        <w:ind w:hanging="720"/>
        <w:rPr>
          <w:rFonts w:ascii="Times New Roman" w:hAnsi="Times New Roman"/>
        </w:rPr>
      </w:pPr>
      <w:bookmarkStart w:id="10" w:name="_Ref164248933"/>
      <w:r w:rsidRPr="008907B4">
        <w:rPr>
          <w:rFonts w:ascii="Times New Roman" w:hAnsi="Times New Roman"/>
        </w:rPr>
        <w:t>Vyhrazená práva příkazce (zadavatele veřejné zakázky):</w:t>
      </w:r>
      <w:bookmarkEnd w:id="10"/>
    </w:p>
    <w:p w14:paraId="058D9B78" w14:textId="77777777" w:rsidR="008818B9" w:rsidRPr="009C5A35" w:rsidRDefault="008818B9" w:rsidP="008907B4">
      <w:pPr>
        <w:numPr>
          <w:ilvl w:val="2"/>
          <w:numId w:val="11"/>
        </w:numPr>
        <w:tabs>
          <w:tab w:val="clear" w:pos="1440"/>
          <w:tab w:val="num" w:pos="1134"/>
        </w:tabs>
        <w:ind w:left="1134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 xml:space="preserve">příkazce zpracuje </w:t>
      </w:r>
      <w:r>
        <w:rPr>
          <w:rFonts w:ascii="Times New Roman" w:hAnsi="Times New Roman"/>
        </w:rPr>
        <w:t>odbornou</w:t>
      </w:r>
      <w:r w:rsidRPr="009C5A35">
        <w:rPr>
          <w:rFonts w:ascii="Times New Roman" w:hAnsi="Times New Roman"/>
        </w:rPr>
        <w:t xml:space="preserve"> specifikaci veřejné zakázky</w:t>
      </w:r>
      <w:r>
        <w:rPr>
          <w:rFonts w:ascii="Times New Roman" w:hAnsi="Times New Roman"/>
        </w:rPr>
        <w:t xml:space="preserve"> </w:t>
      </w:r>
      <w:r w:rsidRPr="009D0360">
        <w:rPr>
          <w:rFonts w:ascii="Times New Roman" w:hAnsi="Times New Roman"/>
        </w:rPr>
        <w:t>(vymezení předmětu plnění, požadavky na prokázání kvalifikace, obchodní podmínky atd.)</w:t>
      </w:r>
      <w:r w:rsidRPr="009C5A35">
        <w:rPr>
          <w:rFonts w:ascii="Times New Roman" w:hAnsi="Times New Roman"/>
        </w:rPr>
        <w:t xml:space="preserve">, konečná verze zadávací dokumentace podléhá </w:t>
      </w:r>
      <w:r>
        <w:rPr>
          <w:rFonts w:ascii="Times New Roman" w:hAnsi="Times New Roman"/>
        </w:rPr>
        <w:t xml:space="preserve">formálnímu </w:t>
      </w:r>
      <w:r w:rsidRPr="009C5A35">
        <w:rPr>
          <w:rFonts w:ascii="Times New Roman" w:hAnsi="Times New Roman"/>
        </w:rPr>
        <w:t>schválení příkazce</w:t>
      </w:r>
      <w:r>
        <w:rPr>
          <w:rFonts w:ascii="Times New Roman" w:hAnsi="Times New Roman"/>
        </w:rPr>
        <w:t>;</w:t>
      </w:r>
    </w:p>
    <w:p w14:paraId="2491FF92" w14:textId="77777777" w:rsidR="008818B9" w:rsidRPr="009C5A35" w:rsidRDefault="008818B9" w:rsidP="008818B9">
      <w:pPr>
        <w:numPr>
          <w:ilvl w:val="2"/>
          <w:numId w:val="11"/>
        </w:numPr>
        <w:ind w:left="1134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příkazce rozhod</w:t>
      </w:r>
      <w:r>
        <w:rPr>
          <w:rFonts w:ascii="Times New Roman" w:hAnsi="Times New Roman"/>
        </w:rPr>
        <w:t xml:space="preserve">uje </w:t>
      </w:r>
      <w:r w:rsidRPr="009C5A35">
        <w:rPr>
          <w:rFonts w:ascii="Times New Roman" w:hAnsi="Times New Roman"/>
        </w:rPr>
        <w:t>o složení komise</w:t>
      </w:r>
      <w:r>
        <w:rPr>
          <w:rFonts w:ascii="Times New Roman" w:hAnsi="Times New Roman"/>
        </w:rPr>
        <w:t>;</w:t>
      </w:r>
    </w:p>
    <w:p w14:paraId="100647A1" w14:textId="77777777" w:rsidR="008818B9" w:rsidRPr="009C5A35" w:rsidRDefault="008818B9" w:rsidP="008818B9">
      <w:pPr>
        <w:numPr>
          <w:ilvl w:val="2"/>
          <w:numId w:val="11"/>
        </w:numPr>
        <w:ind w:left="1134" w:hanging="567"/>
        <w:rPr>
          <w:rFonts w:ascii="Times New Roman" w:hAnsi="Times New Roman"/>
        </w:rPr>
      </w:pPr>
      <w:bookmarkStart w:id="11" w:name="_Ref164248952"/>
      <w:r w:rsidRPr="009C5A35">
        <w:rPr>
          <w:rFonts w:ascii="Times New Roman" w:hAnsi="Times New Roman"/>
        </w:rPr>
        <w:t>příkazci přísluší ze ZZVZ tato rozhodnutí: zadání veřejné zakázky, vyloučení dodavatele z účasti v zadávacím řízení, zrušení zadávacího řízení, rozhodnutí o způsobu vyřízení námitek či rozhodnutí o výběru dodavatele</w:t>
      </w:r>
      <w:bookmarkEnd w:id="11"/>
      <w:r>
        <w:rPr>
          <w:rFonts w:ascii="Times New Roman" w:hAnsi="Times New Roman"/>
        </w:rPr>
        <w:t>;</w:t>
      </w:r>
    </w:p>
    <w:p w14:paraId="5BF698D2" w14:textId="77777777" w:rsidR="008818B9" w:rsidRPr="009C5A35" w:rsidRDefault="008818B9" w:rsidP="008818B9">
      <w:pPr>
        <w:numPr>
          <w:ilvl w:val="2"/>
          <w:numId w:val="11"/>
        </w:numPr>
        <w:ind w:left="1134" w:hanging="567"/>
        <w:rPr>
          <w:rFonts w:ascii="Times New Roman" w:hAnsi="Times New Roman"/>
        </w:rPr>
      </w:pPr>
      <w:bookmarkStart w:id="12" w:name="_Ref164248964"/>
      <w:r w:rsidRPr="009C5A35">
        <w:rPr>
          <w:rFonts w:ascii="Times New Roman" w:hAnsi="Times New Roman"/>
        </w:rPr>
        <w:t>příkazce rozhodne o způsobu hodnocení nabídek, určí počet a váhy jednotlivých kritérií.</w:t>
      </w:r>
      <w:bookmarkEnd w:id="12"/>
    </w:p>
    <w:p w14:paraId="1E518602" w14:textId="77777777" w:rsidR="008818B9" w:rsidRPr="008907B4" w:rsidRDefault="008818B9" w:rsidP="00660FBE">
      <w:pPr>
        <w:pStyle w:val="Odstavecseseznamem"/>
        <w:numPr>
          <w:ilvl w:val="0"/>
          <w:numId w:val="30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8907B4">
        <w:rPr>
          <w:rFonts w:ascii="Times New Roman" w:hAnsi="Times New Roman"/>
        </w:rPr>
        <w:t>V případě, kdy při zařizování záležitostí podle této smlouvy dojde k nutnosti zařídit určitou část prostřednictvím třetích osob, odpovídá příkazník příkazci stejně, jako by danou záležitost zařizoval sám.</w:t>
      </w:r>
    </w:p>
    <w:p w14:paraId="388ECCC6" w14:textId="77777777" w:rsidR="008818B9" w:rsidRDefault="008818B9" w:rsidP="002A5F7A">
      <w:pPr>
        <w:pStyle w:val="Odstavecseseznamem"/>
        <w:numPr>
          <w:ilvl w:val="0"/>
          <w:numId w:val="30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8907B4">
        <w:rPr>
          <w:rFonts w:ascii="Times New Roman" w:hAnsi="Times New Roman"/>
        </w:rPr>
        <w:t xml:space="preserve">Zjistí-li příkazník, že pokyny příkazce jsou nevhodné nebo v rozporu s touto smlouvou nebo se ZZVZ, je povinen na to upozornit a pokud bude příkazce na těchto pokynech trvat, má příkazník právo požádat o písemné potvrzení pokynu. </w:t>
      </w:r>
    </w:p>
    <w:p w14:paraId="348F12F0" w14:textId="77777777" w:rsidR="007C6214" w:rsidRPr="007C6214" w:rsidRDefault="007C6214" w:rsidP="002A5F7A">
      <w:pPr>
        <w:pStyle w:val="Odstavecseseznamem"/>
        <w:numPr>
          <w:ilvl w:val="0"/>
          <w:numId w:val="30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7C6214">
        <w:rPr>
          <w:rFonts w:ascii="Times New Roman" w:hAnsi="Times New Roman"/>
        </w:rPr>
        <w:t>Příkazník je povinen uchovávat veškerou dokumentaci související s realizací projektu včetně účetních dokladů minimálně po dobu 10 let od ukončení realizace projektu. Pokud je v českých právních předpisech stanovena lhůta delší, musí ji příkazník použít.</w:t>
      </w:r>
    </w:p>
    <w:p w14:paraId="6FD65AA6" w14:textId="3E02C3E4" w:rsidR="007C6214" w:rsidRPr="007C6214" w:rsidRDefault="007C6214" w:rsidP="002A5F7A">
      <w:pPr>
        <w:pStyle w:val="Odstavecseseznamem"/>
        <w:numPr>
          <w:ilvl w:val="0"/>
          <w:numId w:val="30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7C6214">
        <w:rPr>
          <w:rFonts w:ascii="Times New Roman" w:hAnsi="Times New Roman"/>
        </w:rPr>
        <w:t>Příkazník je povinen po dobu 10 let od ukončení projektu poskytovat požadované informace a</w:t>
      </w:r>
      <w:r w:rsidR="00991D59">
        <w:rPr>
          <w:rFonts w:ascii="Times New Roman" w:hAnsi="Times New Roman"/>
        </w:rPr>
        <w:t> </w:t>
      </w:r>
      <w:r w:rsidRPr="007C6214">
        <w:rPr>
          <w:rFonts w:ascii="Times New Roman" w:hAnsi="Times New Roman"/>
        </w:rPr>
        <w:t>dokumentaci související s realizací projektu zaměstnancům nebo zmocněncům pověřených orgánů (MMR, Ministerstva průmyslu a obchodu, Ministerstva financí, Evropské komise, Evropského účetního dvora, Nejvyššího kontrolního úřadu, příslušného orgánu finanční správy (dále jen OFS)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6ABD8068" w14:textId="5F5C05D5" w:rsidR="007C6214" w:rsidRPr="00EB574E" w:rsidRDefault="007C6214" w:rsidP="002A5F7A">
      <w:pPr>
        <w:pStyle w:val="Odstavecseseznamem"/>
        <w:numPr>
          <w:ilvl w:val="0"/>
          <w:numId w:val="30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7C6214">
        <w:rPr>
          <w:rFonts w:ascii="Times New Roman" w:hAnsi="Times New Roman"/>
        </w:rPr>
        <w:t>Příkazník zajistí, dle nařízení (EU) 2021/241 ze dne 12. února 2021 o Nástroji pro oživení a</w:t>
      </w:r>
      <w:r w:rsidR="00991D59">
        <w:rPr>
          <w:rFonts w:ascii="Times New Roman" w:hAnsi="Times New Roman"/>
        </w:rPr>
        <w:t> </w:t>
      </w:r>
      <w:r w:rsidRPr="007C6214">
        <w:rPr>
          <w:rFonts w:ascii="Times New Roman" w:hAnsi="Times New Roman"/>
        </w:rPr>
        <w:t xml:space="preserve">odolnost dle kterého ČR zpracovala Národní plán obnovy (NPO), že výstupy předmětu plnění ani činnosti vedoucí k jejich dosažení nepovede k významnému poškozování environmentálních cílů (dodrží tzv. zásadu „do not </w:t>
      </w:r>
      <w:proofErr w:type="spellStart"/>
      <w:r w:rsidRPr="007C6214">
        <w:rPr>
          <w:rFonts w:ascii="Times New Roman" w:hAnsi="Times New Roman"/>
        </w:rPr>
        <w:t>significant</w:t>
      </w:r>
      <w:proofErr w:type="spellEnd"/>
      <w:r w:rsidRPr="007C6214">
        <w:rPr>
          <w:rFonts w:ascii="Times New Roman" w:hAnsi="Times New Roman"/>
        </w:rPr>
        <w:t xml:space="preserve"> </w:t>
      </w:r>
      <w:proofErr w:type="spellStart"/>
      <w:r w:rsidRPr="007C6214">
        <w:rPr>
          <w:rFonts w:ascii="Times New Roman" w:hAnsi="Times New Roman"/>
        </w:rPr>
        <w:t>harm</w:t>
      </w:r>
      <w:proofErr w:type="spellEnd"/>
      <w:r w:rsidRPr="007C6214">
        <w:rPr>
          <w:rFonts w:ascii="Times New Roman" w:hAnsi="Times New Roman"/>
        </w:rPr>
        <w:t>“ (DNSH) neboli „významně nepoškozovat“).</w:t>
      </w:r>
    </w:p>
    <w:p w14:paraId="59529DCC" w14:textId="77777777" w:rsidR="008818B9" w:rsidRPr="009C5A35" w:rsidRDefault="008818B9" w:rsidP="008818B9">
      <w:pPr>
        <w:tabs>
          <w:tab w:val="clear" w:pos="1440"/>
        </w:tabs>
        <w:spacing w:before="240" w:after="60"/>
        <w:ind w:left="0" w:firstLine="0"/>
        <w:rPr>
          <w:rFonts w:ascii="Times New Roman" w:hAnsi="Times New Roman"/>
          <w:sz w:val="22"/>
          <w:szCs w:val="22"/>
        </w:rPr>
      </w:pPr>
    </w:p>
    <w:p w14:paraId="517C7B17" w14:textId="77777777" w:rsidR="008818B9" w:rsidRPr="009C5A35" w:rsidRDefault="008818B9" w:rsidP="008907B4">
      <w:pPr>
        <w:pStyle w:val="Nadpis1"/>
      </w:pPr>
      <w:r w:rsidRPr="009C5A35">
        <w:lastRenderedPageBreak/>
        <w:t>Záruka za příkazní činnost, smluvní pokuty</w:t>
      </w:r>
    </w:p>
    <w:p w14:paraId="2F8B1559" w14:textId="77777777" w:rsidR="008818B9" w:rsidRPr="008907B4" w:rsidRDefault="008818B9" w:rsidP="008907B4">
      <w:pPr>
        <w:pStyle w:val="Odstavecseseznamem"/>
        <w:numPr>
          <w:ilvl w:val="0"/>
          <w:numId w:val="32"/>
        </w:numPr>
        <w:tabs>
          <w:tab w:val="num" w:pos="567"/>
        </w:tabs>
        <w:spacing w:after="60"/>
        <w:ind w:hanging="720"/>
        <w:rPr>
          <w:rFonts w:ascii="Times New Roman" w:hAnsi="Times New Roman"/>
          <w:color w:val="000000"/>
        </w:rPr>
      </w:pPr>
      <w:r w:rsidRPr="008907B4">
        <w:rPr>
          <w:rFonts w:ascii="Times New Roman" w:hAnsi="Times New Roman"/>
          <w:color w:val="000000"/>
        </w:rPr>
        <w:t>Příkazník ručí za bezchybné provedení plnění předmětu příkazní smlouvy, a to v následujícím rozsahu:</w:t>
      </w:r>
    </w:p>
    <w:p w14:paraId="05BEB1B4" w14:textId="77777777" w:rsidR="008818B9" w:rsidRPr="00F0051F" w:rsidRDefault="008818B9" w:rsidP="008818B9">
      <w:pPr>
        <w:numPr>
          <w:ilvl w:val="2"/>
          <w:numId w:val="12"/>
        </w:numPr>
        <w:tabs>
          <w:tab w:val="clear" w:pos="1440"/>
          <w:tab w:val="left" w:pos="993"/>
          <w:tab w:val="num" w:pos="1276"/>
        </w:tabs>
        <w:ind w:hanging="589"/>
        <w:rPr>
          <w:rFonts w:ascii="Times New Roman" w:hAnsi="Times New Roman"/>
          <w:color w:val="000000"/>
        </w:rPr>
      </w:pPr>
      <w:r w:rsidRPr="00F0051F">
        <w:rPr>
          <w:rFonts w:ascii="Times New Roman" w:hAnsi="Times New Roman"/>
          <w:color w:val="000000"/>
        </w:rPr>
        <w:t>příkazník poskytuje na provedené služby záruku po dobu 10 let</w:t>
      </w:r>
      <w:r>
        <w:rPr>
          <w:rFonts w:ascii="Times New Roman" w:hAnsi="Times New Roman"/>
          <w:color w:val="000000"/>
        </w:rPr>
        <w:t>;</w:t>
      </w:r>
    </w:p>
    <w:p w14:paraId="7FB40CF8" w14:textId="77777777" w:rsidR="008818B9" w:rsidRPr="00D46B13" w:rsidRDefault="008818B9" w:rsidP="008818B9">
      <w:pPr>
        <w:numPr>
          <w:ilvl w:val="2"/>
          <w:numId w:val="12"/>
        </w:numPr>
        <w:tabs>
          <w:tab w:val="clear" w:pos="1440"/>
          <w:tab w:val="left" w:pos="993"/>
          <w:tab w:val="num" w:pos="1276"/>
        </w:tabs>
        <w:ind w:left="1276" w:hanging="425"/>
        <w:rPr>
          <w:rFonts w:ascii="Times New Roman" w:hAnsi="Times New Roman"/>
          <w:color w:val="000000"/>
        </w:rPr>
      </w:pPr>
      <w:r w:rsidRPr="00D05763">
        <w:rPr>
          <w:rFonts w:ascii="Times New Roman" w:hAnsi="Times New Roman"/>
          <w:color w:val="000000"/>
        </w:rPr>
        <w:t>příkazník odpovídá za škody prokazatelně vzniklé v důsledku neplnění smluvních podmínek a rovněž za škody, které příkazci vzniknou tím, že příkazník v rámci plnění této smlouvy nepostupoval v souladu s platnou právní úpravou zadávání veřejných zakázek nebo metodikou poskytovatele dotace, kterou bude předmětná veřejná zakázka financována</w:t>
      </w:r>
      <w:r>
        <w:rPr>
          <w:rFonts w:ascii="Times New Roman" w:hAnsi="Times New Roman"/>
          <w:color w:val="000000"/>
        </w:rPr>
        <w:t>.</w:t>
      </w:r>
    </w:p>
    <w:p w14:paraId="39628A58" w14:textId="77777777" w:rsidR="008818B9" w:rsidRPr="00D46B13" w:rsidRDefault="008818B9" w:rsidP="008818B9">
      <w:pPr>
        <w:tabs>
          <w:tab w:val="clear" w:pos="1440"/>
          <w:tab w:val="num" w:pos="1276"/>
        </w:tabs>
        <w:ind w:left="0" w:hanging="425"/>
        <w:rPr>
          <w:rFonts w:ascii="Times New Roman" w:hAnsi="Times New Roman"/>
          <w:color w:val="000000"/>
        </w:rPr>
      </w:pPr>
    </w:p>
    <w:p w14:paraId="14621C60" w14:textId="77777777" w:rsidR="008818B9" w:rsidRPr="008907B4" w:rsidRDefault="008818B9" w:rsidP="00660FBE">
      <w:pPr>
        <w:pStyle w:val="Odstavecseseznamem"/>
        <w:numPr>
          <w:ilvl w:val="0"/>
          <w:numId w:val="32"/>
        </w:numPr>
        <w:tabs>
          <w:tab w:val="num" w:pos="567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8907B4">
        <w:rPr>
          <w:rFonts w:ascii="Times New Roman" w:hAnsi="Times New Roman"/>
          <w:color w:val="000000"/>
        </w:rPr>
        <w:t>Příkazník odpovídá za vady plnění předmětu, které odpovídají právní úpravě účinné v době, kdy byly jednotlivé činnosti ukončeny.</w:t>
      </w:r>
    </w:p>
    <w:p w14:paraId="12E75084" w14:textId="77777777" w:rsidR="008818B9" w:rsidRPr="00F0051F" w:rsidRDefault="008818B9" w:rsidP="00660FBE">
      <w:pPr>
        <w:tabs>
          <w:tab w:val="clear" w:pos="1440"/>
        </w:tabs>
        <w:spacing w:after="60"/>
        <w:ind w:left="567" w:hanging="567"/>
        <w:rPr>
          <w:rFonts w:ascii="Times New Roman" w:hAnsi="Times New Roman"/>
          <w:color w:val="000000"/>
        </w:rPr>
      </w:pPr>
    </w:p>
    <w:p w14:paraId="4F088FED" w14:textId="51F80FF5" w:rsidR="008818B9" w:rsidRPr="008907B4" w:rsidRDefault="008818B9" w:rsidP="00660FBE">
      <w:pPr>
        <w:pStyle w:val="Odstavecseseznamem"/>
        <w:numPr>
          <w:ilvl w:val="0"/>
          <w:numId w:val="32"/>
        </w:numPr>
        <w:tabs>
          <w:tab w:val="num" w:pos="567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8907B4">
        <w:rPr>
          <w:rFonts w:ascii="Times New Roman" w:hAnsi="Times New Roman"/>
          <w:color w:val="000000"/>
        </w:rPr>
        <w:t>Příkazník neodpovídá za vady, které byly způsobeny použitím podkladů převzatých od příkazce, u</w:t>
      </w:r>
      <w:r w:rsidR="00991D59">
        <w:rPr>
          <w:rFonts w:ascii="Times New Roman" w:hAnsi="Times New Roman"/>
          <w:color w:val="000000"/>
        </w:rPr>
        <w:t> </w:t>
      </w:r>
      <w:r w:rsidRPr="008907B4">
        <w:rPr>
          <w:rFonts w:ascii="Times New Roman" w:hAnsi="Times New Roman"/>
          <w:color w:val="000000"/>
        </w:rPr>
        <w:t>kterých příkazník upozornil příkazce na jejich nevhodnost, ale ten na jejich použití trval.</w:t>
      </w:r>
    </w:p>
    <w:p w14:paraId="168644E0" w14:textId="77777777" w:rsidR="008818B9" w:rsidRPr="00E25468" w:rsidRDefault="008818B9" w:rsidP="00660FBE">
      <w:pPr>
        <w:pStyle w:val="Odstavecseseznamem"/>
        <w:tabs>
          <w:tab w:val="clear" w:pos="1440"/>
        </w:tabs>
        <w:ind w:left="567" w:hanging="567"/>
        <w:rPr>
          <w:rFonts w:ascii="Times New Roman" w:hAnsi="Times New Roman"/>
          <w:color w:val="000000"/>
        </w:rPr>
      </w:pPr>
    </w:p>
    <w:p w14:paraId="380D0DAE" w14:textId="77777777" w:rsidR="008818B9" w:rsidRPr="008907B4" w:rsidRDefault="008818B9" w:rsidP="00660FBE">
      <w:pPr>
        <w:pStyle w:val="Odstavecseseznamem"/>
        <w:numPr>
          <w:ilvl w:val="0"/>
          <w:numId w:val="32"/>
        </w:numPr>
        <w:spacing w:after="60"/>
        <w:ind w:left="567" w:hanging="567"/>
        <w:rPr>
          <w:rFonts w:ascii="Times New Roman" w:hAnsi="Times New Roman"/>
          <w:color w:val="000000"/>
        </w:rPr>
      </w:pPr>
      <w:r w:rsidRPr="008907B4">
        <w:rPr>
          <w:rFonts w:ascii="Times New Roman" w:hAnsi="Times New Roman"/>
          <w:iCs/>
          <w:color w:val="000000"/>
        </w:rPr>
        <w:t>Vlastnické právo k hmotným výsledkům činnosti (dále jen dílo) příkazníka přechází na příkazce okamžikem zaplacení ceny. Touto smlouvou poskytuje příkazník příkazci oprávnění dílo užít a zcela nebo zčásti poskytnout třetí osobě. Licence poskytovaná touto smlouvou se poskytuje jako licence výhradní. Územní rozsah licence není omezen, tj. příkazce je oprávněn dílo libovolně užít kdekoliv v dané zemi i mimo ni. Příkazce je oprávněn k pořízení rozmnoženin díla přímých i nepřímých, trvalých i dočasných, vcelku nebo zčásti, jakýmikoli prostředky a v jakékoli formě i měřítku, a pokud jde o rozmnoženiny v elektronické formě, jak ve spojení on-line, tak i off-line. Příkazce s příkazníkem ujednali, že příkazník nemůže dílo vytvořené na základě této smlouvy užít a poskytnout licenci třetí osobě, bez předchozího písemného souhlasu příkazce.</w:t>
      </w:r>
    </w:p>
    <w:p w14:paraId="67D2B0EA" w14:textId="77777777" w:rsidR="008818B9" w:rsidRPr="003F6ADC" w:rsidRDefault="008818B9" w:rsidP="00660FBE">
      <w:pPr>
        <w:tabs>
          <w:tab w:val="clear" w:pos="1440"/>
        </w:tabs>
        <w:spacing w:after="60"/>
        <w:ind w:left="567" w:hanging="567"/>
        <w:rPr>
          <w:rFonts w:ascii="Times New Roman" w:hAnsi="Times New Roman"/>
          <w:color w:val="000000"/>
        </w:rPr>
      </w:pPr>
    </w:p>
    <w:p w14:paraId="18D9DFA5" w14:textId="4847DFBB" w:rsidR="008818B9" w:rsidRPr="003F6ADC" w:rsidRDefault="008818B9" w:rsidP="00660FBE">
      <w:pPr>
        <w:pStyle w:val="Smlouva"/>
        <w:numPr>
          <w:ilvl w:val="0"/>
          <w:numId w:val="32"/>
        </w:numPr>
        <w:ind w:left="567" w:hanging="567"/>
        <w:rPr>
          <w:rFonts w:ascii="Times New Roman" w:hAnsi="Times New Roman"/>
        </w:rPr>
      </w:pPr>
      <w:r w:rsidRPr="003F6ADC">
        <w:rPr>
          <w:rFonts w:ascii="Times New Roman" w:hAnsi="Times New Roman"/>
        </w:rPr>
        <w:t>Příkazník prohlašuje, že uhradí příkazci veškeré náklady a škody, které mu vzniknou v případě, že třetí osoba nebo státní orgán uplatní vůči příkazci nárok z právních vad předmětu plnění dle této smlouvy.</w:t>
      </w:r>
      <w:r>
        <w:rPr>
          <w:rFonts w:ascii="Times New Roman" w:hAnsi="Times New Roman"/>
        </w:rPr>
        <w:t xml:space="preserve"> </w:t>
      </w:r>
      <w:r w:rsidRPr="007549A0">
        <w:rPr>
          <w:rFonts w:ascii="Times New Roman" w:hAnsi="Times New Roman"/>
        </w:rPr>
        <w:t>Příkazník se zavazuje uhradit příkazci veškerá škody a případně postihy vyměřené správními orgány, která příkazci vzniknou pochybením příkazníka, a to v plné jejich výši.</w:t>
      </w:r>
    </w:p>
    <w:p w14:paraId="79658039" w14:textId="77777777" w:rsidR="008818B9" w:rsidRPr="003F6ADC" w:rsidRDefault="008818B9" w:rsidP="00660FBE">
      <w:pPr>
        <w:tabs>
          <w:tab w:val="clear" w:pos="1440"/>
        </w:tabs>
        <w:spacing w:after="60"/>
        <w:ind w:left="567" w:hanging="567"/>
        <w:rPr>
          <w:rFonts w:ascii="Times New Roman" w:hAnsi="Times New Roman"/>
          <w:color w:val="000000"/>
        </w:rPr>
      </w:pPr>
    </w:p>
    <w:p w14:paraId="45F50F41" w14:textId="03343685" w:rsidR="008818B9" w:rsidRPr="008907B4" w:rsidRDefault="008818B9" w:rsidP="00660FBE">
      <w:pPr>
        <w:pStyle w:val="Odstavecseseznamem"/>
        <w:numPr>
          <w:ilvl w:val="0"/>
          <w:numId w:val="32"/>
        </w:numPr>
        <w:spacing w:after="60"/>
        <w:ind w:left="567" w:hanging="567"/>
        <w:rPr>
          <w:rFonts w:ascii="Times New Roman" w:hAnsi="Times New Roman"/>
          <w:color w:val="000000"/>
        </w:rPr>
      </w:pPr>
      <w:r w:rsidRPr="008907B4">
        <w:rPr>
          <w:rFonts w:ascii="Times New Roman" w:hAnsi="Times New Roman"/>
          <w:color w:val="000000"/>
        </w:rPr>
        <w:t xml:space="preserve">V případě, že bude příkazce v prodlení se zaplacením odměny </w:t>
      </w:r>
      <w:r w:rsidRPr="008907B4">
        <w:rPr>
          <w:rFonts w:ascii="Times New Roman" w:hAnsi="Times New Roman"/>
          <w:color w:val="000000"/>
        </w:rPr>
        <w:fldChar w:fldCharType="begin"/>
      </w:r>
      <w:r w:rsidRPr="008907B4">
        <w:rPr>
          <w:rFonts w:ascii="Times New Roman" w:hAnsi="Times New Roman"/>
          <w:color w:val="000000"/>
        </w:rPr>
        <w:instrText xml:space="preserve"> REF  _Ref164234529 \h \n  \* MERGEFORMAT </w:instrText>
      </w:r>
      <w:r w:rsidRPr="008907B4">
        <w:rPr>
          <w:rFonts w:ascii="Times New Roman" w:hAnsi="Times New Roman"/>
          <w:color w:val="000000"/>
        </w:rPr>
      </w:r>
      <w:r w:rsidRPr="008907B4">
        <w:rPr>
          <w:rFonts w:ascii="Times New Roman" w:hAnsi="Times New Roman"/>
          <w:color w:val="000000"/>
        </w:rPr>
        <w:fldChar w:fldCharType="separate"/>
      </w:r>
      <w:r w:rsidR="00873099">
        <w:rPr>
          <w:rFonts w:ascii="Times New Roman" w:hAnsi="Times New Roman"/>
          <w:color w:val="000000"/>
        </w:rPr>
        <w:t>Článek III</w:t>
      </w:r>
      <w:r w:rsidRPr="008907B4">
        <w:rPr>
          <w:rFonts w:ascii="Times New Roman" w:hAnsi="Times New Roman"/>
          <w:color w:val="000000"/>
        </w:rPr>
        <w:fldChar w:fldCharType="end"/>
      </w:r>
      <w:r w:rsidRPr="008907B4">
        <w:rPr>
          <w:rFonts w:ascii="Times New Roman" w:hAnsi="Times New Roman"/>
          <w:color w:val="000000"/>
        </w:rPr>
        <w:t xml:space="preserve"> této smlouvy, náleží příkazníkovi úroky z prodlení ve výši 0,05 % z celkové odměny plnění za každý den prodlení s platbou.</w:t>
      </w:r>
    </w:p>
    <w:p w14:paraId="655716E3" w14:textId="77777777" w:rsidR="008818B9" w:rsidRPr="00E25468" w:rsidRDefault="008818B9" w:rsidP="00660FBE">
      <w:pPr>
        <w:pStyle w:val="Odstavecseseznamem"/>
        <w:tabs>
          <w:tab w:val="clear" w:pos="1440"/>
        </w:tabs>
        <w:ind w:left="567" w:hanging="567"/>
        <w:rPr>
          <w:rFonts w:ascii="Times New Roman" w:hAnsi="Times New Roman"/>
          <w:color w:val="000000"/>
        </w:rPr>
      </w:pPr>
    </w:p>
    <w:p w14:paraId="59160058" w14:textId="77777777" w:rsidR="008818B9" w:rsidRPr="008907B4" w:rsidRDefault="008818B9" w:rsidP="00660FBE">
      <w:pPr>
        <w:pStyle w:val="Odstavecseseznamem"/>
        <w:numPr>
          <w:ilvl w:val="0"/>
          <w:numId w:val="32"/>
        </w:numPr>
        <w:tabs>
          <w:tab w:val="num" w:pos="567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8907B4">
        <w:rPr>
          <w:rFonts w:ascii="Times New Roman" w:eastAsia="Times New Roman" w:hAnsi="Times New Roman"/>
          <w:color w:val="000000"/>
          <w:lang w:eastAsia="zh-CN"/>
        </w:rPr>
        <w:t>Příkazce je oprávněn uložit příkazníkovi smluvní pokutu v případě porušení jakéhokoli ustanovení této smlouvy nebo prodlení s termínem plnění. Výše smluvní pokuty v takovém případě činí 1 % z celkové odměny příkazníka za každý jednotlivý případ nebo za každý i započatý den prodlení</w:t>
      </w:r>
      <w:r w:rsidRPr="008907B4">
        <w:rPr>
          <w:rFonts w:ascii="Times New Roman" w:hAnsi="Times New Roman"/>
          <w:szCs w:val="22"/>
        </w:rPr>
        <w:t>.</w:t>
      </w:r>
    </w:p>
    <w:p w14:paraId="3C180FCD" w14:textId="77777777" w:rsidR="008818B9" w:rsidRPr="00E25468" w:rsidRDefault="008818B9" w:rsidP="00660FBE">
      <w:pPr>
        <w:pStyle w:val="Odstavecseseznamem"/>
        <w:tabs>
          <w:tab w:val="clear" w:pos="1440"/>
        </w:tabs>
        <w:ind w:left="567" w:hanging="567"/>
        <w:rPr>
          <w:rFonts w:ascii="Times New Roman" w:hAnsi="Times New Roman"/>
          <w:color w:val="000000"/>
        </w:rPr>
      </w:pPr>
    </w:p>
    <w:p w14:paraId="02231187" w14:textId="77777777" w:rsidR="008818B9" w:rsidRPr="008907B4" w:rsidRDefault="008818B9" w:rsidP="00660FBE">
      <w:pPr>
        <w:pStyle w:val="Odstavecseseznamem"/>
        <w:numPr>
          <w:ilvl w:val="0"/>
          <w:numId w:val="32"/>
        </w:numPr>
        <w:tabs>
          <w:tab w:val="num" w:pos="567"/>
        </w:tabs>
        <w:spacing w:after="60"/>
        <w:ind w:left="567" w:hanging="567"/>
        <w:rPr>
          <w:rFonts w:ascii="Times New Roman" w:hAnsi="Times New Roman"/>
        </w:rPr>
      </w:pPr>
      <w:r w:rsidRPr="008907B4">
        <w:rPr>
          <w:rFonts w:ascii="Times New Roman" w:eastAsia="Times New Roman" w:hAnsi="Times New Roman"/>
          <w:color w:val="000000"/>
          <w:lang w:eastAsia="zh-CN"/>
        </w:rPr>
        <w:t>Smluvní pokuta je splatná do 14 dnů od data doručení písemné výzvy k zaplacení ze strany oprávněné, a to na uvedený účet. Uplatněním smluvní pokuty není dotčeno právo na případnou náhradu způsobené škody</w:t>
      </w:r>
      <w:r w:rsidRPr="00F97AC8">
        <w:t xml:space="preserve"> </w:t>
      </w:r>
      <w:r w:rsidRPr="008907B4">
        <w:rPr>
          <w:rFonts w:ascii="Times New Roman" w:eastAsia="Times New Roman" w:hAnsi="Times New Roman"/>
          <w:color w:val="000000"/>
          <w:lang w:eastAsia="zh-CN"/>
        </w:rPr>
        <w:t xml:space="preserve">v plné výši. Příkazník i příkazce dávají výslovný souhlas k eventuálnímu </w:t>
      </w:r>
      <w:r w:rsidRPr="008907B4">
        <w:rPr>
          <w:rFonts w:ascii="Times New Roman" w:eastAsia="Times New Roman" w:hAnsi="Times New Roman"/>
          <w:color w:val="000000"/>
          <w:lang w:eastAsia="zh-CN"/>
        </w:rPr>
        <w:lastRenderedPageBreak/>
        <w:t>provedení vzájemného zápočtu pohledávek</w:t>
      </w:r>
      <w:r w:rsidRPr="008907B4">
        <w:rPr>
          <w:rFonts w:ascii="Times New Roman" w:eastAsia="Times New Roman" w:hAnsi="Times New Roman"/>
          <w:color w:val="0000FF"/>
          <w:lang w:eastAsia="zh-CN"/>
        </w:rPr>
        <w:t>.</w:t>
      </w:r>
      <w:r w:rsidRPr="008907B4">
        <w:rPr>
          <w:rFonts w:ascii="Times New Roman" w:eastAsia="Times New Roman" w:hAnsi="Times New Roman"/>
          <w:lang w:eastAsia="zh-CN"/>
        </w:rPr>
        <w:t xml:space="preserve"> Smluvní strany dále ujednaly, že vůči sobě neuplatní právo namítat nepřiměřenost výše smluvní pokuty dle této smlouvy u soudu ve smyslu § 2051 občanského zákoníku.</w:t>
      </w:r>
    </w:p>
    <w:p w14:paraId="7789FE37" w14:textId="74E181B0" w:rsidR="008818B9" w:rsidRPr="009C5A35" w:rsidRDefault="008907B4" w:rsidP="008907B4">
      <w:pPr>
        <w:pStyle w:val="Nadpis1"/>
      </w:pPr>
      <w:r>
        <w:t xml:space="preserve"> </w:t>
      </w:r>
      <w:r w:rsidR="008818B9" w:rsidRPr="009C5A35">
        <w:t>Závěrečná ujednání</w:t>
      </w:r>
    </w:p>
    <w:p w14:paraId="03EA6E75" w14:textId="77777777" w:rsidR="008818B9" w:rsidRPr="00660FBE" w:rsidRDefault="008818B9" w:rsidP="00660FBE">
      <w:pPr>
        <w:pStyle w:val="Odstavecseseznamem"/>
        <w:numPr>
          <w:ilvl w:val="0"/>
          <w:numId w:val="33"/>
        </w:numPr>
        <w:tabs>
          <w:tab w:val="num" w:pos="567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660FBE">
        <w:rPr>
          <w:rFonts w:ascii="Times New Roman" w:eastAsia="Calibri" w:hAnsi="Times New Roman"/>
          <w:color w:val="000000"/>
        </w:rPr>
        <w:t>Tato smlouva nabývá platnosti podpisem obou smluvních stran, účinnosti nejdříve dnem uveřejnění prostřednictvím registru smluv dle zákona č. 340/2015 Sb., o zvláštních podmínkách účinnosti některých smluv, uveřejňování těchto smluv a o registru smluv. Příkazce se zavazuje realizovat zveřejnění této smlouvy v předmětném registru v souladu s uvedeným zákonem.</w:t>
      </w:r>
    </w:p>
    <w:p w14:paraId="539C3653" w14:textId="77777777" w:rsidR="008818B9" w:rsidRPr="00660FBE" w:rsidRDefault="008818B9" w:rsidP="00660FBE">
      <w:pPr>
        <w:pStyle w:val="Odstavecseseznamem"/>
        <w:numPr>
          <w:ilvl w:val="0"/>
          <w:numId w:val="33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660FBE">
        <w:rPr>
          <w:rFonts w:ascii="Times New Roman" w:hAnsi="Times New Roman"/>
        </w:rPr>
        <w:t>Příkazní smlouvu lze měnit nebo doplňovat jen písemnými dodatky podepsanými oprávněnými zástupci obou smluvních stran.</w:t>
      </w:r>
    </w:p>
    <w:p w14:paraId="2ADCF45B" w14:textId="77777777" w:rsidR="008818B9" w:rsidRPr="00660FBE" w:rsidRDefault="008818B9" w:rsidP="00660FBE">
      <w:pPr>
        <w:pStyle w:val="Odstavecseseznamem"/>
        <w:numPr>
          <w:ilvl w:val="0"/>
          <w:numId w:val="33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660FBE">
        <w:rPr>
          <w:rFonts w:ascii="Times New Roman" w:hAnsi="Times New Roman"/>
        </w:rPr>
        <w:t>V ostatních otázkách neupravených touto smlouvou se použijí příslušná ustanovení zákona č. 89/2012 Sb., občanský zákoník ve znění pozdějších předpisů.</w:t>
      </w:r>
    </w:p>
    <w:p w14:paraId="7997179A" w14:textId="77777777" w:rsidR="008818B9" w:rsidRPr="00660FBE" w:rsidRDefault="008818B9" w:rsidP="00660FBE">
      <w:pPr>
        <w:pStyle w:val="Odstavecseseznamem"/>
        <w:numPr>
          <w:ilvl w:val="0"/>
          <w:numId w:val="33"/>
        </w:numPr>
        <w:tabs>
          <w:tab w:val="num" w:pos="567"/>
        </w:tabs>
        <w:spacing w:before="240" w:after="60"/>
        <w:ind w:left="567" w:hanging="567"/>
        <w:rPr>
          <w:rFonts w:ascii="Times New Roman" w:hAnsi="Times New Roman"/>
        </w:rPr>
      </w:pPr>
      <w:r w:rsidRPr="00660FBE">
        <w:rPr>
          <w:rFonts w:ascii="Times New Roman" w:hAnsi="Times New Roman"/>
        </w:rPr>
        <w:t>Tato smlouva je uzavřena na dobu určitou. Její platnost končí splněním, tj. předáním dokumentace o průběhu zadání k archivaci. Smluvní strany se dohodly, že délka promlčecí lhůty k uplatnění všech práv smluvní strany z této smlouvy vyplývajících bude deset let od doby, kdy právo mohlo být uplatněno poprvé. Smluvní strany dále ujednaly, že příkazník není oprávněn postoupit práva, povinnosti, závazky a pohledávky z této smlouvy třetí osobě nebo jiným osobám bez předchozího písemného souhlasu příkazce.</w:t>
      </w:r>
    </w:p>
    <w:p w14:paraId="34717944" w14:textId="77777777" w:rsidR="008818B9" w:rsidRPr="00660FBE" w:rsidRDefault="008818B9" w:rsidP="00660FBE">
      <w:pPr>
        <w:pStyle w:val="Odstavecseseznamem"/>
        <w:numPr>
          <w:ilvl w:val="0"/>
          <w:numId w:val="33"/>
        </w:numPr>
        <w:tabs>
          <w:tab w:val="num" w:pos="567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660FBE">
        <w:rPr>
          <w:rFonts w:ascii="Times New Roman" w:eastAsia="Calibri" w:hAnsi="Times New Roman"/>
          <w:color w:val="000000"/>
        </w:rPr>
        <w:t>Smluvní strany ujednaly, v souladu s ustanovením § 89a zákona č. 99/1963 Sb., občanský soudní řád, ve znění pozdějších předpisů, že v případě jejich sporu, který by byl řešen soudní cestou, je místně příslušným soudem místně příslušný soud příkazce</w:t>
      </w:r>
      <w:r w:rsidRPr="00660FBE">
        <w:rPr>
          <w:rFonts w:ascii="Times New Roman" w:hAnsi="Times New Roman"/>
          <w:color w:val="000000"/>
        </w:rPr>
        <w:t>.</w:t>
      </w:r>
    </w:p>
    <w:p w14:paraId="147576B2" w14:textId="207CD86C" w:rsidR="008818B9" w:rsidRPr="001524CD" w:rsidRDefault="008818B9" w:rsidP="001524CD">
      <w:pPr>
        <w:pStyle w:val="Smlouva"/>
        <w:numPr>
          <w:ilvl w:val="0"/>
          <w:numId w:val="33"/>
        </w:numPr>
        <w:spacing w:after="60"/>
        <w:ind w:left="567" w:hanging="567"/>
        <w:rPr>
          <w:rFonts w:ascii="Times New Roman" w:hAnsi="Times New Roman"/>
        </w:rPr>
      </w:pPr>
      <w:r w:rsidRPr="009C5A35">
        <w:rPr>
          <w:rFonts w:ascii="Times New Roman" w:hAnsi="Times New Roman"/>
        </w:rPr>
        <w:t>Příkazní smlouva je vyhotovena ve 2 stejnopisech, z nichž každá smluvní strana obdrží 1</w:t>
      </w:r>
      <w:r>
        <w:rPr>
          <w:rFonts w:ascii="Times New Roman" w:hAnsi="Times New Roman"/>
        </w:rPr>
        <w:t> vyhotovení.</w:t>
      </w:r>
      <w:r w:rsidR="006003F2">
        <w:rPr>
          <w:rFonts w:ascii="Times New Roman" w:hAnsi="Times New Roman"/>
        </w:rPr>
        <w:t xml:space="preserve"> Toto ustanovení neplatí v případě elektronického podpisu smlouvy.</w:t>
      </w:r>
    </w:p>
    <w:p w14:paraId="7957367F" w14:textId="088A0634" w:rsidR="008818B9" w:rsidRPr="002823B0" w:rsidRDefault="008818B9" w:rsidP="00660FBE">
      <w:pPr>
        <w:pStyle w:val="Odstavecseseznamem"/>
        <w:numPr>
          <w:ilvl w:val="0"/>
          <w:numId w:val="33"/>
        </w:numPr>
        <w:tabs>
          <w:tab w:val="num" w:pos="567"/>
        </w:tabs>
        <w:spacing w:after="60"/>
        <w:ind w:left="567" w:hanging="567"/>
        <w:rPr>
          <w:rFonts w:ascii="Times New Roman" w:hAnsi="Times New Roman"/>
          <w:color w:val="000000"/>
        </w:rPr>
      </w:pPr>
      <w:r w:rsidRPr="002823B0">
        <w:rPr>
          <w:rFonts w:ascii="Times New Roman" w:hAnsi="Times New Roman"/>
          <w:color w:val="000000"/>
        </w:rPr>
        <w:t xml:space="preserve">Tato smlouva je uzavřena v souladu s ustanovením článku IV. odst. 1 písm. a) směrnice č. 29/2023 o zadávání veřejných zakázek městem Cheb a právnickými osobami zřízenými nebo založenými městem Cheb, schválené </w:t>
      </w:r>
      <w:r w:rsidRPr="002823B0">
        <w:rPr>
          <w:rFonts w:ascii="Times New Roman" w:hAnsi="Times New Roman"/>
          <w:bCs/>
          <w:color w:val="000000"/>
        </w:rPr>
        <w:t>usnesením Rady města Chebu č. RM 688/16/2023</w:t>
      </w:r>
      <w:r w:rsidR="00CB7145" w:rsidRPr="002823B0">
        <w:rPr>
          <w:rFonts w:ascii="Times New Roman" w:hAnsi="Times New Roman"/>
          <w:bCs/>
          <w:color w:val="000000"/>
        </w:rPr>
        <w:t xml:space="preserve"> a její uzavření bylo schváleno vedením města dne </w:t>
      </w:r>
      <w:r w:rsidR="002D63EE" w:rsidRPr="002823B0">
        <w:rPr>
          <w:rFonts w:ascii="Times New Roman" w:hAnsi="Times New Roman"/>
          <w:bCs/>
          <w:color w:val="000000"/>
        </w:rPr>
        <w:t>01.04</w:t>
      </w:r>
      <w:r w:rsidR="00CB7145" w:rsidRPr="002823B0">
        <w:rPr>
          <w:rFonts w:ascii="Times New Roman" w:hAnsi="Times New Roman"/>
          <w:bCs/>
          <w:color w:val="000000"/>
        </w:rPr>
        <w:t xml:space="preserve">.2025, číslo zápisu </w:t>
      </w:r>
      <w:r w:rsidR="002D63EE" w:rsidRPr="002823B0">
        <w:rPr>
          <w:rFonts w:ascii="Times New Roman" w:hAnsi="Times New Roman"/>
          <w:bCs/>
          <w:color w:val="000000"/>
        </w:rPr>
        <w:t>13/25</w:t>
      </w:r>
      <w:r w:rsidR="00CB7145" w:rsidRPr="002823B0">
        <w:rPr>
          <w:rFonts w:ascii="Times New Roman" w:hAnsi="Times New Roman"/>
          <w:bCs/>
          <w:color w:val="000000"/>
        </w:rPr>
        <w:t xml:space="preserve">, bod </w:t>
      </w:r>
      <w:r w:rsidR="002D63EE" w:rsidRPr="002823B0">
        <w:rPr>
          <w:rFonts w:ascii="Times New Roman" w:hAnsi="Times New Roman"/>
          <w:bCs/>
          <w:color w:val="000000"/>
        </w:rPr>
        <w:t>13</w:t>
      </w:r>
      <w:r w:rsidR="00CB7145" w:rsidRPr="002823B0">
        <w:rPr>
          <w:rFonts w:ascii="Times New Roman" w:hAnsi="Times New Roman"/>
          <w:bCs/>
          <w:color w:val="000000"/>
        </w:rPr>
        <w:t>.</w:t>
      </w:r>
    </w:p>
    <w:p w14:paraId="50070148" w14:textId="7C13A3D4" w:rsidR="001524CD" w:rsidRDefault="008818B9" w:rsidP="001524CD">
      <w:pPr>
        <w:pStyle w:val="Odstavecseseznamem"/>
        <w:numPr>
          <w:ilvl w:val="0"/>
          <w:numId w:val="33"/>
        </w:numPr>
        <w:spacing w:before="240"/>
        <w:ind w:left="567" w:hanging="567"/>
        <w:rPr>
          <w:rFonts w:ascii="Times New Roman" w:hAnsi="Times New Roman"/>
        </w:rPr>
      </w:pPr>
      <w:r w:rsidRPr="00660FBE">
        <w:rPr>
          <w:rFonts w:ascii="Times New Roman" w:hAnsi="Times New Roman"/>
        </w:rPr>
        <w:t xml:space="preserve">Smluvní strany výslovně prohlašují, že jsou k právnímu jednání zcela </w:t>
      </w:r>
      <w:r w:rsidR="00474B13">
        <w:rPr>
          <w:rFonts w:ascii="Times New Roman" w:hAnsi="Times New Roman"/>
        </w:rPr>
        <w:t>svéprávné</w:t>
      </w:r>
      <w:r w:rsidRPr="00660FBE">
        <w:rPr>
          <w:rFonts w:ascii="Times New Roman" w:hAnsi="Times New Roman"/>
        </w:rPr>
        <w:t>, že tato smlouva je projevem jejich pravé, určité a svobodné vůle a že si tuto smlouvu podrobně přečetly, zcela jednoznačně porozuměly jejímu obsahu, proti kterému nemají žádných výhrad, uzavírají ji dobrovolně, nikoli v tísni, pod nátlakem nebo za nápadně jednostranně nevýhodných podmínek a takto ji podepisují.</w:t>
      </w:r>
    </w:p>
    <w:p w14:paraId="0DF232F8" w14:textId="02CC6779" w:rsidR="00FD4120" w:rsidRPr="001524CD" w:rsidRDefault="00FD4120" w:rsidP="001524CD">
      <w:pPr>
        <w:pStyle w:val="Odstavecseseznamem"/>
        <w:numPr>
          <w:ilvl w:val="0"/>
          <w:numId w:val="33"/>
        </w:numPr>
        <w:spacing w:before="240"/>
        <w:ind w:left="567" w:hanging="567"/>
        <w:rPr>
          <w:rFonts w:ascii="Times New Roman" w:hAnsi="Times New Roman"/>
        </w:rPr>
      </w:pPr>
      <w:bookmarkStart w:id="13" w:name="_Hlk194046056"/>
      <w:r w:rsidRPr="001524CD">
        <w:rPr>
          <w:rFonts w:ascii="Times New Roman" w:hAnsi="Times New Roman"/>
        </w:rPr>
        <w:t>Příkazník je povinen informovat příkazce, a to za účelem splnění povinností stanovených   v</w:t>
      </w:r>
      <w:r w:rsidR="00991D59">
        <w:rPr>
          <w:rFonts w:ascii="Times New Roman" w:hAnsi="Times New Roman"/>
        </w:rPr>
        <w:t> </w:t>
      </w:r>
      <w:r w:rsidRPr="001524CD">
        <w:rPr>
          <w:rFonts w:ascii="Times New Roman" w:hAnsi="Times New Roman"/>
        </w:rPr>
        <w:t>nařízení Rady (EU) č. 269/2014 ze dne 17. března 2014, o omezujících opatřeních vzhledem k</w:t>
      </w:r>
      <w:r w:rsidR="00991D59">
        <w:rPr>
          <w:rFonts w:ascii="Times New Roman" w:hAnsi="Times New Roman"/>
        </w:rPr>
        <w:t> </w:t>
      </w:r>
      <w:r w:rsidRPr="001524CD">
        <w:rPr>
          <w:rFonts w:ascii="Times New Roman" w:hAnsi="Times New Roman"/>
        </w:rPr>
        <w:t>činnostem narušujícím nebo ohrožujícím územní celistvost, svrchovanost a nezávislost Ukrajiny, ve znění pozdějších aktualizací, nebo nařízení Rady (ES) č. 765/2006 ze dne 18. května 2006 o</w:t>
      </w:r>
      <w:r w:rsidR="00991D59">
        <w:rPr>
          <w:rFonts w:ascii="Times New Roman" w:hAnsi="Times New Roman"/>
        </w:rPr>
        <w:t> </w:t>
      </w:r>
      <w:r w:rsidRPr="001524CD">
        <w:rPr>
          <w:rFonts w:ascii="Times New Roman" w:hAnsi="Times New Roman"/>
        </w:rPr>
        <w:t>omezujících opatřeních vůči prezidentu Lukašenkovi a některým představitelům Běloruska, ve znění pozdějších aktualizací, že se na jeho osobu nově vztahují mezinárodní sankce. Příkazník se zavazuje nevyužívat k plnění poddodavatele, kteří podléhají mezinárodním sankcím.</w:t>
      </w:r>
      <w:bookmarkEnd w:id="13"/>
      <w:r w:rsidRPr="001524CD">
        <w:rPr>
          <w:rFonts w:ascii="Times New Roman" w:hAnsi="Times New Roman"/>
        </w:rPr>
        <w:t xml:space="preserve"> </w:t>
      </w:r>
    </w:p>
    <w:p w14:paraId="2729E997" w14:textId="77777777" w:rsidR="008818B9" w:rsidRDefault="008818B9" w:rsidP="008818B9">
      <w:pPr>
        <w:tabs>
          <w:tab w:val="clear" w:pos="1440"/>
          <w:tab w:val="left" w:pos="6237"/>
        </w:tabs>
        <w:spacing w:after="60"/>
        <w:ind w:left="0" w:firstLine="0"/>
        <w:rPr>
          <w:rFonts w:ascii="Times New Roman" w:hAnsi="Times New Roman"/>
        </w:rPr>
      </w:pPr>
    </w:p>
    <w:p w14:paraId="0DF305FF" w14:textId="77777777" w:rsidR="008818B9" w:rsidRDefault="008818B9" w:rsidP="008818B9">
      <w:pPr>
        <w:tabs>
          <w:tab w:val="clear" w:pos="1440"/>
          <w:tab w:val="left" w:pos="6237"/>
        </w:tabs>
        <w:spacing w:after="60"/>
        <w:ind w:left="0" w:firstLine="0"/>
        <w:rPr>
          <w:rFonts w:ascii="Times New Roman" w:hAnsi="Times New Roman"/>
        </w:rPr>
      </w:pPr>
    </w:p>
    <w:p w14:paraId="3F39CDB2" w14:textId="77777777" w:rsidR="008818B9" w:rsidRPr="003F6ADC" w:rsidRDefault="008818B9" w:rsidP="008818B9">
      <w:pPr>
        <w:tabs>
          <w:tab w:val="clear" w:pos="1440"/>
          <w:tab w:val="left" w:pos="6237"/>
        </w:tabs>
        <w:spacing w:after="60"/>
        <w:ind w:left="0" w:firstLine="0"/>
        <w:rPr>
          <w:rFonts w:ascii="Times New Roman" w:hAnsi="Times New Roman"/>
        </w:rPr>
      </w:pPr>
      <w:r w:rsidRPr="009C5A35">
        <w:rPr>
          <w:rFonts w:ascii="Times New Roman" w:hAnsi="Times New Roman"/>
        </w:rPr>
        <w:lastRenderedPageBreak/>
        <w:t xml:space="preserve">V Chebu dne </w:t>
      </w:r>
      <w:bookmarkStart w:id="14" w:name="mandatar_podpis_kdy"/>
      <w:r w:rsidRPr="009C5A35">
        <w:rPr>
          <w:rFonts w:ascii="Times New Roman" w:hAnsi="Times New Roman"/>
        </w:rPr>
        <w:t>…</w:t>
      </w:r>
      <w:proofErr w:type="gramStart"/>
      <w:r w:rsidRPr="009C5A35">
        <w:rPr>
          <w:rFonts w:ascii="Times New Roman" w:hAnsi="Times New Roman"/>
        </w:rPr>
        <w:t>…….</w:t>
      </w:r>
      <w:proofErr w:type="gramEnd"/>
      <w:r w:rsidRPr="009C5A35">
        <w:rPr>
          <w:rFonts w:ascii="Times New Roman" w:hAnsi="Times New Roman"/>
        </w:rPr>
        <w:t>. 20</w:t>
      </w:r>
      <w:r>
        <w:rPr>
          <w:rFonts w:ascii="Times New Roman" w:hAnsi="Times New Roman"/>
        </w:rPr>
        <w:t>2</w:t>
      </w:r>
      <w:bookmarkEnd w:id="14"/>
      <w:r>
        <w:rPr>
          <w:rFonts w:ascii="Times New Roman" w:hAnsi="Times New Roman"/>
        </w:rPr>
        <w:t>5</w:t>
      </w:r>
      <w:r w:rsidRPr="003F6ADC">
        <w:rPr>
          <w:rFonts w:ascii="Times New Roman" w:hAnsi="Times New Roman"/>
        </w:rPr>
        <w:tab/>
        <w:t>V</w:t>
      </w:r>
      <w:r>
        <w:rPr>
          <w:rFonts w:ascii="Times New Roman" w:hAnsi="Times New Roman"/>
        </w:rPr>
        <w:t> </w:t>
      </w:r>
      <w:permStart w:id="317065516" w:edGrp="everyone"/>
      <w:r>
        <w:rPr>
          <w:rFonts w:ascii="Times New Roman" w:hAnsi="Times New Roman"/>
        </w:rPr>
        <w:t>………….</w:t>
      </w:r>
      <w:r w:rsidRPr="00AC3FD3">
        <w:rPr>
          <w:rFonts w:ascii="Times New Roman" w:hAnsi="Times New Roman"/>
        </w:rPr>
        <w:t xml:space="preserve"> </w:t>
      </w:r>
      <w:permEnd w:id="317065516"/>
      <w:r w:rsidRPr="00AC3FD3">
        <w:rPr>
          <w:rFonts w:ascii="Times New Roman" w:hAnsi="Times New Roman"/>
        </w:rPr>
        <w:t>dne</w:t>
      </w:r>
      <w:r w:rsidRPr="003F6ADC">
        <w:rPr>
          <w:rFonts w:ascii="Times New Roman" w:hAnsi="Times New Roman"/>
        </w:rPr>
        <w:t xml:space="preserve"> </w:t>
      </w:r>
      <w:bookmarkStart w:id="15" w:name="mandant_podpis_kdy"/>
      <w:permStart w:id="233202434" w:edGrp="everyone"/>
      <w:r w:rsidRPr="003F6ADC">
        <w:rPr>
          <w:rFonts w:ascii="Times New Roman" w:hAnsi="Times New Roman"/>
        </w:rPr>
        <w:t>…</w:t>
      </w:r>
      <w:proofErr w:type="gramStart"/>
      <w:r w:rsidRPr="003F6ADC">
        <w:rPr>
          <w:rFonts w:ascii="Times New Roman" w:hAnsi="Times New Roman"/>
        </w:rPr>
        <w:t>…….</w:t>
      </w:r>
      <w:proofErr w:type="gramEnd"/>
      <w:r w:rsidRPr="003F6ADC">
        <w:rPr>
          <w:rFonts w:ascii="Times New Roman" w:hAnsi="Times New Roman"/>
        </w:rPr>
        <w:t xml:space="preserve">. </w:t>
      </w:r>
      <w:bookmarkEnd w:id="15"/>
      <w:permEnd w:id="233202434"/>
      <w:r>
        <w:rPr>
          <w:rFonts w:ascii="Times New Roman" w:hAnsi="Times New Roman"/>
        </w:rPr>
        <w:t>2025</w:t>
      </w:r>
    </w:p>
    <w:p w14:paraId="2794F923" w14:textId="77777777" w:rsidR="008818B9" w:rsidRPr="003F6ADC" w:rsidRDefault="008818B9" w:rsidP="008818B9">
      <w:pPr>
        <w:tabs>
          <w:tab w:val="clear" w:pos="1440"/>
          <w:tab w:val="left" w:pos="6237"/>
        </w:tabs>
        <w:spacing w:after="60"/>
        <w:ind w:left="0" w:firstLine="0"/>
        <w:rPr>
          <w:rFonts w:ascii="Times New Roman" w:hAnsi="Times New Roman"/>
        </w:rPr>
      </w:pPr>
    </w:p>
    <w:p w14:paraId="19267488" w14:textId="77777777" w:rsidR="008818B9" w:rsidRPr="003F6ADC" w:rsidRDefault="008818B9" w:rsidP="008818B9">
      <w:pPr>
        <w:tabs>
          <w:tab w:val="clear" w:pos="1440"/>
        </w:tabs>
        <w:spacing w:after="60"/>
        <w:ind w:left="0" w:firstLine="0"/>
        <w:rPr>
          <w:rFonts w:ascii="Times New Roman" w:hAnsi="Times New Roman"/>
        </w:rPr>
      </w:pPr>
      <w:r w:rsidRPr="003F6ADC">
        <w:rPr>
          <w:rFonts w:ascii="Times New Roman" w:hAnsi="Times New Roman"/>
        </w:rPr>
        <w:t>Za příkazce: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>Za příkazníka: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3513D73" w14:textId="77777777" w:rsidR="008818B9" w:rsidRPr="003F6ADC" w:rsidRDefault="008818B9" w:rsidP="008818B9">
      <w:pPr>
        <w:tabs>
          <w:tab w:val="clear" w:pos="1440"/>
          <w:tab w:val="left" w:pos="6237"/>
        </w:tabs>
        <w:spacing w:after="60"/>
        <w:ind w:left="0" w:firstLine="0"/>
        <w:rPr>
          <w:rFonts w:ascii="Times New Roman" w:hAnsi="Times New Roman"/>
        </w:rPr>
      </w:pPr>
    </w:p>
    <w:p w14:paraId="0EAF5FE3" w14:textId="77777777" w:rsidR="008818B9" w:rsidRPr="003F6ADC" w:rsidRDefault="008818B9" w:rsidP="008818B9">
      <w:pPr>
        <w:tabs>
          <w:tab w:val="clear" w:pos="1440"/>
          <w:tab w:val="left" w:pos="6237"/>
        </w:tabs>
        <w:spacing w:after="60"/>
        <w:ind w:left="0" w:firstLine="0"/>
        <w:rPr>
          <w:rFonts w:ascii="Times New Roman" w:hAnsi="Times New Roman"/>
        </w:rPr>
      </w:pPr>
    </w:p>
    <w:p w14:paraId="78FE4BB9" w14:textId="77777777" w:rsidR="008818B9" w:rsidRPr="003F6ADC" w:rsidRDefault="008818B9" w:rsidP="008818B9">
      <w:pPr>
        <w:tabs>
          <w:tab w:val="clear" w:pos="1440"/>
          <w:tab w:val="left" w:pos="6237"/>
        </w:tabs>
        <w:spacing w:after="60"/>
        <w:ind w:left="0" w:firstLine="0"/>
        <w:rPr>
          <w:rFonts w:ascii="Times New Roman" w:hAnsi="Times New Roman"/>
        </w:rPr>
      </w:pPr>
      <w:r w:rsidRPr="003F6ADC">
        <w:rPr>
          <w:rFonts w:ascii="Times New Roman" w:hAnsi="Times New Roman"/>
        </w:rPr>
        <w:t>…..……………………………</w:t>
      </w:r>
      <w:r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>……………………………….</w:t>
      </w:r>
    </w:p>
    <w:p w14:paraId="4EABE441" w14:textId="77777777" w:rsidR="008818B9" w:rsidRDefault="008818B9" w:rsidP="008818B9">
      <w:pPr>
        <w:tabs>
          <w:tab w:val="clear" w:pos="1440"/>
        </w:tabs>
        <w:ind w:left="0" w:firstLine="0"/>
        <w:rPr>
          <w:rFonts w:ascii="Times New Roman" w:hAnsi="Times New Roman"/>
          <w:szCs w:val="22"/>
        </w:rPr>
      </w:pPr>
      <w:r w:rsidRPr="003346EF">
        <w:rPr>
          <w:rFonts w:ascii="Times New Roman" w:hAnsi="Times New Roman"/>
        </w:rPr>
        <w:t>Ing. Jan Vrba</w:t>
      </w:r>
      <w:r w:rsidRPr="003F6A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  <w:permStart w:id="1090458823" w:edGrp="everyone"/>
      <w:proofErr w:type="spellStart"/>
      <w:r w:rsidRPr="004C4B48">
        <w:rPr>
          <w:rFonts w:ascii="Times New Roman" w:hAnsi="Times New Roman"/>
          <w:highlight w:val="yellow"/>
        </w:rPr>
        <w:t>xxxxxxxxx</w:t>
      </w:r>
      <w:permEnd w:id="1090458823"/>
      <w:proofErr w:type="spellEnd"/>
    </w:p>
    <w:p w14:paraId="336068C2" w14:textId="77777777" w:rsidR="008818B9" w:rsidRPr="00AC3FD3" w:rsidRDefault="008818B9" w:rsidP="008818B9">
      <w:pPr>
        <w:tabs>
          <w:tab w:val="clear" w:pos="1440"/>
        </w:tabs>
        <w:ind w:left="0" w:firstLin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</w:t>
      </w:r>
      <w:r w:rsidRPr="003F6ADC">
        <w:rPr>
          <w:rFonts w:ascii="Times New Roman" w:hAnsi="Times New Roman"/>
        </w:rPr>
        <w:t>starosta</w:t>
      </w:r>
      <w:r w:rsidRPr="003F6ADC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ab/>
      </w:r>
      <w:r w:rsidRPr="003F6ADC"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  </w:t>
      </w:r>
      <w:permStart w:id="753039612" w:edGrp="everyone"/>
      <w:proofErr w:type="spellStart"/>
      <w:r w:rsidRPr="004C4B48">
        <w:rPr>
          <w:rFonts w:ascii="Times New Roman" w:hAnsi="Times New Roman"/>
          <w:szCs w:val="22"/>
          <w:highlight w:val="yellow"/>
        </w:rPr>
        <w:t>xxxxxx</w:t>
      </w:r>
      <w:proofErr w:type="spellEnd"/>
      <w:r w:rsidRPr="003F6ADC">
        <w:rPr>
          <w:rFonts w:ascii="Times New Roman" w:hAnsi="Times New Roman"/>
          <w:szCs w:val="22"/>
        </w:rPr>
        <w:t xml:space="preserve"> </w:t>
      </w:r>
      <w:permEnd w:id="753039612"/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</w:p>
    <w:p w14:paraId="5B0B2142" w14:textId="77777777" w:rsidR="00BD0E63" w:rsidRDefault="00BD0E63"/>
    <w:sectPr w:rsidR="00BD0E63" w:rsidSect="00660FB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82" w:right="1134" w:bottom="1418" w:left="1134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2C4E" w14:textId="77777777" w:rsidR="009D5444" w:rsidRDefault="009D5444" w:rsidP="00660FBE">
      <w:r>
        <w:separator/>
      </w:r>
    </w:p>
  </w:endnote>
  <w:endnote w:type="continuationSeparator" w:id="0">
    <w:p w14:paraId="7604C9CD" w14:textId="77777777" w:rsidR="009D5444" w:rsidRDefault="009D5444" w:rsidP="0066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6B1D" w14:textId="6BFFDB99" w:rsidR="00435AEB" w:rsidRPr="00F0051F" w:rsidRDefault="0012305B" w:rsidP="00F0051F">
    <w:pPr>
      <w:pStyle w:val="Zpat"/>
      <w:tabs>
        <w:tab w:val="clear" w:pos="1440"/>
      </w:tabs>
      <w:ind w:left="0" w:firstLine="0"/>
      <w:jc w:val="center"/>
      <w:rPr>
        <w:rFonts w:ascii="Times New Roman" w:hAnsi="Times New Roman"/>
        <w:sz w:val="20"/>
        <w:szCs w:val="20"/>
      </w:rPr>
    </w:pPr>
    <w:r w:rsidRPr="00F0051F">
      <w:rPr>
        <w:rFonts w:ascii="Times New Roman" w:hAnsi="Times New Roman"/>
        <w:sz w:val="20"/>
        <w:szCs w:val="20"/>
      </w:rPr>
      <w:t xml:space="preserve">Stránka </w:t>
    </w:r>
    <w:r w:rsidRPr="00F0051F">
      <w:rPr>
        <w:rFonts w:ascii="Times New Roman" w:hAnsi="Times New Roman"/>
        <w:b/>
        <w:bCs/>
        <w:sz w:val="20"/>
        <w:szCs w:val="20"/>
      </w:rPr>
      <w:fldChar w:fldCharType="begin"/>
    </w:r>
    <w:r w:rsidRPr="00F0051F">
      <w:rPr>
        <w:rFonts w:ascii="Times New Roman" w:hAnsi="Times New Roman"/>
        <w:b/>
        <w:bCs/>
        <w:sz w:val="20"/>
        <w:szCs w:val="20"/>
      </w:rPr>
      <w:instrText>PAGE</w:instrText>
    </w:r>
    <w:r w:rsidRPr="00F0051F">
      <w:rPr>
        <w:rFonts w:ascii="Times New Roman" w:hAnsi="Times New Roman"/>
        <w:b/>
        <w:bCs/>
        <w:sz w:val="20"/>
        <w:szCs w:val="20"/>
      </w:rPr>
      <w:fldChar w:fldCharType="separate"/>
    </w:r>
    <w:r w:rsidR="002558C4">
      <w:rPr>
        <w:rFonts w:ascii="Times New Roman" w:hAnsi="Times New Roman"/>
        <w:b/>
        <w:bCs/>
        <w:noProof/>
        <w:sz w:val="20"/>
        <w:szCs w:val="20"/>
      </w:rPr>
      <w:t>7</w:t>
    </w:r>
    <w:r w:rsidRPr="00F0051F">
      <w:rPr>
        <w:rFonts w:ascii="Times New Roman" w:hAnsi="Times New Roman"/>
        <w:b/>
        <w:bCs/>
        <w:sz w:val="20"/>
        <w:szCs w:val="20"/>
      </w:rPr>
      <w:fldChar w:fldCharType="end"/>
    </w:r>
    <w:r w:rsidRPr="00F0051F">
      <w:rPr>
        <w:rFonts w:ascii="Times New Roman" w:hAnsi="Times New Roman"/>
        <w:sz w:val="20"/>
        <w:szCs w:val="20"/>
      </w:rPr>
      <w:t xml:space="preserve"> z </w:t>
    </w:r>
    <w:r w:rsidRPr="00F0051F">
      <w:rPr>
        <w:rFonts w:ascii="Times New Roman" w:hAnsi="Times New Roman"/>
        <w:b/>
        <w:bCs/>
        <w:sz w:val="20"/>
        <w:szCs w:val="20"/>
      </w:rPr>
      <w:fldChar w:fldCharType="begin"/>
    </w:r>
    <w:r w:rsidRPr="00F0051F">
      <w:rPr>
        <w:rFonts w:ascii="Times New Roman" w:hAnsi="Times New Roman"/>
        <w:b/>
        <w:bCs/>
        <w:sz w:val="20"/>
        <w:szCs w:val="20"/>
      </w:rPr>
      <w:instrText>NUMPAGES</w:instrText>
    </w:r>
    <w:r w:rsidRPr="00F0051F">
      <w:rPr>
        <w:rFonts w:ascii="Times New Roman" w:hAnsi="Times New Roman"/>
        <w:b/>
        <w:bCs/>
        <w:sz w:val="20"/>
        <w:szCs w:val="20"/>
      </w:rPr>
      <w:fldChar w:fldCharType="separate"/>
    </w:r>
    <w:r w:rsidR="002558C4">
      <w:rPr>
        <w:rFonts w:ascii="Times New Roman" w:hAnsi="Times New Roman"/>
        <w:b/>
        <w:bCs/>
        <w:noProof/>
        <w:sz w:val="20"/>
        <w:szCs w:val="20"/>
      </w:rPr>
      <w:t>9</w:t>
    </w:r>
    <w:r w:rsidRPr="00F0051F">
      <w:rPr>
        <w:rFonts w:ascii="Times New Roman" w:hAnsi="Times New Roman"/>
        <w:b/>
        <w:bCs/>
        <w:sz w:val="20"/>
        <w:szCs w:val="20"/>
      </w:rPr>
      <w:fldChar w:fldCharType="end"/>
    </w:r>
  </w:p>
  <w:p w14:paraId="0AFF36C4" w14:textId="77777777" w:rsidR="00435AEB" w:rsidRPr="005E472E" w:rsidRDefault="00435AEB" w:rsidP="005E472E">
    <w:pPr>
      <w:pStyle w:val="Zpat"/>
      <w:tabs>
        <w:tab w:val="clear" w:pos="1440"/>
      </w:tabs>
      <w:ind w:left="858" w:hanging="43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4B5A" w14:textId="77777777" w:rsidR="00435AEB" w:rsidRDefault="00435AEB" w:rsidP="005E472E">
    <w:pPr>
      <w:pStyle w:val="Zpat"/>
      <w:tabs>
        <w:tab w:val="clear" w:pos="1440"/>
      </w:tabs>
      <w:ind w:left="858" w:hanging="43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E9FC" w14:textId="77777777" w:rsidR="009D5444" w:rsidRDefault="009D5444" w:rsidP="00660FBE">
      <w:r>
        <w:separator/>
      </w:r>
    </w:p>
  </w:footnote>
  <w:footnote w:type="continuationSeparator" w:id="0">
    <w:p w14:paraId="0A760B79" w14:textId="77777777" w:rsidR="009D5444" w:rsidRDefault="009D5444" w:rsidP="00660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AAE3" w14:textId="7C2A5C38" w:rsidR="00435AEB" w:rsidRPr="004D1589" w:rsidRDefault="00660FBE" w:rsidP="004D1589">
    <w:pPr>
      <w:pStyle w:val="Zhlav"/>
      <w:tabs>
        <w:tab w:val="clear" w:pos="1440"/>
      </w:tabs>
      <w:ind w:left="858" w:hanging="432"/>
      <w:rPr>
        <w:szCs w:val="12"/>
      </w:rPr>
    </w:pPr>
    <w:r w:rsidRPr="005E6740">
      <w:rPr>
        <w:noProof/>
        <w:lang w:val="cs-CZ" w:eastAsia="cs-CZ"/>
      </w:rPr>
      <w:drawing>
        <wp:inline distT="0" distB="0" distL="0" distR="0" wp14:anchorId="0020D8F1" wp14:editId="072F4E20">
          <wp:extent cx="6129655" cy="814070"/>
          <wp:effectExtent l="0" t="0" r="4445" b="5080"/>
          <wp:docPr id="12550355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33833425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386F" w14:textId="5882FB57" w:rsidR="00435AEB" w:rsidRDefault="00660FBE" w:rsidP="00660FBE">
    <w:pPr>
      <w:pStyle w:val="Zhlav"/>
      <w:tabs>
        <w:tab w:val="clear" w:pos="1440"/>
        <w:tab w:val="clear" w:pos="4818"/>
        <w:tab w:val="clear" w:pos="9637"/>
        <w:tab w:val="left" w:pos="2312"/>
      </w:tabs>
      <w:ind w:left="0" w:firstLine="0"/>
      <w:jc w:val="center"/>
    </w:pPr>
    <w:r w:rsidRPr="005E6740">
      <w:rPr>
        <w:noProof/>
        <w:lang w:val="cs-CZ" w:eastAsia="cs-CZ"/>
      </w:rPr>
      <w:drawing>
        <wp:inline distT="0" distB="0" distL="0" distR="0" wp14:anchorId="33F11644" wp14:editId="42F00A7E">
          <wp:extent cx="6129655" cy="814070"/>
          <wp:effectExtent l="0" t="0" r="4445" b="5080"/>
          <wp:docPr id="1596549340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33833425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1186A036"/>
    <w:lvl w:ilvl="0">
      <w:start w:val="5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C41397"/>
    <w:multiLevelType w:val="hybridMultilevel"/>
    <w:tmpl w:val="53E2704C"/>
    <w:lvl w:ilvl="0" w:tplc="F4D8A538">
      <w:start w:val="1"/>
      <w:numFmt w:val="ordinal"/>
      <w:lvlText w:val="6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9156D"/>
    <w:multiLevelType w:val="hybridMultilevel"/>
    <w:tmpl w:val="781EBB34"/>
    <w:lvl w:ilvl="0" w:tplc="47C6CE58">
      <w:start w:val="1"/>
      <w:numFmt w:val="ordin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87328"/>
    <w:multiLevelType w:val="hybridMultilevel"/>
    <w:tmpl w:val="26003AAA"/>
    <w:lvl w:ilvl="0" w:tplc="50869AE6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570C5"/>
    <w:multiLevelType w:val="hybridMultilevel"/>
    <w:tmpl w:val="0366D9F6"/>
    <w:lvl w:ilvl="0" w:tplc="FFFFFFFF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71AFE"/>
    <w:multiLevelType w:val="hybridMultilevel"/>
    <w:tmpl w:val="2C0C487C"/>
    <w:lvl w:ilvl="0" w:tplc="040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0E144C22"/>
    <w:multiLevelType w:val="hybridMultilevel"/>
    <w:tmpl w:val="E158AD68"/>
    <w:lvl w:ilvl="0" w:tplc="50869AE6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012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5442BD"/>
    <w:multiLevelType w:val="multilevel"/>
    <w:tmpl w:val="3A1E0C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A607DBA"/>
    <w:multiLevelType w:val="multilevel"/>
    <w:tmpl w:val="62E08BA6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36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1A8044C0"/>
    <w:multiLevelType w:val="hybridMultilevel"/>
    <w:tmpl w:val="78EECDA8"/>
    <w:lvl w:ilvl="0" w:tplc="50869AE6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51364"/>
    <w:multiLevelType w:val="hybridMultilevel"/>
    <w:tmpl w:val="9290062C"/>
    <w:lvl w:ilvl="0" w:tplc="077ED49E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75CA7"/>
    <w:multiLevelType w:val="multilevel"/>
    <w:tmpl w:val="88CA13AE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CB70BE"/>
    <w:multiLevelType w:val="hybridMultilevel"/>
    <w:tmpl w:val="6FEC20EE"/>
    <w:lvl w:ilvl="0" w:tplc="50869AE6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90063"/>
    <w:multiLevelType w:val="hybridMultilevel"/>
    <w:tmpl w:val="1F7E997E"/>
    <w:lvl w:ilvl="0" w:tplc="10AAA9F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12977"/>
    <w:multiLevelType w:val="hybridMultilevel"/>
    <w:tmpl w:val="D8F83338"/>
    <w:lvl w:ilvl="0" w:tplc="10AAA9F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E44B5"/>
    <w:multiLevelType w:val="multilevel"/>
    <w:tmpl w:val="7216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6221614"/>
    <w:multiLevelType w:val="hybridMultilevel"/>
    <w:tmpl w:val="6C28D6B4"/>
    <w:lvl w:ilvl="0" w:tplc="50869AE6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A3B26"/>
    <w:multiLevelType w:val="hybridMultilevel"/>
    <w:tmpl w:val="0366D9F6"/>
    <w:lvl w:ilvl="0" w:tplc="10AAA9F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E3C25"/>
    <w:multiLevelType w:val="multilevel"/>
    <w:tmpl w:val="4A7C10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2A056DE"/>
    <w:multiLevelType w:val="multilevel"/>
    <w:tmpl w:val="1BDE5ECA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36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35500CFC"/>
    <w:multiLevelType w:val="hybridMultilevel"/>
    <w:tmpl w:val="490003E8"/>
    <w:lvl w:ilvl="0" w:tplc="FFFFFFFF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263FF"/>
    <w:multiLevelType w:val="multilevel"/>
    <w:tmpl w:val="3DD698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287" w:hanging="360"/>
      </w:p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7DB7C7A"/>
    <w:multiLevelType w:val="multilevel"/>
    <w:tmpl w:val="C9B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B3A70AF"/>
    <w:multiLevelType w:val="multilevel"/>
    <w:tmpl w:val="3A1E0C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4967B27"/>
    <w:multiLevelType w:val="multilevel"/>
    <w:tmpl w:val="0D1A1BA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80" w:hanging="36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460B45FB"/>
    <w:multiLevelType w:val="multilevel"/>
    <w:tmpl w:val="B58A1FC0"/>
    <w:lvl w:ilvl="0">
      <w:start w:val="1"/>
      <w:numFmt w:val="decimal"/>
      <w:lvlText w:val="2.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09459C"/>
    <w:multiLevelType w:val="multilevel"/>
    <w:tmpl w:val="D174D0F8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pStyle w:val="Zkladntext-prvnodsazen"/>
      <w:lvlText w:val="%2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 w15:restartNumberingAfterBreak="0">
    <w:nsid w:val="4EA41C38"/>
    <w:multiLevelType w:val="multilevel"/>
    <w:tmpl w:val="D90AE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508716B2"/>
    <w:multiLevelType w:val="multilevel"/>
    <w:tmpl w:val="3A1E0C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12E1874"/>
    <w:multiLevelType w:val="multilevel"/>
    <w:tmpl w:val="51883D22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1287" w:hanging="36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 w15:restartNumberingAfterBreak="0">
    <w:nsid w:val="58E62EFA"/>
    <w:multiLevelType w:val="hybridMultilevel"/>
    <w:tmpl w:val="124C550A"/>
    <w:lvl w:ilvl="0" w:tplc="47C6CE58">
      <w:start w:val="1"/>
      <w:numFmt w:val="ordin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4244B"/>
    <w:multiLevelType w:val="hybridMultilevel"/>
    <w:tmpl w:val="10F0460A"/>
    <w:lvl w:ilvl="0" w:tplc="10AAA9F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659FA"/>
    <w:multiLevelType w:val="hybridMultilevel"/>
    <w:tmpl w:val="285A5048"/>
    <w:lvl w:ilvl="0" w:tplc="10AAA9F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263E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num w:numId="1" w16cid:durableId="1875072578">
    <w:abstractNumId w:val="0"/>
  </w:num>
  <w:num w:numId="2" w16cid:durableId="215047911">
    <w:abstractNumId w:val="1"/>
  </w:num>
  <w:num w:numId="3" w16cid:durableId="715591407">
    <w:abstractNumId w:val="17"/>
  </w:num>
  <w:num w:numId="4" w16cid:durableId="207452353">
    <w:abstractNumId w:val="10"/>
  </w:num>
  <w:num w:numId="5" w16cid:durableId="1092359077">
    <w:abstractNumId w:val="26"/>
  </w:num>
  <w:num w:numId="6" w16cid:durableId="245848883">
    <w:abstractNumId w:val="21"/>
  </w:num>
  <w:num w:numId="7" w16cid:durableId="776482668">
    <w:abstractNumId w:val="30"/>
  </w:num>
  <w:num w:numId="8" w16cid:durableId="276834342">
    <w:abstractNumId w:val="6"/>
  </w:num>
  <w:num w:numId="9" w16cid:durableId="1632711431">
    <w:abstractNumId w:val="31"/>
  </w:num>
  <w:num w:numId="10" w16cid:durableId="176314126">
    <w:abstractNumId w:val="9"/>
  </w:num>
  <w:num w:numId="11" w16cid:durableId="685791790">
    <w:abstractNumId w:val="29"/>
  </w:num>
  <w:num w:numId="12" w16cid:durableId="1089036253">
    <w:abstractNumId w:val="24"/>
  </w:num>
  <w:num w:numId="13" w16cid:durableId="2100059470">
    <w:abstractNumId w:val="35"/>
  </w:num>
  <w:num w:numId="14" w16cid:durableId="577521579">
    <w:abstractNumId w:val="8"/>
  </w:num>
  <w:num w:numId="15" w16cid:durableId="1467165726">
    <w:abstractNumId w:val="18"/>
  </w:num>
  <w:num w:numId="16" w16cid:durableId="1860239828">
    <w:abstractNumId w:val="14"/>
  </w:num>
  <w:num w:numId="17" w16cid:durableId="2033264736">
    <w:abstractNumId w:val="11"/>
  </w:num>
  <w:num w:numId="18" w16cid:durableId="1108624023">
    <w:abstractNumId w:val="7"/>
  </w:num>
  <w:num w:numId="19" w16cid:durableId="28146830">
    <w:abstractNumId w:val="4"/>
  </w:num>
  <w:num w:numId="20" w16cid:durableId="1411580953">
    <w:abstractNumId w:val="22"/>
  </w:num>
  <w:num w:numId="21" w16cid:durableId="92480111">
    <w:abstractNumId w:val="27"/>
  </w:num>
  <w:num w:numId="22" w16cid:durableId="320088244">
    <w:abstractNumId w:val="13"/>
  </w:num>
  <w:num w:numId="23" w16cid:durableId="1204244934">
    <w:abstractNumId w:val="34"/>
  </w:num>
  <w:num w:numId="24" w16cid:durableId="1595481654">
    <w:abstractNumId w:val="33"/>
  </w:num>
  <w:num w:numId="25" w16cid:durableId="1674332338">
    <w:abstractNumId w:val="16"/>
  </w:num>
  <w:num w:numId="26" w16cid:durableId="343895486">
    <w:abstractNumId w:val="15"/>
  </w:num>
  <w:num w:numId="27" w16cid:durableId="148445294">
    <w:abstractNumId w:val="19"/>
  </w:num>
  <w:num w:numId="28" w16cid:durableId="1794596967">
    <w:abstractNumId w:val="5"/>
  </w:num>
  <w:num w:numId="29" w16cid:durableId="792747347">
    <w:abstractNumId w:val="20"/>
  </w:num>
  <w:num w:numId="30" w16cid:durableId="560677788">
    <w:abstractNumId w:val="32"/>
  </w:num>
  <w:num w:numId="31" w16cid:durableId="209584747">
    <w:abstractNumId w:val="3"/>
  </w:num>
  <w:num w:numId="32" w16cid:durableId="793257715">
    <w:abstractNumId w:val="2"/>
  </w:num>
  <w:num w:numId="33" w16cid:durableId="408238320">
    <w:abstractNumId w:val="12"/>
  </w:num>
  <w:num w:numId="34" w16cid:durableId="186600413">
    <w:abstractNumId w:val="25"/>
  </w:num>
  <w:num w:numId="35" w16cid:durableId="1154495801">
    <w:abstractNumId w:val="23"/>
  </w:num>
  <w:num w:numId="36" w16cid:durableId="1344183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T6+OxhOuTGBvDNXr+wQE5mMYJ1vstbluqXSPiwkK+pQkiiLsyGeoubC8aJ1VHNlax5/49qiQJg1zfCNOwNgJLw==" w:salt="dP6a9BSME73KwmId3sMDW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45"/>
    <w:rsid w:val="00003179"/>
    <w:rsid w:val="00021F0E"/>
    <w:rsid w:val="00072545"/>
    <w:rsid w:val="000D5DAA"/>
    <w:rsid w:val="001210D8"/>
    <w:rsid w:val="0012305B"/>
    <w:rsid w:val="001524CD"/>
    <w:rsid w:val="001D3ECF"/>
    <w:rsid w:val="00237E50"/>
    <w:rsid w:val="002558C4"/>
    <w:rsid w:val="002823B0"/>
    <w:rsid w:val="002A5F7A"/>
    <w:rsid w:val="002D63EE"/>
    <w:rsid w:val="00321EC0"/>
    <w:rsid w:val="00392251"/>
    <w:rsid w:val="003D3D4E"/>
    <w:rsid w:val="004221B8"/>
    <w:rsid w:val="00435AEB"/>
    <w:rsid w:val="00474B13"/>
    <w:rsid w:val="005156E6"/>
    <w:rsid w:val="00520DA5"/>
    <w:rsid w:val="00591FA5"/>
    <w:rsid w:val="005A7D8E"/>
    <w:rsid w:val="005E0AF2"/>
    <w:rsid w:val="006003F2"/>
    <w:rsid w:val="00603066"/>
    <w:rsid w:val="006327B8"/>
    <w:rsid w:val="00660FBE"/>
    <w:rsid w:val="006757C6"/>
    <w:rsid w:val="006A78D9"/>
    <w:rsid w:val="00737172"/>
    <w:rsid w:val="00754045"/>
    <w:rsid w:val="00772E26"/>
    <w:rsid w:val="00795CBD"/>
    <w:rsid w:val="007C6214"/>
    <w:rsid w:val="007D5081"/>
    <w:rsid w:val="007E3AA2"/>
    <w:rsid w:val="0082631F"/>
    <w:rsid w:val="00853502"/>
    <w:rsid w:val="00860BD8"/>
    <w:rsid w:val="00861CA2"/>
    <w:rsid w:val="00873099"/>
    <w:rsid w:val="008733FE"/>
    <w:rsid w:val="00877C2E"/>
    <w:rsid w:val="008818B9"/>
    <w:rsid w:val="008907B4"/>
    <w:rsid w:val="008959A5"/>
    <w:rsid w:val="008F01C9"/>
    <w:rsid w:val="00946EF4"/>
    <w:rsid w:val="00991D59"/>
    <w:rsid w:val="009A275F"/>
    <w:rsid w:val="009D36E2"/>
    <w:rsid w:val="009D5444"/>
    <w:rsid w:val="009D5E2F"/>
    <w:rsid w:val="009E7513"/>
    <w:rsid w:val="00AA34C8"/>
    <w:rsid w:val="00AC2656"/>
    <w:rsid w:val="00AC65FF"/>
    <w:rsid w:val="00AE4E84"/>
    <w:rsid w:val="00B5381F"/>
    <w:rsid w:val="00BD0E63"/>
    <w:rsid w:val="00BF0063"/>
    <w:rsid w:val="00C91047"/>
    <w:rsid w:val="00CB7145"/>
    <w:rsid w:val="00D35B0A"/>
    <w:rsid w:val="00DA59B3"/>
    <w:rsid w:val="00DC5419"/>
    <w:rsid w:val="00DF1069"/>
    <w:rsid w:val="00E06DD6"/>
    <w:rsid w:val="00E6048E"/>
    <w:rsid w:val="00E85DBC"/>
    <w:rsid w:val="00EB574E"/>
    <w:rsid w:val="00EC5055"/>
    <w:rsid w:val="00F0324E"/>
    <w:rsid w:val="00F52660"/>
    <w:rsid w:val="00F6357A"/>
    <w:rsid w:val="00F67EA5"/>
    <w:rsid w:val="00F8110F"/>
    <w:rsid w:val="00FD4120"/>
    <w:rsid w:val="00FE4D13"/>
    <w:rsid w:val="00F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B3F74A"/>
  <w15:chartTrackingRefBased/>
  <w15:docId w15:val="{076D7024-AB43-4DAB-9083-3684E406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8B9"/>
    <w:pPr>
      <w:widowControl w:val="0"/>
      <w:tabs>
        <w:tab w:val="num" w:pos="1440"/>
      </w:tabs>
      <w:suppressAutoHyphens/>
      <w:spacing w:after="0" w:line="240" w:lineRule="auto"/>
      <w:ind w:left="1440" w:hanging="360"/>
      <w:jc w:val="both"/>
    </w:pPr>
    <w:rPr>
      <w:rFonts w:ascii="Palatino Linotype" w:eastAsia="Arial Unicode MS" w:hAnsi="Palatino Linotype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818B9"/>
    <w:pPr>
      <w:keepNext/>
      <w:keepLines/>
      <w:numPr>
        <w:numId w:val="13"/>
      </w:numPr>
      <w:spacing w:before="360" w:after="8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2545"/>
    <w:pPr>
      <w:keepNext/>
      <w:keepLines/>
      <w:numPr>
        <w:ilvl w:val="1"/>
        <w:numId w:val="13"/>
      </w:numPr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2545"/>
    <w:pPr>
      <w:keepNext/>
      <w:keepLines/>
      <w:numPr>
        <w:ilvl w:val="2"/>
        <w:numId w:val="13"/>
      </w:numPr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072545"/>
    <w:pPr>
      <w:keepNext/>
      <w:keepLines/>
      <w:numPr>
        <w:ilvl w:val="3"/>
        <w:numId w:val="13"/>
      </w:numPr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072545"/>
    <w:pPr>
      <w:keepNext/>
      <w:keepLines/>
      <w:numPr>
        <w:ilvl w:val="4"/>
        <w:numId w:val="13"/>
      </w:numPr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072545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072545"/>
    <w:pPr>
      <w:keepNext/>
      <w:keepLines/>
      <w:numPr>
        <w:ilvl w:val="6"/>
        <w:numId w:val="1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072545"/>
    <w:pPr>
      <w:keepNext/>
      <w:keepLines/>
      <w:numPr>
        <w:ilvl w:val="7"/>
        <w:numId w:val="1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072545"/>
    <w:pPr>
      <w:keepNext/>
      <w:keepLines/>
      <w:numPr>
        <w:ilvl w:val="8"/>
        <w:numId w:val="1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18B9"/>
    <w:rPr>
      <w:rFonts w:ascii="Times New Roman" w:eastAsiaTheme="majorEastAsia" w:hAnsi="Times New Roman" w:cstheme="majorBidi"/>
      <w:b/>
      <w:kern w:val="0"/>
      <w:sz w:val="28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25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25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254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254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0725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25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25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25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25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2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2545"/>
    <w:pPr>
      <w:numPr>
        <w:ilvl w:val="1"/>
      </w:numPr>
      <w:tabs>
        <w:tab w:val="num" w:pos="1440"/>
      </w:tabs>
      <w:ind w:left="144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2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2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25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25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254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25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254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2545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818B9"/>
    <w:pPr>
      <w:suppressLineNumbers/>
      <w:tabs>
        <w:tab w:val="center" w:pos="4818"/>
        <w:tab w:val="right" w:pos="9637"/>
      </w:tabs>
      <w:spacing w:before="340"/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8818B9"/>
    <w:rPr>
      <w:rFonts w:ascii="Palatino Linotype" w:eastAsia="Arial Unicode MS" w:hAnsi="Palatino Linotype" w:cs="Times New Roman"/>
      <w:kern w:val="0"/>
      <w:sz w:val="24"/>
      <w:szCs w:val="24"/>
      <w:lang w:val="x-none"/>
      <w14:ligatures w14:val="none"/>
    </w:rPr>
  </w:style>
  <w:style w:type="paragraph" w:styleId="Zpat">
    <w:name w:val="footer"/>
    <w:basedOn w:val="Normln"/>
    <w:link w:val="ZpatChar"/>
    <w:uiPriority w:val="99"/>
    <w:rsid w:val="008818B9"/>
    <w:pPr>
      <w:suppressLineNumbers/>
      <w:tabs>
        <w:tab w:val="center" w:pos="4818"/>
        <w:tab w:val="right" w:pos="9637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8B9"/>
    <w:rPr>
      <w:rFonts w:ascii="Palatino Linotype" w:eastAsia="Arial Unicode MS" w:hAnsi="Palatino Linotype" w:cs="Times New Roman"/>
      <w:kern w:val="0"/>
      <w:sz w:val="24"/>
      <w:szCs w:val="24"/>
      <w14:ligatures w14:val="none"/>
    </w:rPr>
  </w:style>
  <w:style w:type="paragraph" w:customStyle="1" w:styleId="Smlouva">
    <w:name w:val="Smlouva"/>
    <w:basedOn w:val="Normln"/>
    <w:rsid w:val="008818B9"/>
    <w:pPr>
      <w:ind w:left="0" w:firstLine="0"/>
    </w:pPr>
  </w:style>
  <w:style w:type="paragraph" w:customStyle="1" w:styleId="SeznamsodrkamiIMP">
    <w:name w:val="Seznam s odrážkami_IMP"/>
    <w:basedOn w:val="Normln"/>
    <w:uiPriority w:val="99"/>
    <w:rsid w:val="008818B9"/>
    <w:pPr>
      <w:widowControl/>
      <w:tabs>
        <w:tab w:val="clear" w:pos="1440"/>
        <w:tab w:val="num" w:pos="0"/>
      </w:tabs>
      <w:spacing w:line="228" w:lineRule="auto"/>
      <w:ind w:left="0" w:firstLine="0"/>
      <w:jc w:val="left"/>
    </w:pPr>
    <w:rPr>
      <w:rFonts w:ascii="Times New Roman" w:eastAsia="Times New Roman" w:hAnsi="Times New Roman"/>
      <w:lang w:eastAsia="ar-SA"/>
    </w:rPr>
  </w:style>
  <w:style w:type="paragraph" w:styleId="Bezmezer">
    <w:name w:val="No Spacing"/>
    <w:uiPriority w:val="99"/>
    <w:qFormat/>
    <w:rsid w:val="008818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E5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5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5A58"/>
    <w:rPr>
      <w:rFonts w:ascii="Palatino Linotype" w:eastAsia="Arial Unicode MS" w:hAnsi="Palatino Linotype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5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5A58"/>
    <w:rPr>
      <w:rFonts w:ascii="Palatino Linotype" w:eastAsia="Arial Unicode MS" w:hAnsi="Palatino Linotype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5A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A58"/>
    <w:rPr>
      <w:rFonts w:ascii="Segoe UI" w:eastAsia="Arial Unicode MS" w:hAnsi="Segoe UI" w:cs="Segoe UI"/>
      <w:kern w:val="0"/>
      <w:sz w:val="18"/>
      <w:szCs w:val="18"/>
      <w14:ligatures w14:val="none"/>
    </w:rPr>
  </w:style>
  <w:style w:type="paragraph" w:styleId="Revize">
    <w:name w:val="Revision"/>
    <w:hidden/>
    <w:uiPriority w:val="99"/>
    <w:semiHidden/>
    <w:rsid w:val="006003F2"/>
    <w:pPr>
      <w:spacing w:after="0" w:line="240" w:lineRule="auto"/>
    </w:pPr>
    <w:rPr>
      <w:rFonts w:ascii="Palatino Linotype" w:eastAsia="Arial Unicode MS" w:hAnsi="Palatino Linotype" w:cs="Times New Roman"/>
      <w:kern w:val="0"/>
      <w:sz w:val="24"/>
      <w:szCs w:val="24"/>
      <w14:ligatures w14:val="none"/>
    </w:rPr>
  </w:style>
  <w:style w:type="paragraph" w:styleId="Zkladntext">
    <w:name w:val="Body Text"/>
    <w:basedOn w:val="Normln"/>
    <w:link w:val="ZkladntextChar"/>
    <w:uiPriority w:val="99"/>
    <w:rsid w:val="00FD4120"/>
    <w:pPr>
      <w:widowControl/>
      <w:numPr>
        <w:numId w:val="36"/>
      </w:numPr>
      <w:suppressAutoHyphens w:val="0"/>
      <w:spacing w:before="120" w:after="120" w:line="280" w:lineRule="exact"/>
    </w:pPr>
    <w:rPr>
      <w:rFonts w:ascii="Arial" w:eastAsia="Times New Roman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D4120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Zkladntext-prvnodsazen">
    <w:name w:val="Body Text First Indent"/>
    <w:basedOn w:val="Zkladntext"/>
    <w:link w:val="Zkladntext-prvnodsazenChar"/>
    <w:uiPriority w:val="99"/>
    <w:rsid w:val="00FD4120"/>
    <w:pPr>
      <w:numPr>
        <w:ilvl w:val="1"/>
      </w:numPr>
      <w:spacing w:before="0" w:after="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D4120"/>
    <w:rPr>
      <w:rFonts w:ascii="Arial" w:eastAsia="Times New Roman" w:hAnsi="Arial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EA71-CC97-498A-B8D3-D00962A7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2846</Words>
  <Characters>16798</Characters>
  <Application>Microsoft Office Word</Application>
  <DocSecurity>8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Trnka Martin, Bc.</dc:creator>
  <cp:keywords/>
  <dc:description/>
  <cp:lastModifiedBy>Šimečková Petra, Ing.</cp:lastModifiedBy>
  <cp:revision>2</cp:revision>
  <dcterms:created xsi:type="dcterms:W3CDTF">2025-04-08T06:24:00Z</dcterms:created>
  <dcterms:modified xsi:type="dcterms:W3CDTF">2025-04-08T06:24:00Z</dcterms:modified>
</cp:coreProperties>
</file>