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rsidR="008441A8" w:rsidRPr="004A5312" w:rsidRDefault="008441A8" w:rsidP="00774AF4">
      <w:pPr>
        <w:widowControl/>
        <w:jc w:val="right"/>
      </w:pPr>
    </w:p>
    <w:p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rsidR="00AF03B7" w:rsidRDefault="00AF03B7" w:rsidP="00AE7C74">
      <w:pPr>
        <w:widowControl/>
        <w:rPr>
          <w:sz w:val="24"/>
        </w:rPr>
      </w:pPr>
    </w:p>
    <w:p w:rsidR="008441A8" w:rsidRPr="004A5312" w:rsidRDefault="008441A8" w:rsidP="00AE7C74">
      <w:pPr>
        <w:widowControl/>
        <w:rPr>
          <w:sz w:val="24"/>
        </w:rPr>
      </w:pPr>
    </w:p>
    <w:p w:rsidR="00AE7C74" w:rsidRPr="004A5312" w:rsidRDefault="00AE7C74" w:rsidP="00AE7C74">
      <w:pPr>
        <w:widowControl/>
        <w:tabs>
          <w:tab w:val="left" w:pos="284"/>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009C2768">
        <w:rPr>
          <w:b/>
          <w:sz w:val="24"/>
        </w:rPr>
        <w:t>m</w:t>
      </w:r>
      <w:r w:rsidRPr="004A5312">
        <w:rPr>
          <w:b/>
          <w:sz w:val="24"/>
        </w:rPr>
        <w:t>ěsto Cheb</w:t>
      </w:r>
    </w:p>
    <w:p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p>
    <w:p w:rsidR="00AE7C74" w:rsidRPr="004A5312" w:rsidRDefault="00AE7C74" w:rsidP="00AE7C74">
      <w:pPr>
        <w:widowControl/>
        <w:tabs>
          <w:tab w:val="left" w:pos="284"/>
          <w:tab w:val="left" w:pos="1985"/>
        </w:tabs>
        <w:rPr>
          <w:sz w:val="24"/>
        </w:rPr>
      </w:pPr>
      <w:r w:rsidRPr="004A5312">
        <w:rPr>
          <w:sz w:val="24"/>
        </w:rPr>
        <w:tab/>
      </w:r>
      <w:r w:rsidR="00305B79">
        <w:rPr>
          <w:sz w:val="24"/>
        </w:rPr>
        <w:t>b</w:t>
      </w:r>
      <w:r w:rsidR="00305B79" w:rsidRPr="004A5312">
        <w:rPr>
          <w:sz w:val="24"/>
        </w:rPr>
        <w:t xml:space="preserve">ankovní </w:t>
      </w:r>
      <w:r w:rsidRPr="004A5312">
        <w:rPr>
          <w:sz w:val="24"/>
        </w:rPr>
        <w:t xml:space="preserve">spojení: </w:t>
      </w:r>
      <w:r w:rsidRPr="004A5312">
        <w:rPr>
          <w:sz w:val="24"/>
        </w:rPr>
        <w:tab/>
      </w:r>
      <w:r w:rsidRPr="004A5312">
        <w:rPr>
          <w:sz w:val="24"/>
        </w:rPr>
        <w:tab/>
      </w:r>
      <w:r w:rsidRPr="004A5312">
        <w:rPr>
          <w:b/>
          <w:sz w:val="24"/>
        </w:rPr>
        <w:t xml:space="preserve">KB Cheb č. </w:t>
      </w:r>
      <w:proofErr w:type="spellStart"/>
      <w:r w:rsidRPr="004A5312">
        <w:rPr>
          <w:b/>
          <w:sz w:val="24"/>
        </w:rPr>
        <w:t>ú.</w:t>
      </w:r>
      <w:proofErr w:type="spellEnd"/>
      <w:r w:rsidRPr="004A5312">
        <w:rPr>
          <w:b/>
          <w:sz w:val="24"/>
        </w:rPr>
        <w:t xml:space="preserve"> 528331/0100</w:t>
      </w:r>
    </w:p>
    <w:p w:rsidR="00AE7C74" w:rsidRDefault="00AE7C74" w:rsidP="00901A76">
      <w:pPr>
        <w:widowControl/>
        <w:tabs>
          <w:tab w:val="left" w:pos="284"/>
          <w:tab w:val="left" w:pos="1985"/>
        </w:tabs>
        <w:rPr>
          <w:sz w:val="24"/>
        </w:rPr>
      </w:pPr>
      <w:r w:rsidRPr="004A5312">
        <w:rPr>
          <w:sz w:val="24"/>
        </w:rPr>
        <w:tab/>
        <w:t xml:space="preserve">zastoupený: </w:t>
      </w:r>
      <w:r w:rsidRPr="004A5312">
        <w:rPr>
          <w:sz w:val="24"/>
        </w:rPr>
        <w:tab/>
      </w:r>
      <w:r w:rsidRPr="004A5312">
        <w:rPr>
          <w:sz w:val="24"/>
        </w:rPr>
        <w:tab/>
      </w:r>
      <w:r w:rsidRPr="004A5312">
        <w:rPr>
          <w:sz w:val="24"/>
        </w:rPr>
        <w:tab/>
      </w:r>
      <w:r w:rsidR="00885110">
        <w:rPr>
          <w:b/>
          <w:sz w:val="24"/>
        </w:rPr>
        <w:t>Mgr. Antonínem Jalovcem</w:t>
      </w:r>
      <w:r w:rsidRPr="004A5312">
        <w:rPr>
          <w:b/>
          <w:sz w:val="24"/>
        </w:rPr>
        <w:t>, starostou města</w:t>
      </w:r>
    </w:p>
    <w:p w:rsidR="00901A76" w:rsidRDefault="00901A76" w:rsidP="00901A76">
      <w:pPr>
        <w:widowControl/>
        <w:tabs>
          <w:tab w:val="left" w:pos="284"/>
          <w:tab w:val="left" w:pos="1985"/>
        </w:tabs>
        <w:rPr>
          <w:sz w:val="24"/>
        </w:rPr>
      </w:pPr>
    </w:p>
    <w:p w:rsidR="00AE7C74" w:rsidRDefault="00AE7C74" w:rsidP="00AE7C74">
      <w:pPr>
        <w:widowControl/>
        <w:tabs>
          <w:tab w:val="left" w:pos="426"/>
        </w:tabs>
        <w:rPr>
          <w:sz w:val="24"/>
        </w:rPr>
      </w:pPr>
      <w:r w:rsidRPr="004A5312">
        <w:rPr>
          <w:sz w:val="24"/>
        </w:rPr>
        <w:t>a</w:t>
      </w:r>
    </w:p>
    <w:p w:rsidR="00AF03B7" w:rsidRPr="004A5312" w:rsidRDefault="00AF03B7" w:rsidP="00AE7C74">
      <w:pPr>
        <w:widowControl/>
        <w:tabs>
          <w:tab w:val="left" w:pos="426"/>
        </w:tabs>
        <w:rPr>
          <w:sz w:val="24"/>
        </w:rPr>
      </w:pPr>
    </w:p>
    <w:p w:rsidR="000D12FB" w:rsidRPr="00D532AE" w:rsidRDefault="00D46F9E" w:rsidP="000D12FB">
      <w:pPr>
        <w:widowControl/>
        <w:tabs>
          <w:tab w:val="left" w:pos="1985"/>
        </w:tabs>
        <w:rPr>
          <w:b/>
          <w:sz w:val="24"/>
        </w:rPr>
      </w:pPr>
      <w:r>
        <w:rPr>
          <w:sz w:val="24"/>
        </w:rPr>
        <w:t xml:space="preserve">  </w:t>
      </w:r>
      <w:r w:rsidRPr="00D532AE">
        <w:rPr>
          <w:sz w:val="24"/>
        </w:rPr>
        <w:t xml:space="preserve"> </w:t>
      </w:r>
      <w:r w:rsidRPr="00D532AE">
        <w:rPr>
          <w:b/>
          <w:sz w:val="24"/>
        </w:rPr>
        <w:t>2</w:t>
      </w:r>
      <w:r w:rsidRPr="00D532AE">
        <w:rPr>
          <w:sz w:val="24"/>
        </w:rPr>
        <w:t xml:space="preserve">. zhotovitelem: </w:t>
      </w:r>
      <w:r w:rsidRPr="00D532AE">
        <w:rPr>
          <w:sz w:val="24"/>
        </w:rPr>
        <w:tab/>
      </w:r>
      <w:r w:rsidRPr="00D532AE">
        <w:rPr>
          <w:sz w:val="24"/>
        </w:rPr>
        <w:tab/>
      </w:r>
      <w:r w:rsidRPr="00D532AE">
        <w:rPr>
          <w:sz w:val="24"/>
        </w:rPr>
        <w:tab/>
      </w:r>
      <w:permStart w:id="1175854857" w:edGrp="everyone"/>
      <w:r w:rsidR="00F857B8">
        <w:rPr>
          <w:b/>
          <w:sz w:val="24"/>
        </w:rPr>
        <w:t>XXXX</w:t>
      </w:r>
      <w:permEnd w:id="1175854857"/>
    </w:p>
    <w:p w:rsidR="000D12FB" w:rsidRPr="00D532AE" w:rsidRDefault="000D12FB" w:rsidP="000D12FB">
      <w:pPr>
        <w:pBdr>
          <w:top w:val="single" w:sz="6" w:space="1" w:color="auto"/>
          <w:left w:val="single" w:sz="6" w:space="0" w:color="auto"/>
          <w:bottom w:val="single" w:sz="6" w:space="0" w:color="auto"/>
          <w:right w:val="single" w:sz="6" w:space="1" w:color="auto"/>
        </w:pBdr>
        <w:shd w:val="pct5" w:color="auto" w:fill="auto"/>
        <w:rPr>
          <w:sz w:val="24"/>
        </w:rPr>
      </w:pPr>
      <w:r>
        <w:rPr>
          <w:sz w:val="22"/>
        </w:rPr>
        <w:t xml:space="preserve">  </w:t>
      </w:r>
      <w:r w:rsidRPr="00D2605C">
        <w:rPr>
          <w:sz w:val="22"/>
        </w:rPr>
        <w:t>zapsaná v obchodním rejstříku vedeném rejstříkovým Sou</w:t>
      </w:r>
      <w:r>
        <w:rPr>
          <w:sz w:val="22"/>
        </w:rPr>
        <w:t xml:space="preserve">dem v </w:t>
      </w:r>
      <w:permStart w:id="2144351838" w:edGrp="everyone"/>
      <w:r w:rsidR="00F857B8">
        <w:rPr>
          <w:sz w:val="22"/>
        </w:rPr>
        <w:t>XXXX</w:t>
      </w:r>
      <w:permEnd w:id="2144351838"/>
      <w:r>
        <w:rPr>
          <w:sz w:val="22"/>
        </w:rPr>
        <w:t xml:space="preserve">, spisová značka: </w:t>
      </w:r>
      <w:permStart w:id="413270149" w:edGrp="everyone"/>
      <w:r w:rsidR="00F857B8">
        <w:rPr>
          <w:sz w:val="22"/>
        </w:rPr>
        <w:t>XXXXX</w:t>
      </w:r>
      <w:permEnd w:id="413270149"/>
    </w:p>
    <w:p w:rsidR="000D12FB" w:rsidRPr="00AC5519" w:rsidRDefault="000D12FB" w:rsidP="000D12FB">
      <w:pPr>
        <w:widowControl/>
        <w:tabs>
          <w:tab w:val="left" w:pos="1985"/>
        </w:tabs>
        <w:rPr>
          <w:b/>
          <w:sz w:val="24"/>
        </w:rPr>
      </w:pPr>
      <w:r w:rsidRPr="00D532AE">
        <w:rPr>
          <w:sz w:val="24"/>
        </w:rPr>
        <w:t xml:space="preserve">       se sídlem:</w:t>
      </w:r>
      <w:r w:rsidRPr="00D532AE">
        <w:rPr>
          <w:sz w:val="24"/>
        </w:rPr>
        <w:tab/>
      </w:r>
      <w:r>
        <w:rPr>
          <w:sz w:val="24"/>
        </w:rPr>
        <w:t xml:space="preserve"> </w:t>
      </w:r>
      <w:r>
        <w:rPr>
          <w:sz w:val="24"/>
        </w:rPr>
        <w:tab/>
      </w:r>
      <w:r w:rsidRPr="00D532AE">
        <w:rPr>
          <w:sz w:val="24"/>
        </w:rPr>
        <w:tab/>
      </w:r>
      <w:permStart w:id="867971966" w:edGrp="everyone"/>
      <w:r w:rsidR="00F857B8">
        <w:rPr>
          <w:b/>
          <w:sz w:val="24"/>
        </w:rPr>
        <w:t>XXXX</w:t>
      </w:r>
      <w:permEnd w:id="867971966"/>
    </w:p>
    <w:p w:rsidR="000D12FB" w:rsidRPr="00D532AE" w:rsidRDefault="000D12FB" w:rsidP="000D12FB">
      <w:pPr>
        <w:widowControl/>
        <w:tabs>
          <w:tab w:val="left" w:pos="1985"/>
        </w:tabs>
        <w:rPr>
          <w:sz w:val="24"/>
          <w:szCs w:val="24"/>
        </w:rPr>
      </w:pPr>
      <w:r w:rsidRPr="00D532AE">
        <w:rPr>
          <w:sz w:val="24"/>
          <w:szCs w:val="24"/>
        </w:rPr>
        <w:t xml:space="preserve">       IČO:                </w:t>
      </w:r>
      <w:r w:rsidRPr="00D532AE">
        <w:rPr>
          <w:sz w:val="24"/>
          <w:szCs w:val="24"/>
        </w:rPr>
        <w:tab/>
      </w:r>
      <w:r w:rsidRPr="00D532AE">
        <w:rPr>
          <w:sz w:val="24"/>
          <w:szCs w:val="24"/>
        </w:rPr>
        <w:tab/>
      </w:r>
      <w:r w:rsidRPr="00D532AE">
        <w:rPr>
          <w:sz w:val="24"/>
          <w:szCs w:val="24"/>
        </w:rPr>
        <w:tab/>
      </w:r>
      <w:permStart w:id="1390697700" w:edGrp="everyone"/>
      <w:r w:rsidR="00F857B8">
        <w:rPr>
          <w:b/>
          <w:sz w:val="24"/>
          <w:szCs w:val="24"/>
        </w:rPr>
        <w:t>XXXX</w:t>
      </w:r>
      <w:permEnd w:id="1390697700"/>
    </w:p>
    <w:p w:rsidR="000D12FB" w:rsidRPr="00D532AE" w:rsidRDefault="000D12FB" w:rsidP="000D12FB">
      <w:pPr>
        <w:widowControl/>
        <w:tabs>
          <w:tab w:val="left" w:pos="1985"/>
        </w:tabs>
        <w:rPr>
          <w:sz w:val="24"/>
          <w:szCs w:val="24"/>
        </w:rPr>
      </w:pPr>
      <w:r w:rsidRPr="00D532AE">
        <w:rPr>
          <w:sz w:val="24"/>
          <w:szCs w:val="24"/>
        </w:rPr>
        <w:t xml:space="preserve">       D</w:t>
      </w:r>
      <w:r>
        <w:rPr>
          <w:sz w:val="24"/>
          <w:szCs w:val="24"/>
        </w:rPr>
        <w:t>IČ:</w:t>
      </w:r>
      <w:r w:rsidRPr="00D532AE">
        <w:rPr>
          <w:sz w:val="24"/>
          <w:szCs w:val="24"/>
        </w:rPr>
        <w:tab/>
      </w:r>
      <w:r>
        <w:rPr>
          <w:sz w:val="24"/>
          <w:szCs w:val="24"/>
        </w:rPr>
        <w:tab/>
      </w:r>
      <w:r>
        <w:rPr>
          <w:sz w:val="24"/>
          <w:szCs w:val="24"/>
        </w:rPr>
        <w:tab/>
      </w:r>
      <w:permStart w:id="189793743" w:edGrp="everyone"/>
      <w:r w:rsidR="00F857B8">
        <w:rPr>
          <w:b/>
          <w:sz w:val="24"/>
          <w:szCs w:val="24"/>
        </w:rPr>
        <w:t>XXXX</w:t>
      </w:r>
      <w:permEnd w:id="189793743"/>
    </w:p>
    <w:p w:rsidR="000D12FB" w:rsidRPr="00062F7E" w:rsidRDefault="000D12FB" w:rsidP="000D12FB">
      <w:pPr>
        <w:widowControl/>
        <w:tabs>
          <w:tab w:val="left" w:pos="426"/>
          <w:tab w:val="left" w:pos="1985"/>
        </w:tabs>
        <w:rPr>
          <w:sz w:val="24"/>
          <w:szCs w:val="24"/>
        </w:rPr>
      </w:pPr>
      <w:r>
        <w:rPr>
          <w:b/>
          <w:bCs/>
          <w:sz w:val="24"/>
          <w:szCs w:val="24"/>
        </w:rPr>
        <w:tab/>
      </w:r>
      <w:r>
        <w:rPr>
          <w:sz w:val="24"/>
          <w:szCs w:val="24"/>
        </w:rPr>
        <w:t>b</w:t>
      </w:r>
      <w:r w:rsidRPr="00D532AE">
        <w:rPr>
          <w:sz w:val="24"/>
          <w:szCs w:val="24"/>
        </w:rPr>
        <w:t xml:space="preserve">ankovní spojení: </w:t>
      </w:r>
      <w:r w:rsidRPr="00D532AE">
        <w:rPr>
          <w:sz w:val="24"/>
          <w:szCs w:val="24"/>
        </w:rPr>
        <w:tab/>
      </w:r>
      <w:permStart w:id="1285368739" w:edGrp="everyone"/>
      <w:r w:rsidR="00F857B8">
        <w:rPr>
          <w:b/>
          <w:sz w:val="24"/>
          <w:szCs w:val="24"/>
        </w:rPr>
        <w:t>XXXX</w:t>
      </w:r>
      <w:permEnd w:id="1285368739"/>
    </w:p>
    <w:p w:rsidR="000D12FB" w:rsidRPr="00820A71" w:rsidRDefault="000D12FB" w:rsidP="000D12FB">
      <w:pPr>
        <w:widowControl/>
        <w:tabs>
          <w:tab w:val="left" w:pos="426"/>
          <w:tab w:val="left" w:pos="2835"/>
        </w:tabs>
        <w:rPr>
          <w:sz w:val="24"/>
        </w:rPr>
      </w:pPr>
      <w:r>
        <w:rPr>
          <w:sz w:val="24"/>
        </w:rPr>
        <w:tab/>
        <w:t>zastoupený:</w:t>
      </w:r>
      <w:r>
        <w:rPr>
          <w:sz w:val="24"/>
        </w:rPr>
        <w:tab/>
      </w:r>
      <w:permStart w:id="1210218048" w:edGrp="everyone"/>
      <w:r w:rsidR="00F857B8">
        <w:rPr>
          <w:sz w:val="24"/>
        </w:rPr>
        <w:t xml:space="preserve">XXXX </w:t>
      </w:r>
      <w:permEnd w:id="1210218048"/>
      <w:r w:rsidR="00F857B8">
        <w:rPr>
          <w:sz w:val="24"/>
        </w:rPr>
        <w:tab/>
      </w:r>
    </w:p>
    <w:p w:rsidR="005233A4" w:rsidRDefault="005233A4" w:rsidP="00AE7C74">
      <w:pPr>
        <w:widowControl/>
        <w:tabs>
          <w:tab w:val="left" w:pos="426"/>
          <w:tab w:val="left" w:pos="1985"/>
        </w:tabs>
        <w:rPr>
          <w:sz w:val="24"/>
        </w:rPr>
      </w:pPr>
    </w:p>
    <w:p w:rsidR="00274E35" w:rsidRDefault="00274E35" w:rsidP="00AE7C74">
      <w:pPr>
        <w:widowControl/>
        <w:tabs>
          <w:tab w:val="left" w:pos="426"/>
          <w:tab w:val="left" w:pos="1985"/>
        </w:tabs>
        <w:rPr>
          <w:sz w:val="24"/>
        </w:rPr>
      </w:pPr>
    </w:p>
    <w:p w:rsidR="00274E35" w:rsidRPr="004A5312" w:rsidRDefault="00274E35" w:rsidP="00AE7C74">
      <w:pPr>
        <w:widowControl/>
        <w:tabs>
          <w:tab w:val="left" w:pos="426"/>
          <w:tab w:val="left" w:pos="1985"/>
        </w:tabs>
        <w:rPr>
          <w:sz w:val="24"/>
        </w:rPr>
      </w:pPr>
    </w:p>
    <w:p w:rsidR="00AE7C74" w:rsidRPr="004A5312" w:rsidRDefault="00AE7C74" w:rsidP="00AE7C74">
      <w:pPr>
        <w:widowControl/>
        <w:jc w:val="center"/>
        <w:rPr>
          <w:b/>
          <w:sz w:val="24"/>
        </w:rPr>
      </w:pPr>
      <w:r w:rsidRPr="004A5312">
        <w:rPr>
          <w:b/>
          <w:sz w:val="24"/>
        </w:rPr>
        <w:t>I.</w:t>
      </w:r>
    </w:p>
    <w:p w:rsidR="00AE7C74" w:rsidRPr="004A5312" w:rsidRDefault="00AE7C74" w:rsidP="00AE7C74">
      <w:pPr>
        <w:pStyle w:val="Nadpis4"/>
        <w:rPr>
          <w:rFonts w:ascii="Times New Roman" w:hAnsi="Times New Roman"/>
        </w:rPr>
      </w:pPr>
      <w:r w:rsidRPr="004A5312">
        <w:rPr>
          <w:rFonts w:ascii="Times New Roman" w:hAnsi="Times New Roman"/>
        </w:rPr>
        <w:t>Předmět smlouvy</w:t>
      </w:r>
    </w:p>
    <w:p w:rsidR="00AE7C74" w:rsidRPr="000E24C8" w:rsidRDefault="00AE7C74" w:rsidP="007348AA">
      <w:pPr>
        <w:widowControl/>
        <w:numPr>
          <w:ilvl w:val="0"/>
          <w:numId w:val="1"/>
        </w:numPr>
        <w:tabs>
          <w:tab w:val="left" w:pos="567"/>
        </w:tabs>
        <w:spacing w:after="120"/>
        <w:ind w:left="567" w:hanging="567"/>
        <w:jc w:val="both"/>
        <w:rPr>
          <w:sz w:val="24"/>
        </w:rPr>
      </w:pPr>
      <w:r w:rsidRPr="004A5312">
        <w:rPr>
          <w:sz w:val="24"/>
        </w:rPr>
        <w:t>Zhotovitel se touto smlouvou zavazuje provést pro objednatele řádně a včas, na svůj náklad a nebezpečí sjednané dílo dle článku II. této smlo</w:t>
      </w:r>
      <w:r w:rsidR="00996EB4">
        <w:rPr>
          <w:sz w:val="24"/>
        </w:rPr>
        <w:t>uvy a objednatel se zavazuje za </w:t>
      </w:r>
      <w:r w:rsidRPr="004A5312">
        <w:rPr>
          <w:sz w:val="24"/>
        </w:rPr>
        <w:t>provedené dílo zaplatit zhotoviteli cenu ve výši a za podmínek sjednaných v této smlouvě.</w:t>
      </w:r>
    </w:p>
    <w:p w:rsidR="007D3CE2" w:rsidRDefault="007D3CE2" w:rsidP="007D3CE2">
      <w:pPr>
        <w:widowControl/>
        <w:numPr>
          <w:ilvl w:val="0"/>
          <w:numId w:val="1"/>
        </w:numPr>
        <w:tabs>
          <w:tab w:val="left" w:pos="567"/>
        </w:tabs>
        <w:spacing w:before="120" w:after="120"/>
        <w:ind w:left="567" w:hanging="567"/>
        <w:jc w:val="both"/>
        <w:rPr>
          <w:sz w:val="24"/>
        </w:rPr>
      </w:pPr>
      <w:r w:rsidRPr="004A5312">
        <w:rPr>
          <w:sz w:val="24"/>
        </w:rPr>
        <w:t>Zhotovitel provede dílo dle článku II. této smlouvy s tím,</w:t>
      </w:r>
      <w:r>
        <w:rPr>
          <w:sz w:val="24"/>
        </w:rPr>
        <w:t xml:space="preserve"> že řádně a včas dodá kompletní projektovou dokumentaci ve stupni D</w:t>
      </w:r>
      <w:r w:rsidR="003E0EA0">
        <w:rPr>
          <w:sz w:val="24"/>
        </w:rPr>
        <w:t>ÚR+</w:t>
      </w:r>
      <w:r w:rsidR="00E25851">
        <w:rPr>
          <w:sz w:val="24"/>
        </w:rPr>
        <w:t xml:space="preserve"> </w:t>
      </w:r>
      <w:r w:rsidR="003E0EA0">
        <w:rPr>
          <w:sz w:val="24"/>
        </w:rPr>
        <w:t>DSP</w:t>
      </w:r>
      <w:r>
        <w:rPr>
          <w:sz w:val="24"/>
        </w:rPr>
        <w:t xml:space="preserve"> a </w:t>
      </w:r>
      <w:r w:rsidR="003E0EA0">
        <w:rPr>
          <w:sz w:val="24"/>
        </w:rPr>
        <w:t>P</w:t>
      </w:r>
      <w:r>
        <w:rPr>
          <w:sz w:val="24"/>
        </w:rPr>
        <w:t xml:space="preserve">DPS, </w:t>
      </w:r>
      <w:r w:rsidRPr="00B91EC3">
        <w:rPr>
          <w:sz w:val="24"/>
        </w:rPr>
        <w:t>kontrolní soupis prací, soupis prací s výkazem výměr pro zadání stavby, zajištění příslušných rozhodnutí a povolení k </w:t>
      </w:r>
      <w:r>
        <w:rPr>
          <w:sz w:val="24"/>
        </w:rPr>
        <w:t>realizaci</w:t>
      </w:r>
      <w:r w:rsidRPr="00B91EC3">
        <w:rPr>
          <w:sz w:val="24"/>
        </w:rPr>
        <w:t xml:space="preserve"> stavby (stavební povolení)</w:t>
      </w:r>
      <w:r w:rsidRPr="00D33C41">
        <w:rPr>
          <w:sz w:val="24"/>
        </w:rPr>
        <w:t>,</w:t>
      </w:r>
      <w:r>
        <w:rPr>
          <w:sz w:val="24"/>
        </w:rPr>
        <w:t xml:space="preserve"> </w:t>
      </w:r>
      <w:r w:rsidRPr="004A5312">
        <w:rPr>
          <w:sz w:val="24"/>
        </w:rPr>
        <w:t xml:space="preserve">v rozsahu nutných k provedení díla dle této </w:t>
      </w:r>
      <w:r w:rsidRPr="008F0EEC">
        <w:rPr>
          <w:sz w:val="24"/>
        </w:rPr>
        <w:t>smlouvy, obecně závazných právních předpisů, ČSN, ČN a ostatních norem.</w:t>
      </w:r>
      <w:r w:rsidR="00243B24">
        <w:rPr>
          <w:sz w:val="24"/>
        </w:rPr>
        <w:t xml:space="preserve"> Součástí projektové dokumentace bude odstranění stávajícího mostního objektu. PD bude rozdělena </w:t>
      </w:r>
      <w:r w:rsidR="004E15EB">
        <w:rPr>
          <w:sz w:val="24"/>
        </w:rPr>
        <w:t>na dva stavební objekty.</w:t>
      </w:r>
    </w:p>
    <w:p w:rsidR="007D3CE2" w:rsidRPr="007D3CE2" w:rsidRDefault="007D3CE2" w:rsidP="007D3CE2">
      <w:pPr>
        <w:widowControl/>
        <w:numPr>
          <w:ilvl w:val="0"/>
          <w:numId w:val="1"/>
        </w:numPr>
        <w:tabs>
          <w:tab w:val="left" w:pos="567"/>
        </w:tabs>
        <w:spacing w:before="120" w:after="120"/>
        <w:ind w:left="567" w:hanging="567"/>
        <w:jc w:val="both"/>
        <w:rPr>
          <w:sz w:val="24"/>
        </w:rPr>
      </w:pPr>
      <w:r w:rsidRPr="007D3CE2">
        <w:rPr>
          <w:sz w:val="24"/>
        </w:rPr>
        <w:t>Místem protokolárního předání předmětu je Městský úř</w:t>
      </w:r>
      <w:r w:rsidR="00176CF2">
        <w:rPr>
          <w:sz w:val="24"/>
        </w:rPr>
        <w:t>ad Cheb, náměstí Krále Jiřího z </w:t>
      </w:r>
      <w:r w:rsidRPr="007D3CE2">
        <w:rPr>
          <w:sz w:val="24"/>
        </w:rPr>
        <w:t>Poděbrad 1/14, 350 20 Cheb.</w:t>
      </w:r>
    </w:p>
    <w:p w:rsidR="00A3742C" w:rsidRPr="00FD66AA" w:rsidRDefault="00A3742C" w:rsidP="00A3742C">
      <w:pPr>
        <w:pStyle w:val="Zkladntext"/>
        <w:numPr>
          <w:ilvl w:val="0"/>
          <w:numId w:val="1"/>
        </w:numPr>
        <w:tabs>
          <w:tab w:val="clear" w:pos="1985"/>
        </w:tabs>
        <w:spacing w:before="120" w:after="120" w:line="280" w:lineRule="exact"/>
        <w:ind w:left="567" w:hanging="567"/>
        <w:jc w:val="both"/>
        <w:rPr>
          <w:sz w:val="24"/>
          <w:szCs w:val="24"/>
        </w:rPr>
      </w:pPr>
      <w:r w:rsidRPr="0034159D">
        <w:rPr>
          <w:sz w:val="24"/>
          <w:szCs w:val="24"/>
        </w:rPr>
        <w:t xml:space="preserve">Podkladem pro uzavření smlouvy je </w:t>
      </w:r>
      <w:r w:rsidR="002D30C8">
        <w:rPr>
          <w:sz w:val="24"/>
          <w:szCs w:val="24"/>
          <w:lang w:val="cs-CZ"/>
        </w:rPr>
        <w:t>cenová</w:t>
      </w:r>
      <w:r w:rsidRPr="0034159D">
        <w:rPr>
          <w:sz w:val="24"/>
          <w:szCs w:val="24"/>
        </w:rPr>
        <w:t xml:space="preserve"> nabídka předložená zhotovitelem dne </w:t>
      </w:r>
      <w:permStart w:id="1602188828" w:edGrp="everyone"/>
      <w:r w:rsidR="00F857B8" w:rsidRPr="00F857B8">
        <w:rPr>
          <w:sz w:val="24"/>
          <w:szCs w:val="24"/>
          <w:highlight w:val="yellow"/>
          <w:lang w:val="cs-CZ"/>
        </w:rPr>
        <w:t>XX.XX</w:t>
      </w:r>
      <w:permEnd w:id="1602188828"/>
      <w:r w:rsidR="00F857B8">
        <w:rPr>
          <w:sz w:val="24"/>
          <w:szCs w:val="24"/>
          <w:lang w:val="cs-CZ"/>
        </w:rPr>
        <w:t>.</w:t>
      </w:r>
      <w:r w:rsidR="000D12FB">
        <w:rPr>
          <w:sz w:val="24"/>
          <w:szCs w:val="24"/>
          <w:lang w:val="cs-CZ"/>
        </w:rPr>
        <w:t xml:space="preserve"> 2020</w:t>
      </w:r>
      <w:r w:rsidRPr="00F465AA">
        <w:rPr>
          <w:sz w:val="24"/>
          <w:szCs w:val="24"/>
        </w:rPr>
        <w:t>, kte</w:t>
      </w:r>
      <w:r w:rsidR="004E0F14">
        <w:rPr>
          <w:sz w:val="24"/>
          <w:szCs w:val="24"/>
          <w:lang w:val="cs-CZ"/>
        </w:rPr>
        <w:t xml:space="preserve">rá </w:t>
      </w:r>
      <w:r w:rsidRPr="0034159D">
        <w:rPr>
          <w:sz w:val="24"/>
          <w:szCs w:val="24"/>
        </w:rPr>
        <w:t>tvoří samostatné přílohy této smlouvy</w:t>
      </w:r>
      <w:r>
        <w:rPr>
          <w:sz w:val="24"/>
          <w:szCs w:val="24"/>
          <w:lang w:val="cs-CZ"/>
        </w:rPr>
        <w:t>.</w:t>
      </w:r>
      <w:r w:rsidRPr="0034159D">
        <w:rPr>
          <w:sz w:val="24"/>
          <w:szCs w:val="24"/>
        </w:rPr>
        <w:t xml:space="preserve"> </w:t>
      </w:r>
    </w:p>
    <w:p w:rsidR="005C2BF4" w:rsidRDefault="005C2BF4" w:rsidP="00317705">
      <w:pPr>
        <w:widowControl/>
        <w:rPr>
          <w:b/>
          <w:sz w:val="24"/>
        </w:rPr>
      </w:pPr>
    </w:p>
    <w:p w:rsidR="00274E35" w:rsidRDefault="00274E35" w:rsidP="00317705">
      <w:pPr>
        <w:widowControl/>
        <w:rPr>
          <w:b/>
          <w:sz w:val="24"/>
        </w:rPr>
      </w:pPr>
    </w:p>
    <w:p w:rsidR="009C1688" w:rsidRDefault="009C1688" w:rsidP="00317705">
      <w:pPr>
        <w:widowControl/>
        <w:rPr>
          <w:b/>
          <w:sz w:val="24"/>
        </w:rPr>
      </w:pPr>
    </w:p>
    <w:p w:rsidR="009C1688" w:rsidRDefault="009C1688" w:rsidP="00317705">
      <w:pPr>
        <w:widowControl/>
        <w:rPr>
          <w:b/>
          <w:sz w:val="24"/>
        </w:rPr>
      </w:pPr>
    </w:p>
    <w:p w:rsidR="00274E35" w:rsidRDefault="00274E35" w:rsidP="00317705">
      <w:pPr>
        <w:widowControl/>
        <w:rPr>
          <w:b/>
          <w:sz w:val="24"/>
        </w:rPr>
      </w:pPr>
    </w:p>
    <w:p w:rsidR="00AE7C74" w:rsidRPr="004A5312" w:rsidRDefault="00AE7C74" w:rsidP="00AE7C74">
      <w:pPr>
        <w:widowControl/>
        <w:jc w:val="center"/>
        <w:rPr>
          <w:b/>
          <w:sz w:val="24"/>
        </w:rPr>
      </w:pPr>
      <w:r w:rsidRPr="004A5312">
        <w:rPr>
          <w:b/>
          <w:sz w:val="24"/>
        </w:rPr>
        <w:lastRenderedPageBreak/>
        <w:t>II.</w:t>
      </w:r>
    </w:p>
    <w:p w:rsidR="00AE7C74" w:rsidRPr="00502BB3" w:rsidRDefault="00AE7C74" w:rsidP="00AE7C74">
      <w:pPr>
        <w:pStyle w:val="Nadpis4"/>
        <w:rPr>
          <w:rFonts w:ascii="Times New Roman" w:hAnsi="Times New Roman"/>
        </w:rPr>
      </w:pPr>
      <w:r w:rsidRPr="000A14C6">
        <w:rPr>
          <w:rFonts w:ascii="Times New Roman" w:hAnsi="Times New Roman"/>
        </w:rPr>
        <w:t>Specifikace díla</w:t>
      </w:r>
    </w:p>
    <w:p w:rsidR="003377DA" w:rsidRPr="00906BAD" w:rsidRDefault="00AE7C74" w:rsidP="00C32D17">
      <w:pPr>
        <w:widowControl/>
        <w:numPr>
          <w:ilvl w:val="0"/>
          <w:numId w:val="17"/>
        </w:numPr>
        <w:tabs>
          <w:tab w:val="left" w:pos="567"/>
        </w:tabs>
        <w:spacing w:after="120" w:line="280" w:lineRule="exact"/>
        <w:ind w:left="567" w:hanging="567"/>
        <w:jc w:val="both"/>
        <w:rPr>
          <w:sz w:val="24"/>
        </w:rPr>
      </w:pPr>
      <w:r w:rsidRPr="00536572">
        <w:rPr>
          <w:sz w:val="24"/>
        </w:rPr>
        <w:t xml:space="preserve">Předmětem smlouvy </w:t>
      </w:r>
      <w:r w:rsidRPr="00214A3B">
        <w:rPr>
          <w:sz w:val="24"/>
        </w:rPr>
        <w:t xml:space="preserve">je </w:t>
      </w:r>
      <w:r w:rsidR="001D6520">
        <w:rPr>
          <w:sz w:val="24"/>
        </w:rPr>
        <w:t>vypracování projektové dokumentace</w:t>
      </w:r>
      <w:r w:rsidRPr="00214A3B">
        <w:rPr>
          <w:sz w:val="24"/>
        </w:rPr>
        <w:t xml:space="preserve"> </w:t>
      </w:r>
      <w:r w:rsidR="00F638EA" w:rsidRPr="00C32D17">
        <w:rPr>
          <w:b/>
          <w:sz w:val="24"/>
        </w:rPr>
        <w:t>„</w:t>
      </w:r>
      <w:r w:rsidR="007D3CE2" w:rsidRPr="007D3CE2">
        <w:rPr>
          <w:b/>
          <w:sz w:val="24"/>
        </w:rPr>
        <w:t xml:space="preserve">PD </w:t>
      </w:r>
      <w:r w:rsidR="002D30C8">
        <w:rPr>
          <w:b/>
          <w:sz w:val="24"/>
        </w:rPr>
        <w:t>–</w:t>
      </w:r>
      <w:r w:rsidR="007D3CE2" w:rsidRPr="007D3CE2">
        <w:rPr>
          <w:b/>
          <w:sz w:val="24"/>
        </w:rPr>
        <w:t xml:space="preserve"> </w:t>
      </w:r>
      <w:r w:rsidR="004E0F14">
        <w:rPr>
          <w:b/>
          <w:sz w:val="24"/>
        </w:rPr>
        <w:t xml:space="preserve">výstavba </w:t>
      </w:r>
      <w:r w:rsidR="002D30C8">
        <w:rPr>
          <w:b/>
          <w:sz w:val="24"/>
        </w:rPr>
        <w:t>nového mostního objektu CH-</w:t>
      </w:r>
      <w:r w:rsidR="003C72E6">
        <w:rPr>
          <w:b/>
          <w:sz w:val="24"/>
        </w:rPr>
        <w:t>08</w:t>
      </w:r>
      <w:r w:rsidR="002D30C8">
        <w:rPr>
          <w:b/>
          <w:sz w:val="24"/>
        </w:rPr>
        <w:t xml:space="preserve"> a odstranění </w:t>
      </w:r>
      <w:r w:rsidR="004E0F14">
        <w:rPr>
          <w:b/>
          <w:sz w:val="24"/>
        </w:rPr>
        <w:t>stávajícího mostního objektu CH</w:t>
      </w:r>
      <w:r w:rsidR="002D30C8">
        <w:rPr>
          <w:b/>
          <w:sz w:val="24"/>
        </w:rPr>
        <w:t>-0</w:t>
      </w:r>
      <w:r w:rsidR="003C72E6">
        <w:rPr>
          <w:b/>
          <w:sz w:val="24"/>
        </w:rPr>
        <w:t>8</w:t>
      </w:r>
      <w:r w:rsidR="002D30C8">
        <w:rPr>
          <w:b/>
          <w:sz w:val="24"/>
        </w:rPr>
        <w:t xml:space="preserve"> </w:t>
      </w:r>
      <w:proofErr w:type="spellStart"/>
      <w:r w:rsidR="003C72E6">
        <w:rPr>
          <w:b/>
          <w:sz w:val="24"/>
        </w:rPr>
        <w:t>Slapany</w:t>
      </w:r>
      <w:proofErr w:type="spellEnd"/>
      <w:r w:rsidR="003C72E6">
        <w:rPr>
          <w:b/>
          <w:sz w:val="24"/>
        </w:rPr>
        <w:t xml:space="preserve"> u Chebu</w:t>
      </w:r>
      <w:r w:rsidR="00F638EA" w:rsidRPr="00C32D17">
        <w:rPr>
          <w:b/>
          <w:sz w:val="24"/>
        </w:rPr>
        <w:t>“</w:t>
      </w:r>
      <w:r w:rsidR="00E41DA7" w:rsidRPr="00C32D17">
        <w:rPr>
          <w:b/>
          <w:sz w:val="24"/>
        </w:rPr>
        <w:t>.</w:t>
      </w:r>
    </w:p>
    <w:p w:rsidR="003E0EA0" w:rsidRDefault="00136BEB" w:rsidP="00C32D17">
      <w:pPr>
        <w:widowControl/>
        <w:numPr>
          <w:ilvl w:val="0"/>
          <w:numId w:val="17"/>
        </w:numPr>
        <w:tabs>
          <w:tab w:val="left" w:pos="567"/>
        </w:tabs>
        <w:spacing w:after="120" w:line="280" w:lineRule="exact"/>
        <w:ind w:left="567" w:hanging="567"/>
        <w:jc w:val="both"/>
        <w:rPr>
          <w:sz w:val="24"/>
        </w:rPr>
      </w:pPr>
      <w:r w:rsidRPr="00906BAD">
        <w:rPr>
          <w:sz w:val="24"/>
        </w:rPr>
        <w:t xml:space="preserve">Projektová dokumentace bude </w:t>
      </w:r>
      <w:r w:rsidR="003E0EA0">
        <w:rPr>
          <w:sz w:val="24"/>
        </w:rPr>
        <w:t>zpracována ve stupni DÚR +</w:t>
      </w:r>
      <w:r w:rsidR="00E25851">
        <w:rPr>
          <w:sz w:val="24"/>
        </w:rPr>
        <w:t xml:space="preserve"> </w:t>
      </w:r>
      <w:r w:rsidR="003E0EA0">
        <w:rPr>
          <w:sz w:val="24"/>
        </w:rPr>
        <w:t xml:space="preserve">DSP pro společné povolení stavby a PDPS pro realizaci stavby a pro zpracování veřejné zakázky pro výběr zhotovitele </w:t>
      </w:r>
      <w:r w:rsidR="006A1885" w:rsidRPr="006A1885">
        <w:rPr>
          <w:sz w:val="24"/>
        </w:rPr>
        <w:t>výstavby</w:t>
      </w:r>
      <w:r w:rsidR="006A1885">
        <w:rPr>
          <w:sz w:val="24"/>
        </w:rPr>
        <w:t xml:space="preserve"> nového mostního objektu a odstranění stávajícího mostního objektu</w:t>
      </w:r>
      <w:r w:rsidR="003E0EA0">
        <w:rPr>
          <w:sz w:val="24"/>
        </w:rPr>
        <w:t>.</w:t>
      </w:r>
    </w:p>
    <w:p w:rsidR="003C72E6" w:rsidRPr="00CF17BA" w:rsidRDefault="003C72E6" w:rsidP="00C32D17">
      <w:pPr>
        <w:widowControl/>
        <w:numPr>
          <w:ilvl w:val="0"/>
          <w:numId w:val="17"/>
        </w:numPr>
        <w:tabs>
          <w:tab w:val="left" w:pos="567"/>
        </w:tabs>
        <w:spacing w:after="120" w:line="280" w:lineRule="exact"/>
        <w:ind w:left="567" w:hanging="567"/>
        <w:jc w:val="both"/>
        <w:rPr>
          <w:sz w:val="24"/>
        </w:rPr>
      </w:pPr>
      <w:r w:rsidRPr="00CF17BA">
        <w:rPr>
          <w:sz w:val="24"/>
        </w:rPr>
        <w:t>Podkladem pro zpracování projektové dokumentace je vypracovaná studie nového mostního objektu společností PONTEX s.r.o. ve Variantě A.</w:t>
      </w:r>
    </w:p>
    <w:p w:rsidR="001D6520" w:rsidRPr="001D6520" w:rsidRDefault="003E0EA0" w:rsidP="001D6520">
      <w:pPr>
        <w:widowControl/>
        <w:numPr>
          <w:ilvl w:val="0"/>
          <w:numId w:val="17"/>
        </w:numPr>
        <w:tabs>
          <w:tab w:val="left" w:pos="567"/>
        </w:tabs>
        <w:spacing w:after="120" w:line="280" w:lineRule="exact"/>
        <w:ind w:left="567" w:hanging="567"/>
        <w:jc w:val="both"/>
        <w:rPr>
          <w:sz w:val="24"/>
        </w:rPr>
      </w:pPr>
      <w:r>
        <w:rPr>
          <w:sz w:val="24"/>
        </w:rPr>
        <w:t xml:space="preserve">Kontrolní soupis prací a soupis prací pro zadání stavby bude členěn na stavební objekty </w:t>
      </w:r>
      <w:r w:rsidR="002D30C8">
        <w:rPr>
          <w:sz w:val="24"/>
        </w:rPr>
        <w:t xml:space="preserve">odstranění stávajícího mostního objektu a </w:t>
      </w:r>
      <w:r w:rsidR="004E15EB">
        <w:rPr>
          <w:sz w:val="24"/>
        </w:rPr>
        <w:t>nový mostní objekt</w:t>
      </w:r>
      <w:r w:rsidR="00FC40E8">
        <w:rPr>
          <w:sz w:val="24"/>
        </w:rPr>
        <w:t>.</w:t>
      </w:r>
    </w:p>
    <w:p w:rsidR="00324339" w:rsidRPr="00A608D4" w:rsidRDefault="00AE7C74" w:rsidP="00A608D4">
      <w:pPr>
        <w:widowControl/>
        <w:numPr>
          <w:ilvl w:val="0"/>
          <w:numId w:val="17"/>
        </w:numPr>
        <w:tabs>
          <w:tab w:val="left" w:pos="567"/>
        </w:tabs>
        <w:spacing w:after="120" w:line="280" w:lineRule="exact"/>
        <w:ind w:left="567" w:hanging="567"/>
        <w:jc w:val="both"/>
        <w:rPr>
          <w:b/>
          <w:sz w:val="24"/>
        </w:rPr>
      </w:pPr>
      <w:r w:rsidRPr="003377DA">
        <w:rPr>
          <w:sz w:val="24"/>
        </w:rPr>
        <w:t>Předmětem smlouv</w:t>
      </w:r>
      <w:r w:rsidR="001C6964" w:rsidRPr="003377DA">
        <w:rPr>
          <w:sz w:val="24"/>
        </w:rPr>
        <w:t>y jsou rovněž činnosti, práce a </w:t>
      </w:r>
      <w:r w:rsidRPr="003377DA">
        <w:rPr>
          <w:sz w:val="24"/>
        </w:rPr>
        <w:t>dodávky, které nejsou v nabí</w:t>
      </w:r>
      <w:r w:rsidR="008441A8" w:rsidRPr="003377DA">
        <w:rPr>
          <w:sz w:val="24"/>
        </w:rPr>
        <w:t>dce zhotovitele obsaženy, ale o </w:t>
      </w:r>
      <w:r w:rsidRPr="003377DA">
        <w:rPr>
          <w:sz w:val="24"/>
        </w:rPr>
        <w:t>kterých zhotovitel věděl, nebo podle svých odborných znalostí vědět měl</w:t>
      </w:r>
      <w:r w:rsidR="00127A80" w:rsidRPr="003377DA">
        <w:rPr>
          <w:sz w:val="24"/>
        </w:rPr>
        <w:t xml:space="preserve"> nebo mohl, že jsou k řádnému a </w:t>
      </w:r>
      <w:r w:rsidRPr="003377DA">
        <w:rPr>
          <w:sz w:val="24"/>
        </w:rPr>
        <w:t xml:space="preserve">kvalitnímu provedení díla dané povahy třeba. </w:t>
      </w:r>
    </w:p>
    <w:p w:rsidR="00C32D17" w:rsidRPr="001D6520" w:rsidRDefault="00C32D17" w:rsidP="009C522D">
      <w:pPr>
        <w:widowControl/>
        <w:numPr>
          <w:ilvl w:val="0"/>
          <w:numId w:val="17"/>
        </w:numPr>
        <w:tabs>
          <w:tab w:val="left" w:pos="142"/>
        </w:tabs>
        <w:ind w:left="567" w:hanging="567"/>
        <w:jc w:val="both"/>
        <w:rPr>
          <w:sz w:val="24"/>
        </w:rPr>
      </w:pPr>
      <w:r w:rsidRPr="0033737B">
        <w:rPr>
          <w:sz w:val="24"/>
          <w:szCs w:val="24"/>
        </w:rPr>
        <w:t>P</w:t>
      </w:r>
      <w:r>
        <w:rPr>
          <w:sz w:val="24"/>
          <w:szCs w:val="24"/>
        </w:rPr>
        <w:t>rojektová dokumentace bude</w:t>
      </w:r>
      <w:r w:rsidR="00672B7D">
        <w:rPr>
          <w:sz w:val="24"/>
          <w:szCs w:val="24"/>
        </w:rPr>
        <w:t xml:space="preserve"> řešena a povolena jako společné řízení pro odstranění stavby a povolení</w:t>
      </w:r>
      <w:r>
        <w:rPr>
          <w:sz w:val="24"/>
          <w:szCs w:val="24"/>
        </w:rPr>
        <w:t xml:space="preserve"> </w:t>
      </w:r>
      <w:r w:rsidR="00672B7D">
        <w:rPr>
          <w:sz w:val="24"/>
          <w:szCs w:val="24"/>
        </w:rPr>
        <w:t>stavby</w:t>
      </w:r>
      <w:r>
        <w:rPr>
          <w:sz w:val="24"/>
          <w:szCs w:val="24"/>
        </w:rPr>
        <w:t xml:space="preserve"> a předána následně</w:t>
      </w:r>
      <w:r w:rsidRPr="0033737B">
        <w:rPr>
          <w:sz w:val="24"/>
          <w:szCs w:val="24"/>
        </w:rPr>
        <w:t xml:space="preserve">: </w:t>
      </w:r>
    </w:p>
    <w:p w:rsidR="00C32D17" w:rsidRPr="00F5774C" w:rsidRDefault="00C32D17" w:rsidP="00F5774C">
      <w:pPr>
        <w:widowControl/>
        <w:tabs>
          <w:tab w:val="left" w:pos="142"/>
        </w:tabs>
        <w:jc w:val="both"/>
        <w:rPr>
          <w:sz w:val="24"/>
        </w:rPr>
      </w:pPr>
    </w:p>
    <w:p w:rsidR="00C137CF" w:rsidRPr="009C522D" w:rsidRDefault="00C137CF" w:rsidP="00176CF2">
      <w:pPr>
        <w:pStyle w:val="Odstavecseseznamem"/>
        <w:widowControl/>
        <w:numPr>
          <w:ilvl w:val="0"/>
          <w:numId w:val="45"/>
        </w:numPr>
        <w:tabs>
          <w:tab w:val="left" w:pos="142"/>
        </w:tabs>
        <w:ind w:left="1281" w:hanging="357"/>
        <w:contextualSpacing w:val="0"/>
        <w:jc w:val="both"/>
        <w:rPr>
          <w:sz w:val="24"/>
        </w:rPr>
      </w:pPr>
      <w:r>
        <w:rPr>
          <w:sz w:val="24"/>
        </w:rPr>
        <w:t xml:space="preserve">SO </w:t>
      </w:r>
      <w:r w:rsidR="00EC20B4">
        <w:rPr>
          <w:sz w:val="24"/>
        </w:rPr>
        <w:t>3</w:t>
      </w:r>
      <w:r>
        <w:rPr>
          <w:sz w:val="24"/>
        </w:rPr>
        <w:t>01</w:t>
      </w:r>
      <w:r w:rsidR="003C72E6">
        <w:rPr>
          <w:sz w:val="24"/>
        </w:rPr>
        <w:t xml:space="preserve"> - nový mostní objekt</w:t>
      </w:r>
    </w:p>
    <w:p w:rsidR="003E0EA0" w:rsidRDefault="00C32D17" w:rsidP="00C137CF">
      <w:pPr>
        <w:pStyle w:val="Odstavecseseznamem"/>
        <w:numPr>
          <w:ilvl w:val="1"/>
          <w:numId w:val="45"/>
        </w:numPr>
        <w:contextualSpacing w:val="0"/>
        <w:jc w:val="both"/>
        <w:rPr>
          <w:sz w:val="24"/>
          <w:szCs w:val="24"/>
        </w:rPr>
      </w:pPr>
      <w:r w:rsidRPr="00CF51F3">
        <w:rPr>
          <w:sz w:val="24"/>
          <w:szCs w:val="24"/>
        </w:rPr>
        <w:t>vypracov</w:t>
      </w:r>
      <w:r>
        <w:rPr>
          <w:sz w:val="24"/>
          <w:szCs w:val="24"/>
        </w:rPr>
        <w:t>ání</w:t>
      </w:r>
      <w:r w:rsidRPr="00CF51F3">
        <w:rPr>
          <w:sz w:val="24"/>
          <w:szCs w:val="24"/>
        </w:rPr>
        <w:t xml:space="preserve"> projektov</w:t>
      </w:r>
      <w:r>
        <w:rPr>
          <w:sz w:val="24"/>
          <w:szCs w:val="24"/>
        </w:rPr>
        <w:t>é</w:t>
      </w:r>
      <w:r w:rsidRPr="00CF51F3">
        <w:rPr>
          <w:sz w:val="24"/>
          <w:szCs w:val="24"/>
        </w:rPr>
        <w:t xml:space="preserve"> dokumenta</w:t>
      </w:r>
      <w:r>
        <w:rPr>
          <w:sz w:val="24"/>
          <w:szCs w:val="24"/>
        </w:rPr>
        <w:t>ce (D</w:t>
      </w:r>
      <w:r w:rsidR="003E0EA0">
        <w:rPr>
          <w:sz w:val="24"/>
          <w:szCs w:val="24"/>
        </w:rPr>
        <w:t>ÚR+DSP</w:t>
      </w:r>
      <w:r>
        <w:rPr>
          <w:sz w:val="24"/>
          <w:szCs w:val="24"/>
        </w:rPr>
        <w:t>,</w:t>
      </w:r>
      <w:r w:rsidR="003E0EA0">
        <w:rPr>
          <w:sz w:val="24"/>
          <w:szCs w:val="24"/>
        </w:rPr>
        <w:t xml:space="preserve"> PDPS</w:t>
      </w:r>
      <w:r>
        <w:rPr>
          <w:sz w:val="24"/>
          <w:szCs w:val="24"/>
        </w:rPr>
        <w:t xml:space="preserve"> rozsah dle </w:t>
      </w:r>
      <w:proofErr w:type="spellStart"/>
      <w:r>
        <w:rPr>
          <w:sz w:val="24"/>
          <w:szCs w:val="24"/>
        </w:rPr>
        <w:t>vyhl</w:t>
      </w:r>
      <w:proofErr w:type="spellEnd"/>
      <w:r>
        <w:rPr>
          <w:sz w:val="24"/>
          <w:szCs w:val="24"/>
        </w:rPr>
        <w:t>. č. 499/2006 </w:t>
      </w:r>
      <w:r w:rsidRPr="00CF51F3">
        <w:rPr>
          <w:sz w:val="24"/>
          <w:szCs w:val="24"/>
        </w:rPr>
        <w:t>Sb., o dokumentaci staveb, ve znění pozdějších předpisů);</w:t>
      </w:r>
    </w:p>
    <w:p w:rsidR="00C137CF" w:rsidRDefault="00C137CF" w:rsidP="00C137CF">
      <w:pPr>
        <w:pStyle w:val="Odstavecseseznamem"/>
        <w:numPr>
          <w:ilvl w:val="0"/>
          <w:numId w:val="45"/>
        </w:numPr>
        <w:contextualSpacing w:val="0"/>
        <w:jc w:val="both"/>
        <w:rPr>
          <w:sz w:val="24"/>
          <w:szCs w:val="24"/>
        </w:rPr>
      </w:pPr>
      <w:r>
        <w:rPr>
          <w:sz w:val="24"/>
          <w:szCs w:val="24"/>
        </w:rPr>
        <w:t xml:space="preserve">SO </w:t>
      </w:r>
      <w:r w:rsidR="00EC20B4">
        <w:rPr>
          <w:sz w:val="24"/>
          <w:szCs w:val="24"/>
        </w:rPr>
        <w:t>3</w:t>
      </w:r>
      <w:r>
        <w:rPr>
          <w:sz w:val="24"/>
          <w:szCs w:val="24"/>
        </w:rPr>
        <w:t>02</w:t>
      </w:r>
      <w:r w:rsidR="003C72E6">
        <w:rPr>
          <w:sz w:val="24"/>
          <w:szCs w:val="24"/>
        </w:rPr>
        <w:t xml:space="preserve"> – odstranění stavby</w:t>
      </w:r>
    </w:p>
    <w:p w:rsidR="00C137CF" w:rsidRPr="003E0EA0" w:rsidRDefault="00C137CF" w:rsidP="00C137CF">
      <w:pPr>
        <w:pStyle w:val="Odstavecseseznamem"/>
        <w:numPr>
          <w:ilvl w:val="1"/>
          <w:numId w:val="45"/>
        </w:numPr>
        <w:contextualSpacing w:val="0"/>
        <w:jc w:val="both"/>
        <w:rPr>
          <w:sz w:val="24"/>
          <w:szCs w:val="24"/>
        </w:rPr>
      </w:pPr>
      <w:r>
        <w:rPr>
          <w:sz w:val="24"/>
          <w:szCs w:val="24"/>
        </w:rPr>
        <w:t xml:space="preserve">vypracování projektové dokumentace bouracích prací (PDPS </w:t>
      </w:r>
      <w:r w:rsidRPr="00C137CF">
        <w:rPr>
          <w:sz w:val="24"/>
          <w:szCs w:val="24"/>
        </w:rPr>
        <w:t xml:space="preserve">rozsah dle </w:t>
      </w:r>
      <w:proofErr w:type="spellStart"/>
      <w:r w:rsidRPr="00C137CF">
        <w:rPr>
          <w:sz w:val="24"/>
          <w:szCs w:val="24"/>
        </w:rPr>
        <w:t>vyhl</w:t>
      </w:r>
      <w:proofErr w:type="spellEnd"/>
      <w:r w:rsidRPr="00C137CF">
        <w:rPr>
          <w:sz w:val="24"/>
          <w:szCs w:val="24"/>
        </w:rPr>
        <w:t>. č. 499/2006 Sb., o dokumentaci staveb, ve znění pozdějších předpisů)</w:t>
      </w:r>
      <w:r w:rsidR="00D6244D">
        <w:rPr>
          <w:sz w:val="24"/>
          <w:szCs w:val="24"/>
        </w:rPr>
        <w:t>;</w:t>
      </w:r>
    </w:p>
    <w:p w:rsidR="00C32D17" w:rsidRDefault="00C32D17" w:rsidP="00C32D17">
      <w:pPr>
        <w:pStyle w:val="Odstavecseseznamem"/>
        <w:numPr>
          <w:ilvl w:val="0"/>
          <w:numId w:val="45"/>
        </w:numPr>
        <w:ind w:left="1281" w:hanging="357"/>
        <w:contextualSpacing w:val="0"/>
        <w:jc w:val="both"/>
        <w:rPr>
          <w:sz w:val="24"/>
          <w:szCs w:val="24"/>
        </w:rPr>
      </w:pPr>
      <w:r w:rsidRPr="00CF51F3">
        <w:rPr>
          <w:sz w:val="24"/>
          <w:szCs w:val="24"/>
        </w:rPr>
        <w:t xml:space="preserve">podepsaný a orazítkovaný kontrolní oceněný a slepý soupis prací </w:t>
      </w:r>
      <w:r w:rsidR="003C72E6">
        <w:rPr>
          <w:sz w:val="24"/>
          <w:szCs w:val="24"/>
        </w:rPr>
        <w:t xml:space="preserve">ve struktuře stavebních objektů </w:t>
      </w:r>
      <w:r w:rsidRPr="00CF51F3">
        <w:rPr>
          <w:sz w:val="24"/>
          <w:szCs w:val="24"/>
        </w:rPr>
        <w:t>včetně výkazu výměr pro zadání stavby</w:t>
      </w:r>
      <w:r>
        <w:rPr>
          <w:sz w:val="24"/>
          <w:szCs w:val="24"/>
        </w:rPr>
        <w:t xml:space="preserve"> </w:t>
      </w:r>
      <w:r w:rsidRPr="00CF51F3">
        <w:rPr>
          <w:sz w:val="24"/>
          <w:szCs w:val="24"/>
        </w:rPr>
        <w:t xml:space="preserve">v rozsahu dle </w:t>
      </w:r>
      <w:proofErr w:type="spellStart"/>
      <w:r w:rsidRPr="00CF51F3">
        <w:rPr>
          <w:sz w:val="24"/>
          <w:szCs w:val="24"/>
        </w:rPr>
        <w:t>vyhl</w:t>
      </w:r>
      <w:proofErr w:type="spellEnd"/>
      <w:r w:rsidRPr="00CF51F3">
        <w:rPr>
          <w:sz w:val="24"/>
          <w:szCs w:val="24"/>
        </w:rPr>
        <w:t>. č. 169/2016 Sb</w:t>
      </w:r>
      <w:r>
        <w:rPr>
          <w:sz w:val="24"/>
          <w:szCs w:val="24"/>
        </w:rPr>
        <w:t>., ve znění pozdějších předpisů.</w:t>
      </w:r>
    </w:p>
    <w:p w:rsidR="00C32D17" w:rsidRPr="003F42E9" w:rsidRDefault="00C32D17" w:rsidP="00C32D17">
      <w:pPr>
        <w:pStyle w:val="Odstavecseseznamem"/>
        <w:rPr>
          <w:sz w:val="24"/>
          <w:szCs w:val="24"/>
        </w:rPr>
      </w:pPr>
    </w:p>
    <w:p w:rsidR="00C32D17" w:rsidRPr="003F42E9" w:rsidRDefault="00C32D17" w:rsidP="00C32D17">
      <w:pPr>
        <w:ind w:firstLine="709"/>
        <w:jc w:val="both"/>
        <w:rPr>
          <w:sz w:val="24"/>
          <w:szCs w:val="24"/>
        </w:rPr>
      </w:pPr>
      <w:r w:rsidRPr="003F42E9">
        <w:rPr>
          <w:sz w:val="24"/>
          <w:szCs w:val="24"/>
        </w:rPr>
        <w:t>Forma výstupů:</w:t>
      </w:r>
    </w:p>
    <w:p w:rsidR="00C32D17" w:rsidRPr="00F5774C" w:rsidRDefault="00C32D17" w:rsidP="00F5774C">
      <w:pPr>
        <w:jc w:val="both"/>
        <w:rPr>
          <w:sz w:val="24"/>
          <w:szCs w:val="24"/>
        </w:rPr>
      </w:pPr>
    </w:p>
    <w:p w:rsidR="00C32D17" w:rsidRDefault="00C32D17" w:rsidP="00176CF2">
      <w:pPr>
        <w:pStyle w:val="Odstavecseseznamem"/>
        <w:numPr>
          <w:ilvl w:val="0"/>
          <w:numId w:val="45"/>
        </w:numPr>
        <w:ind w:left="1281" w:hanging="357"/>
        <w:contextualSpacing w:val="0"/>
        <w:jc w:val="both"/>
        <w:rPr>
          <w:sz w:val="24"/>
          <w:szCs w:val="24"/>
        </w:rPr>
      </w:pPr>
      <w:r>
        <w:rPr>
          <w:sz w:val="24"/>
          <w:szCs w:val="24"/>
        </w:rPr>
        <w:t>t</w:t>
      </w:r>
      <w:r w:rsidRPr="00EC0CFE">
        <w:rPr>
          <w:sz w:val="24"/>
          <w:szCs w:val="24"/>
        </w:rPr>
        <w:t xml:space="preserve">isk </w:t>
      </w:r>
      <w:r w:rsidR="006A7FDF">
        <w:rPr>
          <w:sz w:val="24"/>
          <w:szCs w:val="24"/>
        </w:rPr>
        <w:t>DÚR+</w:t>
      </w:r>
      <w:r>
        <w:rPr>
          <w:sz w:val="24"/>
          <w:szCs w:val="24"/>
        </w:rPr>
        <w:t xml:space="preserve">DSP hrubopis 2 </w:t>
      </w:r>
      <w:r w:rsidRPr="00EC0CFE">
        <w:rPr>
          <w:sz w:val="24"/>
          <w:szCs w:val="24"/>
        </w:rPr>
        <w:t xml:space="preserve">x </w:t>
      </w:r>
      <w:proofErr w:type="spellStart"/>
      <w:r w:rsidRPr="00EC0CFE">
        <w:rPr>
          <w:sz w:val="24"/>
          <w:szCs w:val="24"/>
        </w:rPr>
        <w:t>paré</w:t>
      </w:r>
      <w:proofErr w:type="spellEnd"/>
      <w:r>
        <w:rPr>
          <w:sz w:val="24"/>
          <w:szCs w:val="24"/>
        </w:rPr>
        <w:t>;</w:t>
      </w:r>
    </w:p>
    <w:p w:rsidR="00C32D17" w:rsidRPr="00176CF2" w:rsidRDefault="00C32D17" w:rsidP="00176CF2">
      <w:pPr>
        <w:pStyle w:val="Odstavecseseznamem"/>
        <w:numPr>
          <w:ilvl w:val="0"/>
          <w:numId w:val="45"/>
        </w:numPr>
        <w:rPr>
          <w:sz w:val="24"/>
          <w:szCs w:val="24"/>
        </w:rPr>
      </w:pPr>
      <w:r w:rsidRPr="00990B8E">
        <w:rPr>
          <w:sz w:val="24"/>
          <w:szCs w:val="24"/>
        </w:rPr>
        <w:t xml:space="preserve">tisk </w:t>
      </w:r>
      <w:r w:rsidR="006A7FDF">
        <w:rPr>
          <w:sz w:val="24"/>
          <w:szCs w:val="24"/>
        </w:rPr>
        <w:t>DÚR+</w:t>
      </w:r>
      <w:r w:rsidRPr="00990B8E">
        <w:rPr>
          <w:sz w:val="24"/>
          <w:szCs w:val="24"/>
        </w:rPr>
        <w:t>DSP</w:t>
      </w:r>
      <w:r w:rsidR="006A7FDF">
        <w:rPr>
          <w:sz w:val="24"/>
          <w:szCs w:val="24"/>
        </w:rPr>
        <w:t xml:space="preserve"> čistopis</w:t>
      </w:r>
      <w:r w:rsidRPr="00990B8E">
        <w:rPr>
          <w:sz w:val="24"/>
          <w:szCs w:val="24"/>
        </w:rPr>
        <w:t xml:space="preserve"> </w:t>
      </w:r>
      <w:r>
        <w:rPr>
          <w:sz w:val="24"/>
          <w:szCs w:val="24"/>
        </w:rPr>
        <w:t xml:space="preserve">3 x </w:t>
      </w:r>
      <w:proofErr w:type="spellStart"/>
      <w:r>
        <w:rPr>
          <w:sz w:val="24"/>
          <w:szCs w:val="24"/>
        </w:rPr>
        <w:t>paré</w:t>
      </w:r>
      <w:proofErr w:type="spellEnd"/>
      <w:r w:rsidRPr="00990B8E">
        <w:rPr>
          <w:sz w:val="24"/>
          <w:szCs w:val="24"/>
        </w:rPr>
        <w:t>;</w:t>
      </w:r>
    </w:p>
    <w:p w:rsidR="006A7FDF" w:rsidRPr="00176CF2" w:rsidRDefault="00C32D17" w:rsidP="00176CF2">
      <w:pPr>
        <w:pStyle w:val="Odstavecseseznamem"/>
        <w:numPr>
          <w:ilvl w:val="0"/>
          <w:numId w:val="45"/>
        </w:numPr>
        <w:jc w:val="both"/>
        <w:rPr>
          <w:sz w:val="24"/>
          <w:szCs w:val="24"/>
        </w:rPr>
      </w:pPr>
      <w:r w:rsidRPr="00990B8E">
        <w:rPr>
          <w:sz w:val="24"/>
          <w:szCs w:val="24"/>
        </w:rPr>
        <w:t xml:space="preserve">tisk </w:t>
      </w:r>
      <w:r w:rsidR="009C522D">
        <w:rPr>
          <w:sz w:val="24"/>
          <w:szCs w:val="24"/>
        </w:rPr>
        <w:t>P</w:t>
      </w:r>
      <w:r w:rsidRPr="00990B8E">
        <w:rPr>
          <w:sz w:val="24"/>
          <w:szCs w:val="24"/>
        </w:rPr>
        <w:t>DP</w:t>
      </w:r>
      <w:r>
        <w:rPr>
          <w:sz w:val="24"/>
          <w:szCs w:val="24"/>
        </w:rPr>
        <w:t>S 5</w:t>
      </w:r>
      <w:r w:rsidRPr="00990B8E">
        <w:rPr>
          <w:sz w:val="24"/>
          <w:szCs w:val="24"/>
        </w:rPr>
        <w:t xml:space="preserve"> x </w:t>
      </w:r>
      <w:proofErr w:type="spellStart"/>
      <w:r w:rsidRPr="00990B8E">
        <w:rPr>
          <w:sz w:val="24"/>
          <w:szCs w:val="24"/>
        </w:rPr>
        <w:t>paré</w:t>
      </w:r>
      <w:proofErr w:type="spellEnd"/>
      <w:r w:rsidR="006A7FDF">
        <w:rPr>
          <w:sz w:val="24"/>
          <w:szCs w:val="24"/>
        </w:rPr>
        <w:t>;</w:t>
      </w:r>
      <w:r w:rsidRPr="00990B8E">
        <w:rPr>
          <w:sz w:val="24"/>
          <w:szCs w:val="24"/>
        </w:rPr>
        <w:t xml:space="preserve"> </w:t>
      </w:r>
    </w:p>
    <w:p w:rsidR="00C32D17" w:rsidRPr="00176CF2" w:rsidRDefault="006A7FDF" w:rsidP="00176CF2">
      <w:pPr>
        <w:pStyle w:val="Odstavecseseznamem"/>
        <w:numPr>
          <w:ilvl w:val="0"/>
          <w:numId w:val="45"/>
        </w:numPr>
        <w:jc w:val="both"/>
        <w:rPr>
          <w:sz w:val="24"/>
          <w:szCs w:val="24"/>
        </w:rPr>
      </w:pPr>
      <w:r>
        <w:rPr>
          <w:sz w:val="24"/>
          <w:szCs w:val="24"/>
        </w:rPr>
        <w:t>tisk</w:t>
      </w:r>
      <w:r w:rsidRPr="006A7FDF">
        <w:rPr>
          <w:sz w:val="24"/>
          <w:szCs w:val="24"/>
        </w:rPr>
        <w:t xml:space="preserve"> </w:t>
      </w:r>
      <w:r w:rsidRPr="00990B8E">
        <w:rPr>
          <w:sz w:val="24"/>
          <w:szCs w:val="24"/>
        </w:rPr>
        <w:t>soupis prací včetně výkazu výměr v rozsa</w:t>
      </w:r>
      <w:r w:rsidR="00176CF2">
        <w:rPr>
          <w:sz w:val="24"/>
          <w:szCs w:val="24"/>
        </w:rPr>
        <w:t xml:space="preserve">hu dle </w:t>
      </w:r>
      <w:proofErr w:type="spellStart"/>
      <w:r w:rsidR="00176CF2">
        <w:rPr>
          <w:sz w:val="24"/>
          <w:szCs w:val="24"/>
        </w:rPr>
        <w:t>vyhl</w:t>
      </w:r>
      <w:proofErr w:type="spellEnd"/>
      <w:r w:rsidR="00176CF2">
        <w:rPr>
          <w:sz w:val="24"/>
          <w:szCs w:val="24"/>
        </w:rPr>
        <w:t>. č.169/2016 Sb., ve </w:t>
      </w:r>
      <w:r w:rsidRPr="00990B8E">
        <w:rPr>
          <w:sz w:val="24"/>
          <w:szCs w:val="24"/>
        </w:rPr>
        <w:t>znění pozdějších předpisů, 1 x PDF;</w:t>
      </w:r>
    </w:p>
    <w:p w:rsidR="00C32D17" w:rsidRPr="00176CF2" w:rsidRDefault="00C32D17" w:rsidP="00176CF2">
      <w:pPr>
        <w:pStyle w:val="Odstavecseseznamem"/>
        <w:numPr>
          <w:ilvl w:val="0"/>
          <w:numId w:val="45"/>
        </w:numPr>
        <w:spacing w:after="240"/>
        <w:ind w:left="1281" w:hanging="357"/>
        <w:contextualSpacing w:val="0"/>
        <w:jc w:val="both"/>
        <w:rPr>
          <w:sz w:val="24"/>
          <w:szCs w:val="24"/>
        </w:rPr>
      </w:pPr>
      <w:r>
        <w:rPr>
          <w:sz w:val="24"/>
          <w:szCs w:val="24"/>
        </w:rPr>
        <w:t>digitální forma 1</w:t>
      </w:r>
      <w:r w:rsidRPr="00EC0CFE">
        <w:rPr>
          <w:sz w:val="24"/>
          <w:szCs w:val="24"/>
        </w:rPr>
        <w:t>x CD – kompletní projektová</w:t>
      </w:r>
      <w:r>
        <w:rPr>
          <w:sz w:val="24"/>
          <w:szCs w:val="24"/>
        </w:rPr>
        <w:t xml:space="preserve"> dokumentace vč. všech příloh a </w:t>
      </w:r>
      <w:r w:rsidRPr="00EC0CFE">
        <w:rPr>
          <w:sz w:val="24"/>
          <w:szCs w:val="24"/>
        </w:rPr>
        <w:t>dokladů v PDF a</w:t>
      </w:r>
      <w:r w:rsidRPr="006045B7">
        <w:rPr>
          <w:sz w:val="24"/>
          <w:szCs w:val="24"/>
        </w:rPr>
        <w:t xml:space="preserve"> </w:t>
      </w:r>
      <w:r w:rsidRPr="00EC0CFE">
        <w:rPr>
          <w:sz w:val="24"/>
          <w:szCs w:val="24"/>
        </w:rPr>
        <w:t xml:space="preserve">DWG, </w:t>
      </w:r>
      <w:r w:rsidRPr="00176046">
        <w:rPr>
          <w:sz w:val="24"/>
          <w:szCs w:val="24"/>
        </w:rPr>
        <w:t>kontrolní oceněný a slepý soupis prací včetně výkazu výměr pro zadání stavby</w:t>
      </w:r>
      <w:r w:rsidRPr="00176046" w:rsidDel="00176046">
        <w:rPr>
          <w:sz w:val="24"/>
          <w:szCs w:val="24"/>
        </w:rPr>
        <w:t xml:space="preserve"> </w:t>
      </w:r>
      <w:r w:rsidRPr="00176046">
        <w:rPr>
          <w:sz w:val="24"/>
          <w:szCs w:val="24"/>
        </w:rPr>
        <w:t xml:space="preserve">rozsahu dle </w:t>
      </w:r>
      <w:proofErr w:type="spellStart"/>
      <w:r w:rsidRPr="00176046">
        <w:rPr>
          <w:sz w:val="24"/>
          <w:szCs w:val="24"/>
        </w:rPr>
        <w:t>vyhl</w:t>
      </w:r>
      <w:proofErr w:type="spellEnd"/>
      <w:r w:rsidRPr="00176046">
        <w:rPr>
          <w:sz w:val="24"/>
          <w:szCs w:val="24"/>
        </w:rPr>
        <w:t>. č. 169/2016 Sb., ve znění pozdějších předpisů</w:t>
      </w:r>
      <w:r>
        <w:rPr>
          <w:sz w:val="24"/>
          <w:szCs w:val="24"/>
        </w:rPr>
        <w:t xml:space="preserve"> </w:t>
      </w:r>
      <w:r w:rsidRPr="00EC0CFE">
        <w:rPr>
          <w:sz w:val="24"/>
          <w:szCs w:val="24"/>
        </w:rPr>
        <w:t>v XLS.</w:t>
      </w:r>
    </w:p>
    <w:p w:rsidR="00885110" w:rsidRPr="007348AA" w:rsidRDefault="007C7E5B" w:rsidP="007348AA">
      <w:pPr>
        <w:pStyle w:val="Odstavecseseznamem"/>
        <w:widowControl/>
        <w:numPr>
          <w:ilvl w:val="0"/>
          <w:numId w:val="17"/>
        </w:numPr>
        <w:tabs>
          <w:tab w:val="left" w:pos="142"/>
        </w:tabs>
        <w:spacing w:after="120"/>
        <w:ind w:left="567" w:hanging="567"/>
        <w:contextualSpacing w:val="0"/>
        <w:jc w:val="both"/>
        <w:rPr>
          <w:sz w:val="24"/>
        </w:rPr>
      </w:pPr>
      <w:r w:rsidRPr="0058037A">
        <w:rPr>
          <w:sz w:val="24"/>
        </w:rPr>
        <w:t>I</w:t>
      </w:r>
      <w:r w:rsidR="003377DA" w:rsidRPr="0058037A">
        <w:rPr>
          <w:sz w:val="24"/>
        </w:rPr>
        <w:t>nženýrská činnost pro vydání stavebního povolení (SP) dle zákona č. 183/2006 Sb.</w:t>
      </w:r>
      <w:r w:rsidR="00D2605C">
        <w:rPr>
          <w:sz w:val="24"/>
        </w:rPr>
        <w:t>,</w:t>
      </w:r>
      <w:r w:rsidR="003377DA" w:rsidRPr="0058037A">
        <w:rPr>
          <w:sz w:val="24"/>
        </w:rPr>
        <w:t xml:space="preserve"> </w:t>
      </w:r>
      <w:r w:rsidR="008558E6">
        <w:rPr>
          <w:sz w:val="24"/>
        </w:rPr>
        <w:t>ve</w:t>
      </w:r>
      <w:r w:rsidR="009C522D">
        <w:rPr>
          <w:sz w:val="24"/>
        </w:rPr>
        <w:t> </w:t>
      </w:r>
      <w:r w:rsidR="003377DA" w:rsidRPr="0058037A">
        <w:rPr>
          <w:sz w:val="24"/>
        </w:rPr>
        <w:t xml:space="preserve">znění </w:t>
      </w:r>
      <w:r w:rsidR="008558E6">
        <w:rPr>
          <w:sz w:val="24"/>
        </w:rPr>
        <w:t>pozdějších předpisů</w:t>
      </w:r>
      <w:r w:rsidR="0019792D">
        <w:rPr>
          <w:sz w:val="24"/>
        </w:rPr>
        <w:t>, vyjádření a </w:t>
      </w:r>
      <w:r w:rsidR="003377DA" w:rsidRPr="0058037A">
        <w:rPr>
          <w:sz w:val="24"/>
        </w:rPr>
        <w:t>st</w:t>
      </w:r>
      <w:r w:rsidR="00F84E1F">
        <w:rPr>
          <w:sz w:val="24"/>
        </w:rPr>
        <w:t>anoviska DOSS</w:t>
      </w:r>
      <w:r w:rsidR="005415C3">
        <w:rPr>
          <w:sz w:val="24"/>
        </w:rPr>
        <w:t xml:space="preserve"> </w:t>
      </w:r>
      <w:r w:rsidR="005415C3" w:rsidRPr="00A608D4">
        <w:rPr>
          <w:sz w:val="24"/>
        </w:rPr>
        <w:t>a správců inženýrských sítí</w:t>
      </w:r>
      <w:r w:rsidR="00F84E1F" w:rsidRPr="00A608D4">
        <w:rPr>
          <w:sz w:val="24"/>
        </w:rPr>
        <w:t>,</w:t>
      </w:r>
      <w:r w:rsidR="00F84E1F">
        <w:rPr>
          <w:sz w:val="24"/>
        </w:rPr>
        <w:t xml:space="preserve"> </w:t>
      </w:r>
      <w:r w:rsidR="003377DA" w:rsidRPr="0058037A">
        <w:rPr>
          <w:sz w:val="24"/>
        </w:rPr>
        <w:t>plán kontrolních prohlídek stavby. Podání a zajištění</w:t>
      </w:r>
      <w:r w:rsidR="008D63F1">
        <w:rPr>
          <w:sz w:val="24"/>
        </w:rPr>
        <w:t> </w:t>
      </w:r>
      <w:r w:rsidR="003377DA" w:rsidRPr="0058037A">
        <w:rPr>
          <w:sz w:val="24"/>
        </w:rPr>
        <w:t>SP na základě plné moci.</w:t>
      </w:r>
      <w:r w:rsidR="00885110">
        <w:rPr>
          <w:sz w:val="24"/>
        </w:rPr>
        <w:t xml:space="preserve"> </w:t>
      </w:r>
    </w:p>
    <w:p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885110">
        <w:rPr>
          <w:sz w:val="24"/>
        </w:rPr>
        <w:t>Součástí technického popisu řešení uve</w:t>
      </w:r>
      <w:r w:rsidR="008441A8" w:rsidRPr="00885110">
        <w:rPr>
          <w:sz w:val="24"/>
        </w:rPr>
        <w:t>deného v dokumentaci musí být i </w:t>
      </w:r>
      <w:r w:rsidRPr="00885110">
        <w:rPr>
          <w:sz w:val="24"/>
        </w:rPr>
        <w:t xml:space="preserve">jednoznačné vymezení množství, jakosti, technických vlastností a druhu požadovaných prací, </w:t>
      </w:r>
      <w:r w:rsidRPr="00885110">
        <w:rPr>
          <w:sz w:val="24"/>
        </w:rPr>
        <w:lastRenderedPageBreak/>
        <w:t>dodávek, činností a služeb</w:t>
      </w:r>
      <w:r w:rsidR="008441A8" w:rsidRPr="00885110">
        <w:rPr>
          <w:sz w:val="24"/>
        </w:rPr>
        <w:t xml:space="preserve"> potřebných k realizaci díla, a </w:t>
      </w:r>
      <w:r w:rsidRPr="00885110">
        <w:rPr>
          <w:sz w:val="24"/>
        </w:rPr>
        <w:t>dále je-li to možné i údaje o</w:t>
      </w:r>
      <w:r w:rsidR="008D63F1">
        <w:rPr>
          <w:sz w:val="24"/>
        </w:rPr>
        <w:t> </w:t>
      </w:r>
      <w:r w:rsidRPr="00885110">
        <w:rPr>
          <w:sz w:val="24"/>
        </w:rPr>
        <w:t xml:space="preserve">požadavcích na technické vlastnosti celé stavby, včetně uvedení požadavků na jakost. </w:t>
      </w:r>
    </w:p>
    <w:p w:rsidR="00AE7C74" w:rsidRPr="007348AA" w:rsidRDefault="00AE7C74" w:rsidP="007348AA">
      <w:pPr>
        <w:pStyle w:val="Odstavecseseznamem"/>
        <w:widowControl/>
        <w:numPr>
          <w:ilvl w:val="0"/>
          <w:numId w:val="17"/>
        </w:numPr>
        <w:tabs>
          <w:tab w:val="left" w:pos="142"/>
        </w:tabs>
        <w:spacing w:after="120"/>
        <w:ind w:left="567" w:hanging="567"/>
        <w:contextualSpacing w:val="0"/>
        <w:jc w:val="both"/>
        <w:rPr>
          <w:sz w:val="24"/>
        </w:rPr>
      </w:pPr>
      <w:r w:rsidRPr="004A5312">
        <w:rPr>
          <w:sz w:val="24"/>
        </w:rPr>
        <w:t>Součástí souhrnné technické zprávy bude kapitol</w:t>
      </w:r>
      <w:r w:rsidR="00AF03B7">
        <w:rPr>
          <w:sz w:val="24"/>
        </w:rPr>
        <w:t>a s názvem „Specifikace rizik a </w:t>
      </w:r>
      <w:r w:rsidRPr="004A5312">
        <w:rPr>
          <w:sz w:val="24"/>
        </w:rPr>
        <w:t>možných příčin navýšení rozsahu prací při realizaci stavby“, ve které budou uvedeny možné příčiny vzniku případných víceprací při provádění stavby, včetně popisu náplně a</w:t>
      </w:r>
      <w:r w:rsidR="00274E35">
        <w:rPr>
          <w:sz w:val="24"/>
        </w:rPr>
        <w:t> </w:t>
      </w:r>
      <w:r w:rsidRPr="004A5312">
        <w:rPr>
          <w:sz w:val="24"/>
        </w:rPr>
        <w:t>předpokládaného rozsahu těchto případných víceprací.</w:t>
      </w:r>
    </w:p>
    <w:p w:rsidR="00C32D17" w:rsidRDefault="00C32D17" w:rsidP="00A332FA">
      <w:pPr>
        <w:pStyle w:val="Odstavecseseznamem"/>
        <w:numPr>
          <w:ilvl w:val="0"/>
          <w:numId w:val="17"/>
        </w:numPr>
        <w:spacing w:after="120"/>
        <w:ind w:left="567" w:hanging="567"/>
        <w:contextualSpacing w:val="0"/>
        <w:jc w:val="both"/>
        <w:rPr>
          <w:sz w:val="24"/>
        </w:rPr>
      </w:pPr>
      <w:r w:rsidRPr="00F77DBF">
        <w:rPr>
          <w:sz w:val="24"/>
        </w:rPr>
        <w:t>Zhotovitel svolá na základě rozpracovanosti minimálně</w:t>
      </w:r>
      <w:r>
        <w:rPr>
          <w:sz w:val="24"/>
        </w:rPr>
        <w:t xml:space="preserve"> </w:t>
      </w:r>
      <w:r w:rsidR="006A7FDF">
        <w:rPr>
          <w:sz w:val="24"/>
        </w:rPr>
        <w:t>jednu</w:t>
      </w:r>
      <w:r>
        <w:rPr>
          <w:sz w:val="24"/>
        </w:rPr>
        <w:t xml:space="preserve"> pracovní porad</w:t>
      </w:r>
      <w:r w:rsidR="006A7FDF">
        <w:rPr>
          <w:sz w:val="24"/>
        </w:rPr>
        <w:t>u</w:t>
      </w:r>
      <w:r>
        <w:rPr>
          <w:sz w:val="24"/>
        </w:rPr>
        <w:t xml:space="preserve"> k </w:t>
      </w:r>
      <w:r w:rsidRPr="00F77DBF">
        <w:rPr>
          <w:sz w:val="24"/>
        </w:rPr>
        <w:t>projednání navrhovaného řešení PD, včetně ad</w:t>
      </w:r>
      <w:r>
        <w:rPr>
          <w:sz w:val="24"/>
        </w:rPr>
        <w:t>ministrace porady a zúčastní se </w:t>
      </w:r>
      <w:r w:rsidRPr="00F77DBF">
        <w:rPr>
          <w:sz w:val="24"/>
        </w:rPr>
        <w:t>veškerých jednání v orgánech města Chebu.</w:t>
      </w:r>
    </w:p>
    <w:p w:rsidR="00AE7C74" w:rsidRPr="0092503C" w:rsidRDefault="00AE7C74" w:rsidP="0092503C">
      <w:pPr>
        <w:widowControl/>
        <w:numPr>
          <w:ilvl w:val="0"/>
          <w:numId w:val="17"/>
        </w:numPr>
        <w:tabs>
          <w:tab w:val="left" w:pos="567"/>
        </w:tabs>
        <w:spacing w:after="120"/>
        <w:ind w:left="567" w:hanging="567"/>
        <w:jc w:val="both"/>
        <w:rPr>
          <w:sz w:val="24"/>
          <w:szCs w:val="24"/>
        </w:rPr>
      </w:pPr>
      <w:r w:rsidRPr="004A5312">
        <w:rPr>
          <w:sz w:val="24"/>
        </w:rPr>
        <w:t xml:space="preserve">Zhotovitel </w:t>
      </w:r>
      <w:r w:rsidRPr="0092503C">
        <w:rPr>
          <w:sz w:val="24"/>
          <w:szCs w:val="24"/>
        </w:rPr>
        <w:t>prohlašuje, že je oprávněn provádět činnost, která je předmětem díla a je pro tuto činnost v plném rozsahu náležitě kvalifikován.</w:t>
      </w:r>
    </w:p>
    <w:p w:rsidR="00176CF2" w:rsidRPr="001D6520" w:rsidRDefault="00AE7C74" w:rsidP="001D6520">
      <w:pPr>
        <w:widowControl/>
        <w:numPr>
          <w:ilvl w:val="0"/>
          <w:numId w:val="17"/>
        </w:numPr>
        <w:tabs>
          <w:tab w:val="left" w:pos="567"/>
        </w:tabs>
        <w:spacing w:after="120"/>
        <w:ind w:left="567" w:hanging="567"/>
        <w:jc w:val="both"/>
        <w:rPr>
          <w:sz w:val="24"/>
          <w:szCs w:val="24"/>
        </w:rPr>
      </w:pPr>
      <w:r w:rsidRPr="0092503C">
        <w:rPr>
          <w:sz w:val="24"/>
          <w:szCs w:val="24"/>
        </w:rPr>
        <w:t>Zhotovitel se zavazuje provést dílo svým jménem a na vlastní zodpovědnost, je však oprávněn plnit svůj závazek prostřednictvím jiných způsobilých osob.</w:t>
      </w:r>
    </w:p>
    <w:p w:rsidR="00274E35" w:rsidRDefault="00274E35" w:rsidP="000E24C8">
      <w:pPr>
        <w:widowControl/>
        <w:tabs>
          <w:tab w:val="left" w:pos="567"/>
        </w:tabs>
        <w:jc w:val="both"/>
        <w:rPr>
          <w:sz w:val="24"/>
        </w:rPr>
      </w:pPr>
    </w:p>
    <w:p w:rsidR="00AE7C74" w:rsidRPr="004A5312" w:rsidRDefault="00AE7C74" w:rsidP="00AE7C74">
      <w:pPr>
        <w:widowControl/>
        <w:ind w:left="284" w:hanging="284"/>
        <w:jc w:val="center"/>
        <w:rPr>
          <w:b/>
          <w:sz w:val="24"/>
        </w:rPr>
      </w:pPr>
      <w:r w:rsidRPr="004A5312">
        <w:rPr>
          <w:b/>
          <w:sz w:val="24"/>
        </w:rPr>
        <w:t>III.</w:t>
      </w:r>
    </w:p>
    <w:p w:rsidR="00AE7C74" w:rsidRPr="004A5312" w:rsidRDefault="00AE7C74" w:rsidP="00AE7C74">
      <w:pPr>
        <w:widowControl/>
        <w:ind w:left="284" w:hanging="284"/>
        <w:jc w:val="center"/>
        <w:rPr>
          <w:b/>
          <w:sz w:val="28"/>
          <w:szCs w:val="28"/>
        </w:rPr>
      </w:pPr>
      <w:r w:rsidRPr="0033140F">
        <w:rPr>
          <w:b/>
          <w:sz w:val="28"/>
          <w:szCs w:val="28"/>
        </w:rPr>
        <w:t>Doba plnění a dodací podmínky</w:t>
      </w:r>
    </w:p>
    <w:p w:rsidR="00D2605C" w:rsidRPr="007348AA" w:rsidRDefault="00AE7C74" w:rsidP="007348AA">
      <w:pPr>
        <w:widowControl/>
        <w:numPr>
          <w:ilvl w:val="0"/>
          <w:numId w:val="18"/>
        </w:numPr>
        <w:tabs>
          <w:tab w:val="left" w:pos="567"/>
        </w:tabs>
        <w:spacing w:after="120"/>
        <w:ind w:left="567" w:hanging="567"/>
        <w:jc w:val="both"/>
        <w:rPr>
          <w:sz w:val="24"/>
        </w:rPr>
      </w:pPr>
      <w:r w:rsidRPr="004A5312">
        <w:rPr>
          <w:sz w:val="24"/>
        </w:rPr>
        <w:t xml:space="preserve">Zhotovitel se zavazuje dílo řádně provést a protokolárně je předat objednateli </w:t>
      </w:r>
      <w:r w:rsidR="00A919F1">
        <w:rPr>
          <w:sz w:val="24"/>
        </w:rPr>
        <w:t xml:space="preserve">nejpozději </w:t>
      </w:r>
      <w:r w:rsidRPr="004A5312">
        <w:rPr>
          <w:sz w:val="24"/>
        </w:rPr>
        <w:t>ve lhůt</w:t>
      </w:r>
      <w:r w:rsidR="00A919F1">
        <w:rPr>
          <w:sz w:val="24"/>
        </w:rPr>
        <w:t>ách</w:t>
      </w:r>
      <w:r w:rsidR="00957D73">
        <w:rPr>
          <w:sz w:val="24"/>
        </w:rPr>
        <w:t xml:space="preserve"> </w:t>
      </w:r>
      <w:r w:rsidR="00A919F1">
        <w:rPr>
          <w:sz w:val="24"/>
        </w:rPr>
        <w:t>uvedených v odst. 3.2</w:t>
      </w:r>
      <w:r w:rsidRPr="004A5312">
        <w:rPr>
          <w:sz w:val="24"/>
        </w:rPr>
        <w:t>.</w:t>
      </w:r>
    </w:p>
    <w:p w:rsidR="00311352" w:rsidRPr="006E1410" w:rsidRDefault="00AE7C74" w:rsidP="008D5495">
      <w:pPr>
        <w:widowControl/>
        <w:numPr>
          <w:ilvl w:val="0"/>
          <w:numId w:val="18"/>
        </w:numPr>
        <w:tabs>
          <w:tab w:val="left" w:pos="567"/>
        </w:tabs>
        <w:spacing w:after="120" w:line="276" w:lineRule="auto"/>
        <w:ind w:left="567" w:hanging="567"/>
        <w:jc w:val="both"/>
        <w:rPr>
          <w:sz w:val="24"/>
        </w:rPr>
      </w:pPr>
      <w:r w:rsidRPr="004A5312">
        <w:rPr>
          <w:sz w:val="24"/>
        </w:rPr>
        <w:t>Smluvní strany se dohodly, že dílo bude provedeno v následujících termínech:</w:t>
      </w:r>
    </w:p>
    <w:p w:rsidR="006A7FDF" w:rsidRDefault="00C32D17" w:rsidP="00F5774C">
      <w:pPr>
        <w:widowControl/>
        <w:tabs>
          <w:tab w:val="left" w:pos="567"/>
        </w:tabs>
        <w:spacing w:after="60" w:line="276" w:lineRule="auto"/>
        <w:ind w:left="567"/>
        <w:jc w:val="both"/>
        <w:rPr>
          <w:sz w:val="24"/>
          <w:szCs w:val="24"/>
          <w:lang w:eastAsia="x-none"/>
        </w:rPr>
      </w:pPr>
      <w:r w:rsidRPr="00A608D4">
        <w:rPr>
          <w:sz w:val="24"/>
          <w:szCs w:val="24"/>
          <w:lang w:eastAsia="x-none"/>
        </w:rPr>
        <w:t xml:space="preserve">Zahájení plnění: ihned po nabytí účinnosti </w:t>
      </w:r>
      <w:r w:rsidR="000C45EF">
        <w:rPr>
          <w:sz w:val="24"/>
          <w:szCs w:val="24"/>
          <w:lang w:eastAsia="x-none"/>
        </w:rPr>
        <w:t>smlouvy</w:t>
      </w:r>
      <w:r w:rsidRPr="00A608D4">
        <w:rPr>
          <w:sz w:val="24"/>
          <w:szCs w:val="24"/>
          <w:lang w:eastAsia="x-none"/>
        </w:rPr>
        <w:t>.</w:t>
      </w:r>
    </w:p>
    <w:p w:rsidR="006A7FDF" w:rsidRPr="006A7FDF" w:rsidRDefault="006A7FDF" w:rsidP="006A7FDF">
      <w:pPr>
        <w:spacing w:before="240"/>
        <w:ind w:left="1276" w:hanging="709"/>
        <w:rPr>
          <w:sz w:val="24"/>
          <w:szCs w:val="24"/>
        </w:rPr>
      </w:pPr>
      <w:r w:rsidRPr="006A7FDF">
        <w:rPr>
          <w:sz w:val="24"/>
          <w:szCs w:val="24"/>
        </w:rPr>
        <w:t xml:space="preserve">Předání hrubopisu DÚR+DSP </w:t>
      </w:r>
    </w:p>
    <w:p w:rsidR="006A7FDF" w:rsidRPr="006A7FDF" w:rsidRDefault="00683A15" w:rsidP="00F0513B">
      <w:pPr>
        <w:widowControl/>
        <w:numPr>
          <w:ilvl w:val="0"/>
          <w:numId w:val="47"/>
        </w:numPr>
        <w:spacing w:after="120"/>
        <w:ind w:firstLine="556"/>
        <w:rPr>
          <w:sz w:val="24"/>
          <w:szCs w:val="24"/>
        </w:rPr>
      </w:pPr>
      <w:r>
        <w:rPr>
          <w:sz w:val="24"/>
          <w:szCs w:val="24"/>
        </w:rPr>
        <w:t xml:space="preserve"> </w:t>
      </w:r>
      <w:r w:rsidR="00F0513B" w:rsidRPr="00F0513B">
        <w:rPr>
          <w:sz w:val="24"/>
          <w:szCs w:val="24"/>
        </w:rPr>
        <w:t>do 90 kalendářních dnů od zahájení plnění</w:t>
      </w:r>
      <w:r>
        <w:rPr>
          <w:sz w:val="24"/>
          <w:szCs w:val="24"/>
        </w:rPr>
        <w:t>.</w:t>
      </w:r>
    </w:p>
    <w:p w:rsidR="006A7FDF" w:rsidRPr="006A7FDF" w:rsidRDefault="006A7FDF" w:rsidP="006A7FDF">
      <w:pPr>
        <w:spacing w:before="240"/>
        <w:ind w:firstLine="567"/>
        <w:rPr>
          <w:sz w:val="24"/>
          <w:szCs w:val="24"/>
        </w:rPr>
      </w:pPr>
      <w:r w:rsidRPr="006A7FDF">
        <w:rPr>
          <w:sz w:val="24"/>
          <w:szCs w:val="24"/>
        </w:rPr>
        <w:t xml:space="preserve">Předání čistopisu DÚR+DSP: </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 xml:space="preserve">do </w:t>
      </w:r>
      <w:r w:rsidR="00D9236F">
        <w:rPr>
          <w:sz w:val="24"/>
          <w:szCs w:val="24"/>
        </w:rPr>
        <w:t>45</w:t>
      </w:r>
      <w:r w:rsidR="006A7FDF" w:rsidRPr="006A7FDF">
        <w:rPr>
          <w:sz w:val="24"/>
          <w:szCs w:val="24"/>
        </w:rPr>
        <w:t xml:space="preserve"> kalendářních dnů od předání hrubopisu</w:t>
      </w:r>
      <w:r>
        <w:rPr>
          <w:sz w:val="24"/>
          <w:szCs w:val="24"/>
        </w:rPr>
        <w:t>.</w:t>
      </w:r>
    </w:p>
    <w:p w:rsidR="006A7FDF" w:rsidRPr="006A7FDF" w:rsidRDefault="006A7FDF" w:rsidP="006A7FDF">
      <w:pPr>
        <w:spacing w:before="240"/>
        <w:ind w:firstLine="567"/>
        <w:rPr>
          <w:sz w:val="24"/>
          <w:szCs w:val="24"/>
        </w:rPr>
      </w:pPr>
      <w:r w:rsidRPr="006A7FDF">
        <w:rPr>
          <w:sz w:val="24"/>
          <w:szCs w:val="24"/>
        </w:rPr>
        <w:t>Podání žádosti o společné povolení DÚR+DSP na SÚ:</w:t>
      </w:r>
    </w:p>
    <w:p w:rsidR="006A7FDF" w:rsidRPr="006A7FDF" w:rsidRDefault="00683A15" w:rsidP="006A7FDF">
      <w:pPr>
        <w:widowControl/>
        <w:numPr>
          <w:ilvl w:val="0"/>
          <w:numId w:val="47"/>
        </w:numPr>
        <w:spacing w:after="120"/>
        <w:ind w:left="1418" w:hanging="142"/>
        <w:jc w:val="both"/>
        <w:rPr>
          <w:sz w:val="24"/>
          <w:szCs w:val="24"/>
        </w:rPr>
      </w:pPr>
      <w:r>
        <w:rPr>
          <w:sz w:val="24"/>
          <w:szCs w:val="24"/>
        </w:rPr>
        <w:t xml:space="preserve"> </w:t>
      </w:r>
      <w:r w:rsidR="006A7FDF" w:rsidRPr="006A7FDF">
        <w:rPr>
          <w:sz w:val="24"/>
          <w:szCs w:val="24"/>
        </w:rPr>
        <w:t xml:space="preserve">do </w:t>
      </w:r>
      <w:r w:rsidR="001D6520">
        <w:rPr>
          <w:sz w:val="24"/>
          <w:szCs w:val="24"/>
        </w:rPr>
        <w:t>10</w:t>
      </w:r>
      <w:r w:rsidR="006A7FDF" w:rsidRPr="006A7FDF">
        <w:rPr>
          <w:sz w:val="24"/>
          <w:szCs w:val="24"/>
        </w:rPr>
        <w:t xml:space="preserve"> kalendářních dnů od vyřízení majetkoprávních smluv a podmínek dotčených orgánů a vlastníků technické infrastruktury vyplývajících z dokladové části PD</w:t>
      </w:r>
      <w:r>
        <w:rPr>
          <w:sz w:val="24"/>
          <w:szCs w:val="24"/>
        </w:rPr>
        <w:t>.</w:t>
      </w:r>
    </w:p>
    <w:p w:rsidR="006A7FDF" w:rsidRPr="006A7FDF" w:rsidRDefault="006A7FDF" w:rsidP="006A7FDF">
      <w:pPr>
        <w:spacing w:before="240"/>
        <w:ind w:firstLine="567"/>
        <w:rPr>
          <w:sz w:val="24"/>
          <w:szCs w:val="24"/>
        </w:rPr>
      </w:pPr>
      <w:r w:rsidRPr="006A7FDF">
        <w:rPr>
          <w:sz w:val="24"/>
          <w:szCs w:val="24"/>
        </w:rPr>
        <w:t>Předání čistopisu PDPS:</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 xml:space="preserve">do </w:t>
      </w:r>
      <w:r w:rsidR="00D9236F">
        <w:rPr>
          <w:sz w:val="24"/>
          <w:szCs w:val="24"/>
        </w:rPr>
        <w:t>9</w:t>
      </w:r>
      <w:r w:rsidR="006A7FDF" w:rsidRPr="006A7FDF">
        <w:rPr>
          <w:sz w:val="24"/>
          <w:szCs w:val="24"/>
        </w:rPr>
        <w:t>0 kalendářních dnů od vydání společného povolení SÚ v právní moci</w:t>
      </w:r>
      <w:r>
        <w:rPr>
          <w:sz w:val="24"/>
          <w:szCs w:val="24"/>
        </w:rPr>
        <w:t>.</w:t>
      </w:r>
    </w:p>
    <w:p w:rsidR="006A7FDF" w:rsidRPr="006A7FDF" w:rsidRDefault="006A7FDF" w:rsidP="006A7FDF">
      <w:pPr>
        <w:spacing w:before="240"/>
        <w:ind w:firstLine="567"/>
        <w:rPr>
          <w:sz w:val="24"/>
          <w:szCs w:val="24"/>
        </w:rPr>
      </w:pPr>
      <w:r w:rsidRPr="006A7FDF">
        <w:rPr>
          <w:sz w:val="24"/>
          <w:szCs w:val="24"/>
        </w:rPr>
        <w:t>Předání kontrolního oceněného soupisu prací včetně výkazu výměr:</w:t>
      </w:r>
    </w:p>
    <w:p w:rsidR="006A7FDF" w:rsidRPr="006A7FDF" w:rsidRDefault="00683A15" w:rsidP="006A7FDF">
      <w:pPr>
        <w:widowControl/>
        <w:numPr>
          <w:ilvl w:val="0"/>
          <w:numId w:val="47"/>
        </w:numPr>
        <w:spacing w:after="120"/>
        <w:ind w:firstLine="567"/>
        <w:jc w:val="both"/>
        <w:rPr>
          <w:sz w:val="24"/>
          <w:szCs w:val="24"/>
        </w:rPr>
      </w:pPr>
      <w:r>
        <w:rPr>
          <w:sz w:val="24"/>
          <w:szCs w:val="24"/>
        </w:rPr>
        <w:t xml:space="preserve"> </w:t>
      </w:r>
      <w:r w:rsidR="006A7FDF" w:rsidRPr="006A7FDF">
        <w:rPr>
          <w:sz w:val="24"/>
          <w:szCs w:val="24"/>
        </w:rPr>
        <w:t>do 30 kalendářních dnů od předání čistopisu PDPS</w:t>
      </w:r>
      <w:r>
        <w:rPr>
          <w:sz w:val="24"/>
          <w:szCs w:val="24"/>
        </w:rPr>
        <w:t>.</w:t>
      </w:r>
    </w:p>
    <w:p w:rsidR="006A7FDF" w:rsidRPr="006A7FDF" w:rsidRDefault="006A7FDF" w:rsidP="00A4342A">
      <w:pPr>
        <w:spacing w:before="240"/>
        <w:ind w:left="7230" w:hanging="6663"/>
        <w:rPr>
          <w:sz w:val="24"/>
          <w:szCs w:val="24"/>
        </w:rPr>
      </w:pPr>
      <w:r w:rsidRPr="006A7FDF">
        <w:rPr>
          <w:sz w:val="24"/>
          <w:szCs w:val="24"/>
        </w:rPr>
        <w:t>Předání soupisu prací včetně výkazu výměr a popisu položek pro zadání stavby:</w:t>
      </w:r>
    </w:p>
    <w:p w:rsidR="006A7FDF" w:rsidRPr="006A7FDF" w:rsidRDefault="00683A15" w:rsidP="006A7FDF">
      <w:pPr>
        <w:widowControl/>
        <w:numPr>
          <w:ilvl w:val="0"/>
          <w:numId w:val="47"/>
        </w:numPr>
        <w:spacing w:after="120"/>
        <w:ind w:firstLine="567"/>
        <w:rPr>
          <w:sz w:val="24"/>
          <w:szCs w:val="24"/>
        </w:rPr>
      </w:pPr>
      <w:r>
        <w:rPr>
          <w:sz w:val="24"/>
          <w:szCs w:val="24"/>
        </w:rPr>
        <w:t xml:space="preserve"> </w:t>
      </w:r>
      <w:r w:rsidR="006A7FDF" w:rsidRPr="006A7FDF">
        <w:rPr>
          <w:sz w:val="24"/>
          <w:szCs w:val="24"/>
        </w:rPr>
        <w:t>do 30 kalendářních dnů od předání čistopisu PDPS</w:t>
      </w:r>
      <w:r>
        <w:rPr>
          <w:sz w:val="24"/>
          <w:szCs w:val="24"/>
        </w:rPr>
        <w:t>.</w:t>
      </w:r>
    </w:p>
    <w:p w:rsidR="006A1885" w:rsidRDefault="00AE7C74" w:rsidP="00274E35">
      <w:pPr>
        <w:widowControl/>
        <w:tabs>
          <w:tab w:val="left" w:pos="567"/>
        </w:tabs>
        <w:ind w:left="567"/>
        <w:jc w:val="both"/>
        <w:rPr>
          <w:b/>
          <w:sz w:val="24"/>
        </w:rPr>
      </w:pPr>
      <w:r w:rsidRPr="004A5312">
        <w:rPr>
          <w:sz w:val="24"/>
        </w:rPr>
        <w:t xml:space="preserve">Kompletním předáním díla se rozumí úplné dokončení předmětu plnění včetně předání všech náležitostí, např. geodetické zaměření, originály dokladů, digitální nosiče s digitální formou </w:t>
      </w:r>
      <w:r w:rsidR="000F4672">
        <w:rPr>
          <w:sz w:val="24"/>
        </w:rPr>
        <w:t>dokumentace</w:t>
      </w:r>
      <w:r w:rsidRPr="004A5312">
        <w:rPr>
          <w:sz w:val="24"/>
        </w:rPr>
        <w:t>, předaných zástupci objednatele s předávacím protokolem.</w:t>
      </w:r>
      <w:r w:rsidR="006A1885">
        <w:rPr>
          <w:b/>
          <w:sz w:val="24"/>
        </w:rPr>
        <w:br w:type="page"/>
      </w:r>
    </w:p>
    <w:p w:rsidR="00AE7C74" w:rsidRPr="004A5312" w:rsidRDefault="00AE7C74" w:rsidP="00AE7C74">
      <w:pPr>
        <w:widowControl/>
        <w:ind w:left="284" w:hanging="284"/>
        <w:jc w:val="center"/>
        <w:rPr>
          <w:b/>
          <w:sz w:val="24"/>
        </w:rPr>
      </w:pPr>
      <w:r w:rsidRPr="004A5312">
        <w:rPr>
          <w:b/>
          <w:sz w:val="24"/>
        </w:rPr>
        <w:lastRenderedPageBreak/>
        <w:t>IV.</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Cena</w:t>
      </w:r>
    </w:p>
    <w:p w:rsidR="00AE7C74" w:rsidRPr="004A5312" w:rsidRDefault="00AE7C74" w:rsidP="00AE7C74"/>
    <w:p w:rsidR="00C32D17" w:rsidRPr="003F42E9" w:rsidRDefault="00C32D17" w:rsidP="00C32D17">
      <w:pPr>
        <w:widowControl/>
        <w:numPr>
          <w:ilvl w:val="0"/>
          <w:numId w:val="3"/>
        </w:numPr>
        <w:tabs>
          <w:tab w:val="clear" w:pos="360"/>
          <w:tab w:val="num" w:pos="567"/>
        </w:tabs>
        <w:ind w:left="567" w:hanging="567"/>
        <w:jc w:val="both"/>
        <w:rPr>
          <w:sz w:val="24"/>
        </w:rPr>
      </w:pPr>
      <w:r w:rsidRPr="003F42E9">
        <w:rPr>
          <w:sz w:val="24"/>
        </w:rPr>
        <w:t xml:space="preserve">Smluvní strany se dohodly na pevné ceně za provedení </w:t>
      </w:r>
      <w:r>
        <w:rPr>
          <w:sz w:val="24"/>
        </w:rPr>
        <w:t>díla, včetně všech přirážek, ve </w:t>
      </w:r>
      <w:r w:rsidRPr="003F42E9">
        <w:rPr>
          <w:sz w:val="24"/>
        </w:rPr>
        <w:t>výši</w:t>
      </w:r>
      <w:r>
        <w:rPr>
          <w:sz w:val="24"/>
        </w:rPr>
        <w:t xml:space="preserve">: </w:t>
      </w:r>
    </w:p>
    <w:p w:rsidR="00C32D17" w:rsidRPr="00777E8C" w:rsidRDefault="00C32D17" w:rsidP="00C32D17">
      <w:pPr>
        <w:widowControl/>
        <w:ind w:firstLine="708"/>
        <w:jc w:val="both"/>
        <w:rPr>
          <w:b/>
          <w:sz w:val="24"/>
        </w:rPr>
      </w:pPr>
      <w:r>
        <w:rPr>
          <w:b/>
          <w:sz w:val="24"/>
        </w:rPr>
        <w:t>c</w:t>
      </w:r>
      <w:r w:rsidRPr="00777E8C">
        <w:rPr>
          <w:b/>
          <w:sz w:val="24"/>
        </w:rPr>
        <w:t xml:space="preserve">ena celkem </w:t>
      </w:r>
      <w:r>
        <w:rPr>
          <w:b/>
          <w:sz w:val="24"/>
        </w:rPr>
        <w:t>v Kč</w:t>
      </w:r>
      <w:r w:rsidRPr="00777E8C">
        <w:rPr>
          <w:b/>
          <w:sz w:val="24"/>
        </w:rPr>
        <w:t xml:space="preserve"> bez DPH</w:t>
      </w:r>
      <w:r w:rsidRPr="00777E8C">
        <w:rPr>
          <w:b/>
          <w:sz w:val="24"/>
        </w:rPr>
        <w:tab/>
      </w:r>
      <w:r w:rsidRPr="00777E8C">
        <w:rPr>
          <w:b/>
          <w:sz w:val="24"/>
        </w:rPr>
        <w:tab/>
      </w:r>
      <w:r w:rsidRPr="00777E8C">
        <w:rPr>
          <w:b/>
          <w:sz w:val="24"/>
        </w:rPr>
        <w:tab/>
      </w:r>
      <w:r w:rsidRPr="00777E8C">
        <w:rPr>
          <w:b/>
          <w:sz w:val="24"/>
        </w:rPr>
        <w:tab/>
      </w:r>
      <w:permStart w:id="367296243" w:edGrp="everyone"/>
      <w:r w:rsidR="00D21B7F">
        <w:rPr>
          <w:b/>
          <w:sz w:val="24"/>
        </w:rPr>
        <w:t xml:space="preserve">XXX </w:t>
      </w:r>
      <w:proofErr w:type="spellStart"/>
      <w:r w:rsidR="00D21B7F">
        <w:rPr>
          <w:b/>
          <w:sz w:val="24"/>
        </w:rPr>
        <w:t>XXX</w:t>
      </w:r>
      <w:proofErr w:type="spellEnd"/>
      <w:r>
        <w:rPr>
          <w:b/>
          <w:sz w:val="24"/>
          <w:szCs w:val="24"/>
        </w:rPr>
        <w:t xml:space="preserve"> </w:t>
      </w:r>
      <w:permEnd w:id="367296243"/>
      <w:r w:rsidRPr="00777E8C">
        <w:rPr>
          <w:b/>
          <w:sz w:val="24"/>
          <w:szCs w:val="24"/>
        </w:rPr>
        <w:t>Kč</w:t>
      </w:r>
    </w:p>
    <w:p w:rsidR="00C32D17" w:rsidRPr="00777E8C" w:rsidRDefault="00C32D17" w:rsidP="00C32D17">
      <w:pPr>
        <w:widowControl/>
        <w:ind w:firstLine="708"/>
        <w:jc w:val="both"/>
        <w:rPr>
          <w:b/>
          <w:sz w:val="24"/>
        </w:rPr>
      </w:pPr>
      <w:r>
        <w:rPr>
          <w:b/>
          <w:sz w:val="24"/>
        </w:rPr>
        <w:t>vyčíslení DPH</w:t>
      </w:r>
      <w:r w:rsidRPr="00777E8C">
        <w:rPr>
          <w:b/>
          <w:sz w:val="24"/>
        </w:rPr>
        <w:t xml:space="preserve">  </w:t>
      </w:r>
      <w:r w:rsidRPr="00777E8C">
        <w:rPr>
          <w:b/>
          <w:sz w:val="24"/>
        </w:rPr>
        <w:tab/>
      </w:r>
      <w:r>
        <w:rPr>
          <w:b/>
          <w:sz w:val="24"/>
        </w:rPr>
        <w:tab/>
      </w:r>
      <w:r>
        <w:rPr>
          <w:b/>
          <w:sz w:val="24"/>
        </w:rPr>
        <w:tab/>
      </w:r>
      <w:r>
        <w:rPr>
          <w:b/>
          <w:sz w:val="24"/>
        </w:rPr>
        <w:tab/>
      </w:r>
      <w:r>
        <w:rPr>
          <w:b/>
          <w:sz w:val="24"/>
        </w:rPr>
        <w:tab/>
      </w:r>
      <w:permStart w:id="859701955" w:edGrp="everyone"/>
      <w:r w:rsidR="00D21B7F">
        <w:rPr>
          <w:b/>
          <w:sz w:val="24"/>
        </w:rPr>
        <w:t xml:space="preserve">XXX </w:t>
      </w:r>
      <w:proofErr w:type="spellStart"/>
      <w:r w:rsidR="00D21B7F">
        <w:rPr>
          <w:b/>
          <w:sz w:val="24"/>
        </w:rPr>
        <w:t>XXX</w:t>
      </w:r>
      <w:proofErr w:type="spellEnd"/>
      <w:r>
        <w:rPr>
          <w:b/>
          <w:sz w:val="24"/>
          <w:szCs w:val="24"/>
        </w:rPr>
        <w:t xml:space="preserve"> </w:t>
      </w:r>
      <w:permEnd w:id="859701955"/>
      <w:r w:rsidRPr="00777E8C">
        <w:rPr>
          <w:b/>
          <w:sz w:val="24"/>
          <w:szCs w:val="24"/>
        </w:rPr>
        <w:t>Kč</w:t>
      </w:r>
    </w:p>
    <w:p w:rsidR="00C32D17" w:rsidRPr="004A5312" w:rsidRDefault="00C32D17" w:rsidP="00C32D17">
      <w:pPr>
        <w:widowControl/>
        <w:ind w:firstLine="708"/>
        <w:jc w:val="both"/>
        <w:rPr>
          <w:b/>
          <w:sz w:val="24"/>
        </w:rPr>
      </w:pPr>
      <w:r>
        <w:rPr>
          <w:b/>
          <w:sz w:val="24"/>
        </w:rPr>
        <w:t>c</w:t>
      </w:r>
      <w:r w:rsidRPr="00777E8C">
        <w:rPr>
          <w:b/>
          <w:sz w:val="24"/>
        </w:rPr>
        <w:t xml:space="preserve">ena celkem </w:t>
      </w:r>
      <w:r>
        <w:rPr>
          <w:b/>
          <w:sz w:val="24"/>
        </w:rPr>
        <w:t>v Kč</w:t>
      </w:r>
      <w:r w:rsidRPr="00777E8C">
        <w:rPr>
          <w:b/>
          <w:sz w:val="24"/>
        </w:rPr>
        <w:t xml:space="preserve"> včetně DPH</w:t>
      </w:r>
      <w:r w:rsidRPr="00777E8C">
        <w:rPr>
          <w:b/>
          <w:sz w:val="24"/>
        </w:rPr>
        <w:tab/>
      </w:r>
      <w:r w:rsidRPr="00777E8C">
        <w:rPr>
          <w:b/>
          <w:sz w:val="24"/>
        </w:rPr>
        <w:tab/>
      </w:r>
      <w:r w:rsidRPr="00777E8C">
        <w:rPr>
          <w:b/>
          <w:sz w:val="24"/>
        </w:rPr>
        <w:tab/>
      </w:r>
      <w:permStart w:id="1780972204" w:edGrp="everyone"/>
      <w:r w:rsidR="00D21B7F">
        <w:rPr>
          <w:b/>
          <w:sz w:val="24"/>
        </w:rPr>
        <w:t xml:space="preserve">XXX </w:t>
      </w:r>
      <w:proofErr w:type="spellStart"/>
      <w:r w:rsidR="00D21B7F">
        <w:rPr>
          <w:b/>
          <w:sz w:val="24"/>
        </w:rPr>
        <w:t>XXX</w:t>
      </w:r>
      <w:permEnd w:id="1780972204"/>
      <w:proofErr w:type="spellEnd"/>
      <w:r w:rsidRPr="00777E8C">
        <w:rPr>
          <w:b/>
          <w:sz w:val="24"/>
        </w:rPr>
        <w:t xml:space="preserve"> </w:t>
      </w:r>
      <w:r w:rsidRPr="00777E8C">
        <w:rPr>
          <w:b/>
          <w:sz w:val="24"/>
          <w:szCs w:val="24"/>
        </w:rPr>
        <w:t>Kč</w:t>
      </w:r>
    </w:p>
    <w:p w:rsidR="00AE7C74" w:rsidRPr="004A5312" w:rsidRDefault="00950304" w:rsidP="00C32D17">
      <w:pPr>
        <w:widowControl/>
        <w:spacing w:before="120" w:after="120"/>
        <w:ind w:left="567"/>
        <w:jc w:val="both"/>
        <w:rPr>
          <w:sz w:val="24"/>
        </w:rPr>
      </w:pPr>
      <w:r>
        <w:rPr>
          <w:sz w:val="24"/>
        </w:rPr>
        <w:t>Výše uvedená c</w:t>
      </w:r>
      <w:r w:rsidR="00AE7C74" w:rsidRPr="004A5312">
        <w:rPr>
          <w:sz w:val="24"/>
        </w:rPr>
        <w:t xml:space="preserve">ena </w:t>
      </w:r>
      <w:r>
        <w:rPr>
          <w:sz w:val="24"/>
        </w:rPr>
        <w:t>za provedení díla</w:t>
      </w:r>
      <w:r w:rsidR="009564C5">
        <w:rPr>
          <w:sz w:val="24"/>
        </w:rPr>
        <w:t xml:space="preserve"> </w:t>
      </w:r>
      <w:r w:rsidR="00AE7C74" w:rsidRPr="004A5312">
        <w:rPr>
          <w:sz w:val="24"/>
        </w:rPr>
        <w:t>bude sp</w:t>
      </w:r>
      <w:r w:rsidR="00C374AA">
        <w:rPr>
          <w:sz w:val="24"/>
        </w:rPr>
        <w:t xml:space="preserve">latná dle ustanovení článku VI. </w:t>
      </w:r>
      <w:r w:rsidR="00AE7C74" w:rsidRPr="004A5312">
        <w:rPr>
          <w:sz w:val="24"/>
        </w:rPr>
        <w:t xml:space="preserve">této smlouvy. </w:t>
      </w:r>
    </w:p>
    <w:p w:rsidR="00A3742C" w:rsidRPr="006E1410" w:rsidRDefault="00A3742C" w:rsidP="00A3742C">
      <w:pPr>
        <w:widowControl/>
        <w:numPr>
          <w:ilvl w:val="0"/>
          <w:numId w:val="3"/>
        </w:numPr>
        <w:tabs>
          <w:tab w:val="clear" w:pos="360"/>
          <w:tab w:val="num" w:pos="567"/>
        </w:tabs>
        <w:spacing w:before="240"/>
        <w:ind w:left="567" w:hanging="567"/>
        <w:jc w:val="both"/>
        <w:rPr>
          <w:sz w:val="24"/>
        </w:rPr>
      </w:pPr>
      <w:r w:rsidRPr="004A5312">
        <w:rPr>
          <w:sz w:val="24"/>
        </w:rPr>
        <w:t xml:space="preserve">V ceně za provedení díla jsou zahrnuty veškeré náklady zhotovitele, které při plnění svého závazku dle této smlouvy </w:t>
      </w:r>
      <w:r w:rsidRPr="0034159D">
        <w:rPr>
          <w:sz w:val="24"/>
        </w:rPr>
        <w:t>vynaloží, včetně započtení rezerv na úhradu nepředvídatelných nákladů vyplývajících z rizik u akce tohoto charakteru obvyklých, pokud není smlouvou stanoveno jinak. Cena za provedení díla nebude do ukončení díla předmětem zvýšení, pokud tato smlouva výslovně nestanoví jinak. Zhotovitel prohlašuje, že všechny technické, finanční, věcné a ostatní podmínky díla zahrnul do kalkulace ceny za provedení díla.</w:t>
      </w:r>
      <w:r w:rsidRPr="004A5312">
        <w:rPr>
          <w:sz w:val="24"/>
        </w:rPr>
        <w:t xml:space="preserve"> </w:t>
      </w:r>
    </w:p>
    <w:p w:rsidR="00A3742C" w:rsidRPr="004A5312" w:rsidRDefault="00A3742C" w:rsidP="00A3742C">
      <w:pPr>
        <w:pStyle w:val="smluvnitext"/>
        <w:widowControl/>
        <w:spacing w:after="0"/>
      </w:pPr>
    </w:p>
    <w:p w:rsidR="00A3742C" w:rsidRPr="004A5312" w:rsidRDefault="00A3742C" w:rsidP="00A3742C">
      <w:pPr>
        <w:widowControl/>
        <w:numPr>
          <w:ilvl w:val="0"/>
          <w:numId w:val="3"/>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rsidR="00A3742C" w:rsidRPr="004A5312" w:rsidRDefault="00A3742C" w:rsidP="00A3742C">
      <w:pPr>
        <w:widowControl/>
        <w:tabs>
          <w:tab w:val="left" w:pos="360"/>
        </w:tabs>
        <w:rPr>
          <w:sz w:val="24"/>
        </w:rPr>
      </w:pPr>
    </w:p>
    <w:p w:rsidR="00A3742C" w:rsidRDefault="00A3742C" w:rsidP="00A3742C">
      <w:pPr>
        <w:widowControl/>
        <w:numPr>
          <w:ilvl w:val="0"/>
          <w:numId w:val="3"/>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A3742C" w:rsidRDefault="00A3742C" w:rsidP="00A3742C">
      <w:pPr>
        <w:pStyle w:val="Odstavecseseznamem"/>
        <w:rPr>
          <w:sz w:val="24"/>
        </w:rPr>
      </w:pPr>
    </w:p>
    <w:p w:rsidR="00A3742C" w:rsidRDefault="00A3742C" w:rsidP="00A3742C">
      <w:pPr>
        <w:widowControl/>
        <w:numPr>
          <w:ilvl w:val="0"/>
          <w:numId w:val="3"/>
        </w:numPr>
        <w:tabs>
          <w:tab w:val="clear" w:pos="360"/>
          <w:tab w:val="num" w:pos="567"/>
        </w:tabs>
        <w:ind w:left="567" w:hanging="567"/>
        <w:jc w:val="both"/>
        <w:rPr>
          <w:sz w:val="24"/>
        </w:rPr>
      </w:pPr>
      <w:r w:rsidRPr="004A5312">
        <w:rPr>
          <w:sz w:val="24"/>
        </w:rPr>
        <w:t>Daňový doklad bude obsahovat veškeré náležitosti daňového dokladu stanovené zákonem č. 235/2004 Sb.</w:t>
      </w:r>
      <w:r>
        <w:rPr>
          <w:sz w:val="24"/>
        </w:rPr>
        <w:t>,</w:t>
      </w:r>
      <w:r w:rsidRPr="004A5312">
        <w:rPr>
          <w:sz w:val="24"/>
        </w:rPr>
        <w:t xml:space="preserve">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rsidR="00A3742C" w:rsidRPr="00425ED4" w:rsidRDefault="00A3742C" w:rsidP="00A3742C">
      <w:pPr>
        <w:widowControl/>
        <w:numPr>
          <w:ilvl w:val="0"/>
          <w:numId w:val="3"/>
        </w:numPr>
        <w:tabs>
          <w:tab w:val="clear" w:pos="360"/>
        </w:tabs>
        <w:spacing w:before="240"/>
        <w:ind w:left="567" w:hanging="567"/>
        <w:jc w:val="both"/>
        <w:rPr>
          <w:sz w:val="24"/>
        </w:rPr>
      </w:pPr>
      <w:r w:rsidRPr="00FD66AA">
        <w:rPr>
          <w:sz w:val="24"/>
        </w:rPr>
        <w:t>Celkovou smluvní cenu lze zvýšit pouze formou písemného dodatku ke smlouvě uzavřeného mezi objednatelem a zhotovitelem.</w:t>
      </w:r>
    </w:p>
    <w:p w:rsidR="005C2BF4" w:rsidRDefault="005C2BF4" w:rsidP="008308CB">
      <w:pPr>
        <w:widowControl/>
        <w:jc w:val="both"/>
        <w:rPr>
          <w:sz w:val="24"/>
        </w:rPr>
      </w:pPr>
    </w:p>
    <w:p w:rsidR="00941A79" w:rsidRDefault="00941A79" w:rsidP="008308CB">
      <w:pPr>
        <w:widowControl/>
        <w:jc w:val="both"/>
        <w:rPr>
          <w:sz w:val="24"/>
        </w:rPr>
      </w:pPr>
    </w:p>
    <w:p w:rsidR="00AE7C74" w:rsidRPr="004A5312" w:rsidRDefault="00AE7C74" w:rsidP="00AE7C74">
      <w:pPr>
        <w:widowControl/>
        <w:ind w:left="284" w:hanging="284"/>
        <w:jc w:val="center"/>
        <w:rPr>
          <w:b/>
          <w:sz w:val="24"/>
        </w:rPr>
      </w:pPr>
      <w:r w:rsidRPr="004A5312">
        <w:rPr>
          <w:b/>
          <w:sz w:val="24"/>
        </w:rPr>
        <w:t>V.</w:t>
      </w:r>
    </w:p>
    <w:p w:rsidR="00AE7C74" w:rsidRPr="004A5312" w:rsidRDefault="00AE7C74" w:rsidP="00AE7C74">
      <w:pPr>
        <w:widowControl/>
        <w:ind w:left="284" w:hanging="284"/>
        <w:jc w:val="center"/>
        <w:rPr>
          <w:b/>
          <w:sz w:val="28"/>
          <w:szCs w:val="28"/>
        </w:rPr>
      </w:pPr>
      <w:r w:rsidRPr="004A5312">
        <w:rPr>
          <w:b/>
          <w:sz w:val="28"/>
          <w:szCs w:val="28"/>
        </w:rPr>
        <w:t>Odpovědnost za vady</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Dílo má vady, jestliže provedení díla neodpovídá výsledku určenému v této smlouvě.</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Zhotovitel odpovídá za vady, které má dílo v době jeho předání objednateli. Zhotovitel odpovídá za vady díla vzniklé po předání díla objednateli, jestliže byly způsobeny porušením jeho povinností.</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Zhotovitel odpovídá za vady </w:t>
      </w:r>
      <w:r w:rsidR="00D90D6D">
        <w:rPr>
          <w:sz w:val="24"/>
        </w:rPr>
        <w:t>projektu, který</w:t>
      </w:r>
      <w:r w:rsidR="00E47248">
        <w:rPr>
          <w:sz w:val="24"/>
        </w:rPr>
        <w:t xml:space="preserve"> m</w:t>
      </w:r>
      <w:r w:rsidR="00D90D6D">
        <w:rPr>
          <w:sz w:val="24"/>
        </w:rPr>
        <w:t>á</w:t>
      </w:r>
      <w:r w:rsidR="00E47248">
        <w:rPr>
          <w:sz w:val="24"/>
        </w:rPr>
        <w:t xml:space="preserve"> vliv na kvalitu stavby, ne</w:t>
      </w:r>
      <w:r w:rsidRPr="004A5312">
        <w:rPr>
          <w:sz w:val="24"/>
        </w:rPr>
        <w:t>úplnost</w:t>
      </w:r>
      <w:r w:rsidR="00E47248">
        <w:rPr>
          <w:sz w:val="24"/>
        </w:rPr>
        <w:t xml:space="preserve"> </w:t>
      </w:r>
      <w:r w:rsidRPr="004A5312">
        <w:rPr>
          <w:sz w:val="24"/>
        </w:rPr>
        <w:t>dodávek, činností</w:t>
      </w:r>
      <w:r w:rsidR="00E47248">
        <w:rPr>
          <w:sz w:val="24"/>
        </w:rPr>
        <w:t xml:space="preserve"> a služeb spojených s realizací stavby</w:t>
      </w:r>
      <w:r w:rsidRPr="004A5312">
        <w:rPr>
          <w:sz w:val="24"/>
        </w:rPr>
        <w:t>, za jednoznačnost, efektivnost a</w:t>
      </w:r>
      <w:r w:rsidR="00AF03B7">
        <w:rPr>
          <w:sz w:val="24"/>
        </w:rPr>
        <w:t> </w:t>
      </w:r>
      <w:r w:rsidRPr="004A5312">
        <w:rPr>
          <w:sz w:val="24"/>
        </w:rPr>
        <w:t>reálnost navrženého technického řešení a jeho soulad s podmínkami této smlouvy, obecně závazný</w:t>
      </w:r>
      <w:r w:rsidR="00A329A3">
        <w:rPr>
          <w:sz w:val="24"/>
        </w:rPr>
        <w:t>mi právními předpisy, ČSN, ČN a </w:t>
      </w:r>
      <w:r w:rsidRPr="004A5312">
        <w:rPr>
          <w:sz w:val="24"/>
        </w:rPr>
        <w:t>o</w:t>
      </w:r>
      <w:r w:rsidR="00AF03B7">
        <w:rPr>
          <w:sz w:val="24"/>
        </w:rPr>
        <w:t xml:space="preserve">statními normami pro přípravu </w:t>
      </w:r>
      <w:r w:rsidR="00AF03B7">
        <w:rPr>
          <w:sz w:val="24"/>
        </w:rPr>
        <w:lastRenderedPageBreak/>
        <w:t>a </w:t>
      </w:r>
      <w:r w:rsidRPr="004A5312">
        <w:rPr>
          <w:sz w:val="24"/>
        </w:rPr>
        <w:t xml:space="preserve">realizaci předmětné stavby a poskytuje záruky za kvalitu </w:t>
      </w:r>
      <w:r w:rsidR="00E47248">
        <w:rPr>
          <w:sz w:val="24"/>
        </w:rPr>
        <w:t>posudků</w:t>
      </w:r>
      <w:r w:rsidRPr="004A5312">
        <w:rPr>
          <w:sz w:val="24"/>
        </w:rPr>
        <w:t>.</w:t>
      </w:r>
      <w:r>
        <w:rPr>
          <w:sz w:val="24"/>
        </w:rPr>
        <w:t xml:space="preserve"> Zhotovitel poskytuje objednateli záruku za jakost </w:t>
      </w:r>
      <w:r w:rsidRPr="00214A3B">
        <w:rPr>
          <w:sz w:val="24"/>
        </w:rPr>
        <w:t xml:space="preserve">díla ode dne řádného protokolárního převzetí díla, které bude na základě projektové dokumentace ve smyslu ustanovení článku </w:t>
      </w:r>
      <w:r w:rsidR="00F36D54" w:rsidRPr="00214A3B">
        <w:rPr>
          <w:sz w:val="24"/>
        </w:rPr>
        <w:t>I. </w:t>
      </w:r>
      <w:r w:rsidR="00201A67" w:rsidRPr="00214A3B">
        <w:rPr>
          <w:sz w:val="24"/>
        </w:rPr>
        <w:t xml:space="preserve"> a </w:t>
      </w:r>
      <w:r w:rsidR="005923C3" w:rsidRPr="00214A3B">
        <w:rPr>
          <w:sz w:val="24"/>
        </w:rPr>
        <w:t xml:space="preserve">článku </w:t>
      </w:r>
      <w:r w:rsidRPr="00214A3B">
        <w:rPr>
          <w:sz w:val="24"/>
        </w:rPr>
        <w:t>II. zhotoveno, objednavatelem, a to v délce 24 měsíců</w:t>
      </w:r>
      <w:r w:rsidR="00AF03B7" w:rsidRPr="00214A3B">
        <w:rPr>
          <w:sz w:val="24"/>
        </w:rPr>
        <w:t xml:space="preserve"> a </w:t>
      </w:r>
      <w:r w:rsidRPr="00214A3B">
        <w:rPr>
          <w:sz w:val="24"/>
        </w:rPr>
        <w:t>zavazuje</w:t>
      </w:r>
      <w:r>
        <w:rPr>
          <w:sz w:val="24"/>
        </w:rPr>
        <w:t xml:space="preserve"> se, že v této lhůtě bezplatně odstraní veškeré závady, jejichž odstranění objednatel uplatní.</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Objednatel je povinen vady písemně reklamovat u zhotovitele, a to bez zbytečného odkladu po jejich zjištění.</w:t>
      </w:r>
    </w:p>
    <w:p w:rsidR="00AE7C74" w:rsidRPr="004A531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 Neodstraní-li zhotovitel vady díla jím zaviněné v přiměřeně dostatečné lhůtě, tj. nejpozději do čtrnácti kalendářních dní od jejich reklamace objednatelem, může objednatel požadovat přiměřenou slevu z ceny díla. Nárok objednatele účtovat zhotoviteli smluvní pokutu tím nezaniká.</w:t>
      </w:r>
    </w:p>
    <w:p w:rsidR="00AE7C74" w:rsidRPr="00845225" w:rsidRDefault="00AE7C74" w:rsidP="00845225">
      <w:pPr>
        <w:widowControl/>
        <w:numPr>
          <w:ilvl w:val="0"/>
          <w:numId w:val="4"/>
        </w:numPr>
        <w:tabs>
          <w:tab w:val="clear" w:pos="720"/>
          <w:tab w:val="num" w:pos="567"/>
        </w:tabs>
        <w:spacing w:after="120"/>
        <w:ind w:left="567" w:hanging="567"/>
        <w:jc w:val="both"/>
        <w:rPr>
          <w:sz w:val="24"/>
        </w:rPr>
      </w:pPr>
      <w:r w:rsidRPr="004A5312">
        <w:rPr>
          <w:sz w:val="24"/>
        </w:rPr>
        <w:t>Práva a povinnosti ze zhotovitelem poskytnuté záruky nezanikají na předané části díla ani odstoupením kterékoli ze smluvních stran od smlouvy.</w:t>
      </w:r>
    </w:p>
    <w:p w:rsidR="00AE7C74" w:rsidRPr="00803D72" w:rsidRDefault="00AE7C74" w:rsidP="00845225">
      <w:pPr>
        <w:widowControl/>
        <w:numPr>
          <w:ilvl w:val="0"/>
          <w:numId w:val="4"/>
        </w:numPr>
        <w:tabs>
          <w:tab w:val="clear" w:pos="720"/>
          <w:tab w:val="num" w:pos="567"/>
        </w:tabs>
        <w:spacing w:after="120"/>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rsidR="009C7F2F" w:rsidRDefault="00AE7C74" w:rsidP="008308CB">
      <w:pPr>
        <w:widowControl/>
        <w:numPr>
          <w:ilvl w:val="0"/>
          <w:numId w:val="4"/>
        </w:numPr>
        <w:tabs>
          <w:tab w:val="clear" w:pos="720"/>
          <w:tab w:val="num" w:pos="567"/>
        </w:tabs>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8308CB" w:rsidRPr="00845225" w:rsidRDefault="008308CB" w:rsidP="008308CB">
      <w:pPr>
        <w:widowControl/>
        <w:ind w:left="567"/>
        <w:jc w:val="both"/>
        <w:rPr>
          <w:sz w:val="24"/>
        </w:rPr>
      </w:pPr>
    </w:p>
    <w:p w:rsidR="005C2BF4" w:rsidRPr="005C2BF4" w:rsidRDefault="005C2BF4" w:rsidP="005C2BF4">
      <w:pPr>
        <w:rPr>
          <w:sz w:val="24"/>
        </w:rPr>
      </w:pPr>
    </w:p>
    <w:p w:rsidR="00AE7C74" w:rsidRPr="004A5312" w:rsidRDefault="00AE7C74" w:rsidP="00AE7C74">
      <w:pPr>
        <w:widowControl/>
        <w:ind w:left="284" w:hanging="284"/>
        <w:jc w:val="center"/>
        <w:rPr>
          <w:b/>
          <w:sz w:val="24"/>
        </w:rPr>
      </w:pPr>
      <w:r w:rsidRPr="004A5312">
        <w:rPr>
          <w:b/>
          <w:sz w:val="24"/>
        </w:rPr>
        <w:t>VI.</w:t>
      </w:r>
    </w:p>
    <w:p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rsidR="00C374AA" w:rsidRDefault="00C374AA" w:rsidP="00C374AA">
      <w:pPr>
        <w:widowControl/>
        <w:numPr>
          <w:ilvl w:val="0"/>
          <w:numId w:val="36"/>
        </w:numPr>
        <w:spacing w:before="120"/>
        <w:ind w:left="567" w:hanging="567"/>
        <w:jc w:val="both"/>
        <w:rPr>
          <w:sz w:val="24"/>
        </w:rPr>
      </w:pPr>
      <w:r w:rsidRPr="00D73596">
        <w:rPr>
          <w:sz w:val="24"/>
        </w:rPr>
        <w:t>Objednatel se zavazuje uhradit zhotoviteli celkovou smluvní cenu díla v dílčích částech dle odst. 6. 2. tohoto článku.</w:t>
      </w:r>
    </w:p>
    <w:p w:rsidR="00C374AA" w:rsidRDefault="00C374AA" w:rsidP="00AC2CB0">
      <w:pPr>
        <w:widowControl/>
        <w:numPr>
          <w:ilvl w:val="0"/>
          <w:numId w:val="36"/>
        </w:numPr>
        <w:spacing w:before="120"/>
        <w:ind w:left="567" w:hanging="567"/>
        <w:jc w:val="both"/>
        <w:rPr>
          <w:sz w:val="24"/>
        </w:rPr>
      </w:pPr>
      <w:r>
        <w:rPr>
          <w:sz w:val="24"/>
        </w:rPr>
        <w:t>Fakturace bude probíhat po předání a převzetí níže uvedených částí ve stanovené procentuální výši:</w:t>
      </w:r>
    </w:p>
    <w:p w:rsidR="00C374AA" w:rsidRDefault="00C374AA" w:rsidP="00C374AA">
      <w:pPr>
        <w:pStyle w:val="Odstavecseseznamem"/>
        <w:widowControl/>
        <w:numPr>
          <w:ilvl w:val="0"/>
          <w:numId w:val="46"/>
        </w:numPr>
        <w:jc w:val="both"/>
        <w:rPr>
          <w:sz w:val="24"/>
        </w:rPr>
      </w:pPr>
      <w:r>
        <w:rPr>
          <w:sz w:val="24"/>
        </w:rPr>
        <w:t xml:space="preserve">předání dokumentace hrubopis </w:t>
      </w:r>
      <w:r w:rsidR="00A4342A">
        <w:rPr>
          <w:sz w:val="24"/>
        </w:rPr>
        <w:t>DÚR</w:t>
      </w:r>
      <w:r w:rsidR="00E25851">
        <w:rPr>
          <w:sz w:val="24"/>
        </w:rPr>
        <w:t xml:space="preserve"> </w:t>
      </w:r>
      <w:r w:rsidR="00A4342A">
        <w:rPr>
          <w:sz w:val="24"/>
        </w:rPr>
        <w:t>+</w:t>
      </w:r>
      <w:r w:rsidR="00E25851">
        <w:rPr>
          <w:sz w:val="24"/>
        </w:rPr>
        <w:t xml:space="preserve"> </w:t>
      </w:r>
      <w:r>
        <w:rPr>
          <w:sz w:val="24"/>
        </w:rPr>
        <w:t>DSP: platba 50 % z celkové ceny plnění;</w:t>
      </w:r>
    </w:p>
    <w:p w:rsidR="00C374AA" w:rsidRDefault="00C374AA" w:rsidP="00C374AA">
      <w:pPr>
        <w:pStyle w:val="Odstavecseseznamem"/>
        <w:widowControl/>
        <w:numPr>
          <w:ilvl w:val="0"/>
          <w:numId w:val="46"/>
        </w:numPr>
        <w:jc w:val="both"/>
        <w:rPr>
          <w:sz w:val="24"/>
        </w:rPr>
      </w:pPr>
      <w:r w:rsidRPr="005B3847">
        <w:rPr>
          <w:sz w:val="24"/>
        </w:rPr>
        <w:t xml:space="preserve">předání </w:t>
      </w:r>
      <w:r>
        <w:rPr>
          <w:sz w:val="24"/>
        </w:rPr>
        <w:t xml:space="preserve">dokumentace </w:t>
      </w:r>
      <w:r w:rsidRPr="005B3847">
        <w:rPr>
          <w:sz w:val="24"/>
        </w:rPr>
        <w:t xml:space="preserve">čistopisu </w:t>
      </w:r>
      <w:r w:rsidR="00A4342A">
        <w:rPr>
          <w:sz w:val="24"/>
        </w:rPr>
        <w:t>DÚR+ DSP</w:t>
      </w:r>
      <w:r>
        <w:rPr>
          <w:sz w:val="24"/>
        </w:rPr>
        <w:t xml:space="preserve">: platba </w:t>
      </w:r>
      <w:r w:rsidR="00A4342A">
        <w:rPr>
          <w:sz w:val="24"/>
        </w:rPr>
        <w:t>2</w:t>
      </w:r>
      <w:r>
        <w:rPr>
          <w:sz w:val="24"/>
        </w:rPr>
        <w:t xml:space="preserve">0 </w:t>
      </w:r>
      <w:r w:rsidRPr="00D73596">
        <w:rPr>
          <w:sz w:val="24"/>
        </w:rPr>
        <w:t>% z celkové ceny plnění</w:t>
      </w:r>
      <w:r>
        <w:rPr>
          <w:sz w:val="24"/>
        </w:rPr>
        <w:t>;</w:t>
      </w:r>
    </w:p>
    <w:p w:rsidR="00A4342A" w:rsidRDefault="00A4342A" w:rsidP="00C374AA">
      <w:pPr>
        <w:pStyle w:val="Odstavecseseznamem"/>
        <w:widowControl/>
        <w:numPr>
          <w:ilvl w:val="0"/>
          <w:numId w:val="46"/>
        </w:numPr>
        <w:jc w:val="both"/>
        <w:rPr>
          <w:sz w:val="24"/>
        </w:rPr>
      </w:pPr>
      <w:r>
        <w:rPr>
          <w:sz w:val="24"/>
        </w:rPr>
        <w:t>předání dokumentace čistopisu PDPS: platba 20% z celkové ceny plnění</w:t>
      </w:r>
    </w:p>
    <w:p w:rsidR="00C374AA" w:rsidRDefault="00C374AA" w:rsidP="00AC2CB0">
      <w:pPr>
        <w:pStyle w:val="Odstavecseseznamem"/>
        <w:widowControl/>
        <w:numPr>
          <w:ilvl w:val="0"/>
          <w:numId w:val="46"/>
        </w:numPr>
        <w:jc w:val="both"/>
        <w:rPr>
          <w:sz w:val="24"/>
        </w:rPr>
      </w:pPr>
      <w:r>
        <w:rPr>
          <w:sz w:val="24"/>
        </w:rPr>
        <w:t xml:space="preserve">předání </w:t>
      </w:r>
      <w:r w:rsidR="00AC2CB0" w:rsidRPr="00AC2CB0">
        <w:rPr>
          <w:sz w:val="24"/>
        </w:rPr>
        <w:t>soupisu prací včetně výkazu výměr a popisu položek pro zadání stavby</w:t>
      </w:r>
      <w:r>
        <w:rPr>
          <w:sz w:val="24"/>
        </w:rPr>
        <w:t xml:space="preserve">: platba </w:t>
      </w:r>
      <w:r w:rsidR="00A4342A">
        <w:rPr>
          <w:sz w:val="24"/>
        </w:rPr>
        <w:t>1</w:t>
      </w:r>
      <w:r>
        <w:rPr>
          <w:sz w:val="24"/>
        </w:rPr>
        <w:t>0 % z celkové ceny plnění.</w:t>
      </w:r>
    </w:p>
    <w:p w:rsidR="00E432DD" w:rsidRPr="00845225" w:rsidRDefault="00E432DD" w:rsidP="00C374AA">
      <w:pPr>
        <w:widowControl/>
        <w:numPr>
          <w:ilvl w:val="0"/>
          <w:numId w:val="36"/>
        </w:numPr>
        <w:spacing w:before="120" w:after="120"/>
        <w:ind w:left="567" w:hanging="567"/>
        <w:jc w:val="both"/>
        <w:rPr>
          <w:sz w:val="24"/>
        </w:rPr>
      </w:pPr>
      <w:r w:rsidRPr="00CF2A9C">
        <w:rPr>
          <w:sz w:val="24"/>
          <w:szCs w:val="24"/>
        </w:rPr>
        <w:t>Splatnost faktury bude 14 dnů ode dne doručení objednateli.</w:t>
      </w:r>
      <w:r>
        <w:rPr>
          <w:sz w:val="24"/>
          <w:szCs w:val="24"/>
        </w:rPr>
        <w:t xml:space="preserve"> </w:t>
      </w:r>
      <w:r>
        <w:rPr>
          <w:sz w:val="24"/>
        </w:rPr>
        <w:t xml:space="preserve">Ve fakturaci bude provedeno vyúčtování DPH dle platných předpisů a případné smluvní pokuty a úroky z prodlení. V případě, že do termínu splatnosti faktury nebudou odstraněny případné závady, prodlužuje se splatnost faktury o dalších 10 dnů od termínu odstranění poslední </w:t>
      </w:r>
      <w:r w:rsidRPr="00CF2A9C">
        <w:rPr>
          <w:sz w:val="24"/>
        </w:rPr>
        <w:t xml:space="preserve">závady, uvedené v předávacím protokolu. </w:t>
      </w:r>
    </w:p>
    <w:p w:rsidR="00E432DD" w:rsidRPr="00B920EB" w:rsidRDefault="00E432DD" w:rsidP="00E432DD">
      <w:pPr>
        <w:widowControl/>
        <w:numPr>
          <w:ilvl w:val="0"/>
          <w:numId w:val="36"/>
        </w:numPr>
        <w:ind w:left="567" w:hanging="567"/>
        <w:jc w:val="both"/>
        <w:rPr>
          <w:sz w:val="24"/>
        </w:rPr>
      </w:pPr>
      <w:r w:rsidRPr="00B920EB">
        <w:rPr>
          <w:sz w:val="24"/>
        </w:rPr>
        <w:t>Úhrada bude provedena bezhotovostně převodem na účet zhotovitele.</w:t>
      </w:r>
    </w:p>
    <w:p w:rsidR="00BD345B" w:rsidRDefault="00BD345B" w:rsidP="00BD345B">
      <w:pPr>
        <w:widowControl/>
        <w:jc w:val="both"/>
        <w:rPr>
          <w:sz w:val="24"/>
        </w:rPr>
      </w:pPr>
    </w:p>
    <w:p w:rsidR="006A1885" w:rsidRDefault="006A1885">
      <w:pPr>
        <w:widowControl/>
        <w:spacing w:after="200" w:line="276" w:lineRule="auto"/>
        <w:rPr>
          <w:sz w:val="24"/>
        </w:rPr>
      </w:pPr>
      <w:r>
        <w:rPr>
          <w:sz w:val="24"/>
        </w:rPr>
        <w:br w:type="page"/>
      </w:r>
    </w:p>
    <w:p w:rsidR="00AE7C74" w:rsidRPr="004A5312" w:rsidRDefault="00AE7C74" w:rsidP="00AE7C74">
      <w:pPr>
        <w:widowControl/>
        <w:ind w:left="284" w:hanging="284"/>
        <w:jc w:val="center"/>
        <w:rPr>
          <w:b/>
          <w:sz w:val="24"/>
        </w:rPr>
      </w:pPr>
      <w:r w:rsidRPr="004A5312">
        <w:rPr>
          <w:b/>
          <w:sz w:val="24"/>
        </w:rPr>
        <w:lastRenderedPageBreak/>
        <w:t>VII.</w:t>
      </w:r>
    </w:p>
    <w:p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rsidR="00AE7C74" w:rsidRPr="00D2605C" w:rsidRDefault="00AE7C74" w:rsidP="00D2605C">
      <w:pPr>
        <w:pStyle w:val="Zkladntext"/>
        <w:numPr>
          <w:ilvl w:val="0"/>
          <w:numId w:val="13"/>
        </w:numPr>
        <w:tabs>
          <w:tab w:val="clear" w:pos="1985"/>
        </w:tabs>
        <w:ind w:left="567" w:hanging="567"/>
        <w:rPr>
          <w:sz w:val="24"/>
          <w:szCs w:val="24"/>
        </w:rPr>
      </w:pPr>
      <w:r w:rsidRPr="004A5312">
        <w:rPr>
          <w:sz w:val="24"/>
          <w:szCs w:val="24"/>
        </w:rPr>
        <w:t>Objednatel je oprávněn uložit zhotoviteli smluvní pokutu v případě prodlení zhotovitele:</w:t>
      </w:r>
    </w:p>
    <w:p w:rsidR="00AE7C74" w:rsidRPr="00FD66AA" w:rsidRDefault="00AA6E26" w:rsidP="00AE7C74">
      <w:pPr>
        <w:widowControl/>
        <w:numPr>
          <w:ilvl w:val="0"/>
          <w:numId w:val="12"/>
        </w:numPr>
        <w:jc w:val="both"/>
        <w:rPr>
          <w:bCs/>
          <w:sz w:val="24"/>
          <w:szCs w:val="24"/>
        </w:rPr>
      </w:pPr>
      <w:r w:rsidRPr="00FD66AA">
        <w:rPr>
          <w:bCs/>
          <w:sz w:val="24"/>
          <w:szCs w:val="24"/>
        </w:rPr>
        <w:t>s termíny</w:t>
      </w:r>
      <w:r w:rsidR="00AE7C74" w:rsidRPr="00FD66AA">
        <w:rPr>
          <w:bCs/>
          <w:sz w:val="24"/>
          <w:szCs w:val="24"/>
        </w:rPr>
        <w:t xml:space="preserve"> </w:t>
      </w:r>
      <w:r w:rsidRPr="00FD66AA">
        <w:rPr>
          <w:bCs/>
          <w:sz w:val="24"/>
          <w:szCs w:val="24"/>
        </w:rPr>
        <w:t xml:space="preserve">dle článku III. odst. </w:t>
      </w:r>
      <w:proofErr w:type="gramStart"/>
      <w:r w:rsidRPr="00FD66AA">
        <w:rPr>
          <w:bCs/>
          <w:sz w:val="24"/>
          <w:szCs w:val="24"/>
        </w:rPr>
        <w:t>3.2.</w:t>
      </w:r>
      <w:r w:rsidR="00201A67" w:rsidRPr="00FD66AA">
        <w:rPr>
          <w:bCs/>
          <w:sz w:val="24"/>
          <w:szCs w:val="24"/>
        </w:rPr>
        <w:t xml:space="preserve"> smlouvy</w:t>
      </w:r>
      <w:proofErr w:type="gramEnd"/>
      <w:r w:rsidR="00AE7C74" w:rsidRPr="00FD66AA">
        <w:rPr>
          <w:bCs/>
          <w:sz w:val="24"/>
          <w:szCs w:val="24"/>
        </w:rPr>
        <w:t>;</w:t>
      </w:r>
    </w:p>
    <w:p w:rsidR="00AE7C74" w:rsidRPr="00AC2CB0" w:rsidRDefault="00AE7C74" w:rsidP="00AC2CB0">
      <w:pPr>
        <w:pStyle w:val="Zkladntext-prvnodsazen"/>
        <w:numPr>
          <w:ilvl w:val="0"/>
          <w:numId w:val="12"/>
        </w:numPr>
        <w:spacing w:after="0"/>
        <w:ind w:left="1434" w:hanging="357"/>
        <w:jc w:val="both"/>
        <w:rPr>
          <w:bCs/>
          <w:sz w:val="24"/>
          <w:szCs w:val="24"/>
        </w:rPr>
      </w:pPr>
      <w:r w:rsidRPr="004A5312">
        <w:rPr>
          <w:bCs/>
          <w:sz w:val="24"/>
          <w:szCs w:val="24"/>
        </w:rPr>
        <w:t>s předáním kompletních dokladů nezbytných k převzetí díla;</w:t>
      </w:r>
    </w:p>
    <w:p w:rsidR="00AC2CB0" w:rsidRPr="001D63CC" w:rsidRDefault="00AC2CB0" w:rsidP="00AC2CB0">
      <w:pPr>
        <w:pStyle w:val="Zkladntext-prvnodsazen"/>
        <w:numPr>
          <w:ilvl w:val="0"/>
          <w:numId w:val="12"/>
        </w:numPr>
        <w:spacing w:after="0"/>
        <w:ind w:left="1434" w:hanging="357"/>
        <w:jc w:val="both"/>
        <w:rPr>
          <w:bCs/>
          <w:sz w:val="24"/>
          <w:szCs w:val="24"/>
        </w:rPr>
      </w:pPr>
      <w:r>
        <w:rPr>
          <w:bCs/>
          <w:sz w:val="24"/>
          <w:szCs w:val="24"/>
          <w:lang w:val="cs-CZ"/>
        </w:rPr>
        <w:t xml:space="preserve">s termínem pro odstranění </w:t>
      </w:r>
      <w:r w:rsidR="00941A79" w:rsidRPr="004A5312">
        <w:rPr>
          <w:bCs/>
          <w:sz w:val="24"/>
          <w:szCs w:val="24"/>
        </w:rPr>
        <w:t>vad a nedodělků oproti lhůtám, jež byly objednatelem stanoveny v protokolu o předání a převzetí díla</w:t>
      </w:r>
      <w:r w:rsidR="00941A79">
        <w:rPr>
          <w:bCs/>
          <w:sz w:val="24"/>
          <w:szCs w:val="24"/>
          <w:lang w:val="cs-CZ"/>
        </w:rPr>
        <w:t xml:space="preserve"> a </w:t>
      </w:r>
      <w:r w:rsidR="00941A79" w:rsidRPr="004A5312">
        <w:rPr>
          <w:bCs/>
          <w:sz w:val="24"/>
          <w:szCs w:val="24"/>
        </w:rPr>
        <w:t>s odstraněním vad uplatněných objednatelem v záruční době</w:t>
      </w:r>
      <w:r>
        <w:rPr>
          <w:bCs/>
          <w:sz w:val="24"/>
          <w:szCs w:val="24"/>
          <w:lang w:val="cs-CZ"/>
        </w:rPr>
        <w:t>.</w:t>
      </w:r>
    </w:p>
    <w:p w:rsidR="00AC2CB0" w:rsidRPr="00AC2CB0" w:rsidRDefault="00AC2CB0" w:rsidP="00AC2CB0">
      <w:pPr>
        <w:pStyle w:val="Zkladntext-prvnodsazen"/>
        <w:spacing w:after="0"/>
        <w:ind w:firstLine="0"/>
        <w:jc w:val="both"/>
        <w:rPr>
          <w:bCs/>
          <w:sz w:val="24"/>
          <w:szCs w:val="24"/>
        </w:rPr>
      </w:pPr>
    </w:p>
    <w:p w:rsidR="00AE7C74" w:rsidRPr="004A5312" w:rsidRDefault="00AE7C74" w:rsidP="00FD13F1">
      <w:pPr>
        <w:widowControl/>
        <w:numPr>
          <w:ilvl w:val="0"/>
          <w:numId w:val="10"/>
        </w:numPr>
        <w:tabs>
          <w:tab w:val="clear" w:pos="720"/>
        </w:tabs>
        <w:ind w:left="1418"/>
        <w:jc w:val="both"/>
        <w:rPr>
          <w:b/>
          <w:bCs/>
          <w:sz w:val="24"/>
          <w:szCs w:val="24"/>
        </w:rPr>
      </w:pPr>
      <w:r w:rsidRPr="004A5312">
        <w:rPr>
          <w:b/>
          <w:bCs/>
          <w:sz w:val="24"/>
          <w:szCs w:val="24"/>
        </w:rPr>
        <w:t xml:space="preserve">Výše smluvní pokuty při prodlení zhotovitele podle bodu a)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w:t>
      </w:r>
    </w:p>
    <w:p w:rsidR="00AE7C74" w:rsidRDefault="00AE7C74" w:rsidP="00AC2CB0">
      <w:pPr>
        <w:widowControl/>
        <w:numPr>
          <w:ilvl w:val="0"/>
          <w:numId w:val="11"/>
        </w:numPr>
        <w:tabs>
          <w:tab w:val="clear" w:pos="720"/>
        </w:tabs>
        <w:ind w:left="1418" w:hanging="357"/>
        <w:jc w:val="both"/>
        <w:rPr>
          <w:b/>
          <w:bCs/>
          <w:sz w:val="24"/>
          <w:szCs w:val="24"/>
        </w:rPr>
      </w:pPr>
      <w:r w:rsidRPr="004A5312">
        <w:rPr>
          <w:b/>
          <w:bCs/>
          <w:sz w:val="24"/>
          <w:szCs w:val="24"/>
        </w:rPr>
        <w:t xml:space="preserve">Výše smluvní pokuty při prodlení zhotovitele podle bodu </w:t>
      </w:r>
      <w:r w:rsidR="00AA6E26">
        <w:rPr>
          <w:b/>
          <w:bCs/>
          <w:sz w:val="24"/>
          <w:szCs w:val="24"/>
        </w:rPr>
        <w:t>b</w:t>
      </w:r>
      <w:r w:rsidRPr="004A5312">
        <w:rPr>
          <w:b/>
          <w:bCs/>
          <w:sz w:val="24"/>
          <w:szCs w:val="24"/>
        </w:rPr>
        <w:t xml:space="preserve">) </w:t>
      </w:r>
      <w:r w:rsidR="008C0850" w:rsidRPr="004A5312">
        <w:rPr>
          <w:b/>
          <w:bCs/>
          <w:sz w:val="24"/>
          <w:szCs w:val="24"/>
        </w:rPr>
        <w:t>činí 1 000</w:t>
      </w:r>
      <w:r w:rsidR="001D63CC">
        <w:rPr>
          <w:b/>
          <w:bCs/>
          <w:sz w:val="24"/>
          <w:szCs w:val="24"/>
        </w:rPr>
        <w:t xml:space="preserve"> Kč za </w:t>
      </w:r>
      <w:r w:rsidRPr="004A5312">
        <w:rPr>
          <w:b/>
          <w:bCs/>
          <w:sz w:val="24"/>
          <w:szCs w:val="24"/>
        </w:rPr>
        <w:t>každý i započatý den prodlení.</w:t>
      </w:r>
    </w:p>
    <w:p w:rsidR="00AC2CB0" w:rsidRPr="00AC2CB0" w:rsidRDefault="00AC2CB0" w:rsidP="00AC2CB0">
      <w:pPr>
        <w:widowControl/>
        <w:numPr>
          <w:ilvl w:val="0"/>
          <w:numId w:val="11"/>
        </w:numPr>
        <w:tabs>
          <w:tab w:val="clear" w:pos="720"/>
        </w:tabs>
        <w:spacing w:after="120"/>
        <w:ind w:left="1418" w:hanging="357"/>
        <w:jc w:val="both"/>
        <w:rPr>
          <w:b/>
          <w:bCs/>
          <w:sz w:val="24"/>
          <w:szCs w:val="24"/>
        </w:rPr>
      </w:pPr>
      <w:r w:rsidRPr="004A5312">
        <w:rPr>
          <w:b/>
          <w:bCs/>
          <w:sz w:val="24"/>
          <w:szCs w:val="24"/>
        </w:rPr>
        <w:t xml:space="preserve">Výše smluvní pokuty při prodlení zhotovitele podle bodu </w:t>
      </w:r>
      <w:r>
        <w:rPr>
          <w:b/>
          <w:bCs/>
          <w:sz w:val="24"/>
          <w:szCs w:val="24"/>
        </w:rPr>
        <w:t>c</w:t>
      </w:r>
      <w:r w:rsidRPr="004A5312">
        <w:rPr>
          <w:b/>
          <w:bCs/>
          <w:sz w:val="24"/>
          <w:szCs w:val="24"/>
        </w:rPr>
        <w:t>) činí 1 000</w:t>
      </w:r>
      <w:r>
        <w:rPr>
          <w:b/>
          <w:bCs/>
          <w:sz w:val="24"/>
          <w:szCs w:val="24"/>
        </w:rPr>
        <w:t xml:space="preserve"> Kč za </w:t>
      </w:r>
      <w:r w:rsidRPr="004A5312">
        <w:rPr>
          <w:b/>
          <w:bCs/>
          <w:sz w:val="24"/>
          <w:szCs w:val="24"/>
        </w:rPr>
        <w:t>každý i započatý den prodlení.</w:t>
      </w:r>
    </w:p>
    <w:p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Objednatel je dále oprávněn uložit zhotoviteli smluvní pokutu, pokud </w:t>
      </w:r>
      <w:r w:rsidR="001D63CC">
        <w:rPr>
          <w:sz w:val="24"/>
          <w:szCs w:val="24"/>
        </w:rPr>
        <w:t>odstoupil od</w:t>
      </w:r>
      <w:r w:rsidR="001D63CC">
        <w:rPr>
          <w:sz w:val="24"/>
          <w:szCs w:val="24"/>
          <w:lang w:val="cs-CZ"/>
        </w:rPr>
        <w:t>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rsidR="00AE7C74" w:rsidRPr="001D63CC" w:rsidRDefault="00AE7C74" w:rsidP="001D63CC">
      <w:pPr>
        <w:pStyle w:val="Zkladntext"/>
        <w:numPr>
          <w:ilvl w:val="0"/>
          <w:numId w:val="13"/>
        </w:numPr>
        <w:tabs>
          <w:tab w:val="clear" w:pos="1985"/>
        </w:tabs>
        <w:spacing w:after="120"/>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rsidR="001D63CC" w:rsidRPr="008308CB" w:rsidRDefault="00AE7C74" w:rsidP="008308CB">
      <w:pPr>
        <w:pStyle w:val="Zkladntext"/>
        <w:numPr>
          <w:ilvl w:val="0"/>
          <w:numId w:val="13"/>
        </w:numPr>
        <w:tabs>
          <w:tab w:val="clear" w:pos="1985"/>
        </w:tabs>
        <w:ind w:left="567" w:hanging="567"/>
        <w:jc w:val="both"/>
        <w:rPr>
          <w:sz w:val="24"/>
          <w:szCs w:val="24"/>
        </w:rPr>
      </w:pPr>
      <w:r w:rsidRPr="004A5312">
        <w:rPr>
          <w:sz w:val="24"/>
          <w:szCs w:val="24"/>
        </w:rPr>
        <w:t>Smluvní pokuta je splatná do 14 dnů od data doruče</w:t>
      </w:r>
      <w:r w:rsidR="001D63CC">
        <w:rPr>
          <w:sz w:val="24"/>
          <w:szCs w:val="24"/>
        </w:rPr>
        <w:t>ní písemné výzvy k zaplacení ze</w:t>
      </w:r>
      <w:r w:rsidR="001D63CC">
        <w:rPr>
          <w:sz w:val="24"/>
          <w:szCs w:val="24"/>
          <w:lang w:val="cs-CZ"/>
        </w:rPr>
        <w:t> </w:t>
      </w:r>
      <w:r w:rsidRPr="004A5312">
        <w:rPr>
          <w:sz w:val="24"/>
          <w:szCs w:val="24"/>
        </w:rPr>
        <w:t xml:space="preserve">strany oprávněné, a to na uvedený účet. Uplatněním smluvní pokuty není dotřeno právo na případnou náhradu způsobené škody.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p>
    <w:p w:rsidR="008308CB" w:rsidRDefault="008308CB" w:rsidP="00AF03B7">
      <w:pPr>
        <w:rPr>
          <w:sz w:val="24"/>
          <w:szCs w:val="24"/>
        </w:rPr>
      </w:pPr>
    </w:p>
    <w:p w:rsidR="00941A79" w:rsidRDefault="00941A79" w:rsidP="00AF03B7">
      <w:pPr>
        <w:rPr>
          <w:sz w:val="24"/>
          <w:szCs w:val="24"/>
        </w:rPr>
      </w:pPr>
    </w:p>
    <w:p w:rsidR="00AE7C74" w:rsidRDefault="00AE7C74" w:rsidP="00AE7C74">
      <w:pPr>
        <w:widowControl/>
        <w:ind w:left="284" w:hanging="284"/>
        <w:jc w:val="center"/>
        <w:rPr>
          <w:b/>
          <w:sz w:val="24"/>
          <w:szCs w:val="24"/>
        </w:rPr>
      </w:pPr>
      <w:r w:rsidRPr="004A5312">
        <w:rPr>
          <w:b/>
          <w:sz w:val="24"/>
          <w:szCs w:val="24"/>
        </w:rPr>
        <w:t>VIII.</w:t>
      </w:r>
    </w:p>
    <w:p w:rsidR="00A90CFA" w:rsidRPr="00832F0F" w:rsidRDefault="00A90CFA" w:rsidP="00AE7C74">
      <w:pPr>
        <w:widowControl/>
        <w:ind w:left="284" w:hanging="284"/>
        <w:jc w:val="center"/>
        <w:rPr>
          <w:b/>
          <w:sz w:val="28"/>
          <w:szCs w:val="28"/>
        </w:rPr>
      </w:pPr>
      <w:r w:rsidRPr="00832F0F">
        <w:rPr>
          <w:b/>
          <w:sz w:val="28"/>
          <w:szCs w:val="28"/>
        </w:rPr>
        <w:t>Odstoupení od smlouvy</w:t>
      </w:r>
    </w:p>
    <w:p w:rsidR="00A90CFA" w:rsidRPr="00AC2CB0" w:rsidRDefault="00412D38" w:rsidP="00AC2CB0">
      <w:pPr>
        <w:pStyle w:val="Zkladntext"/>
        <w:numPr>
          <w:ilvl w:val="0"/>
          <w:numId w:val="23"/>
        </w:numPr>
        <w:tabs>
          <w:tab w:val="clear" w:pos="1985"/>
        </w:tabs>
        <w:ind w:left="567" w:hanging="567"/>
        <w:jc w:val="both"/>
        <w:rPr>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odstoupení od smlouvy objednatelem ruší. Smluvní strany se dohodly, že podstatným porušením smlouvy se rozumí zejména prodlení zhotovitele:</w:t>
      </w:r>
    </w:p>
    <w:p w:rsidR="00A90CFA" w:rsidRPr="00FD66AA" w:rsidRDefault="00201A67" w:rsidP="00201A67">
      <w:pPr>
        <w:widowControl/>
        <w:numPr>
          <w:ilvl w:val="0"/>
          <w:numId w:val="22"/>
        </w:numPr>
        <w:spacing w:line="276" w:lineRule="auto"/>
        <w:jc w:val="both"/>
        <w:rPr>
          <w:bCs/>
          <w:sz w:val="24"/>
          <w:szCs w:val="24"/>
        </w:rPr>
      </w:pPr>
      <w:r w:rsidRPr="00FD66AA">
        <w:rPr>
          <w:bCs/>
          <w:sz w:val="24"/>
          <w:szCs w:val="24"/>
        </w:rPr>
        <w:t xml:space="preserve">s termíny dle článku III. odst. </w:t>
      </w:r>
      <w:proofErr w:type="gramStart"/>
      <w:r w:rsidRPr="00FD66AA">
        <w:rPr>
          <w:bCs/>
          <w:sz w:val="24"/>
          <w:szCs w:val="24"/>
        </w:rPr>
        <w:t>3.2. smlouvy</w:t>
      </w:r>
      <w:proofErr w:type="gramEnd"/>
      <w:r w:rsidR="00A90CFA" w:rsidRPr="00FD66AA">
        <w:rPr>
          <w:bCs/>
          <w:sz w:val="24"/>
          <w:szCs w:val="24"/>
        </w:rPr>
        <w:t>;</w:t>
      </w:r>
    </w:p>
    <w:p w:rsidR="00A90CFA" w:rsidRPr="004A5312" w:rsidRDefault="00A90CFA" w:rsidP="00A90CFA">
      <w:pPr>
        <w:pStyle w:val="Zkladntext-prvnodsazen"/>
        <w:numPr>
          <w:ilvl w:val="0"/>
          <w:numId w:val="22"/>
        </w:numPr>
        <w:jc w:val="both"/>
        <w:rPr>
          <w:bCs/>
          <w:sz w:val="24"/>
          <w:szCs w:val="24"/>
        </w:rPr>
      </w:pPr>
      <w:r w:rsidRPr="004A5312">
        <w:rPr>
          <w:bCs/>
          <w:sz w:val="24"/>
          <w:szCs w:val="24"/>
        </w:rPr>
        <w:t>s předáním kompletních dokladů nezbytných k převzetí díla;</w:t>
      </w:r>
    </w:p>
    <w:p w:rsidR="00A90CFA" w:rsidRPr="004A5312" w:rsidRDefault="00A90CFA" w:rsidP="00201A67">
      <w:pPr>
        <w:widowControl/>
        <w:numPr>
          <w:ilvl w:val="0"/>
          <w:numId w:val="22"/>
        </w:numPr>
        <w:spacing w:line="276" w:lineRule="auto"/>
        <w:jc w:val="both"/>
        <w:rPr>
          <w:bCs/>
          <w:sz w:val="24"/>
          <w:szCs w:val="24"/>
        </w:rPr>
      </w:pPr>
      <w:r w:rsidRPr="004A5312">
        <w:rPr>
          <w:bCs/>
          <w:sz w:val="24"/>
          <w:szCs w:val="24"/>
        </w:rPr>
        <w:t>s odstraněním vad a nedodělků oproti lhůtám, jež byly objednatelem stanoveny v protokolu o předání a převzetí díla;</w:t>
      </w:r>
    </w:p>
    <w:p w:rsidR="00A90CFA" w:rsidRPr="004A5312" w:rsidRDefault="00A90CFA" w:rsidP="00A90CFA">
      <w:pPr>
        <w:widowControl/>
        <w:numPr>
          <w:ilvl w:val="0"/>
          <w:numId w:val="22"/>
        </w:numPr>
        <w:jc w:val="both"/>
        <w:rPr>
          <w:bCs/>
          <w:sz w:val="24"/>
          <w:szCs w:val="24"/>
        </w:rPr>
      </w:pPr>
      <w:r w:rsidRPr="004A5312">
        <w:rPr>
          <w:bCs/>
          <w:sz w:val="24"/>
          <w:szCs w:val="24"/>
        </w:rPr>
        <w:t>s odstraněním vad uplatněných objednatelem v záruční době.</w:t>
      </w:r>
    </w:p>
    <w:p w:rsidR="00D00308" w:rsidRDefault="00D00308" w:rsidP="00AE7C74">
      <w:pPr>
        <w:widowControl/>
        <w:ind w:left="284" w:hanging="284"/>
        <w:jc w:val="center"/>
        <w:rPr>
          <w:b/>
          <w:sz w:val="24"/>
          <w:szCs w:val="24"/>
        </w:rPr>
      </w:pPr>
    </w:p>
    <w:p w:rsidR="00254B2D" w:rsidRDefault="00254B2D" w:rsidP="00AE7C74">
      <w:pPr>
        <w:widowControl/>
        <w:ind w:left="284" w:hanging="284"/>
        <w:jc w:val="center"/>
        <w:rPr>
          <w:b/>
          <w:sz w:val="24"/>
          <w:szCs w:val="24"/>
        </w:rPr>
      </w:pPr>
    </w:p>
    <w:p w:rsidR="00A90CFA" w:rsidRPr="004A5312" w:rsidRDefault="00A90CFA" w:rsidP="00AE7C74">
      <w:pPr>
        <w:widowControl/>
        <w:ind w:left="284" w:hanging="284"/>
        <w:jc w:val="center"/>
        <w:rPr>
          <w:b/>
          <w:sz w:val="24"/>
          <w:szCs w:val="24"/>
        </w:rPr>
      </w:pPr>
      <w:r>
        <w:rPr>
          <w:b/>
          <w:sz w:val="24"/>
          <w:szCs w:val="24"/>
        </w:rPr>
        <w:t>IX.</w:t>
      </w:r>
    </w:p>
    <w:p w:rsidR="00AE7C74" w:rsidRPr="00832F0F" w:rsidRDefault="00AE7C74" w:rsidP="00AE7C74">
      <w:pPr>
        <w:pStyle w:val="Nadpis9"/>
        <w:rPr>
          <w:rFonts w:ascii="Times New Roman" w:hAnsi="Times New Roman"/>
          <w:b/>
          <w:sz w:val="28"/>
          <w:szCs w:val="28"/>
        </w:rPr>
      </w:pPr>
      <w:r w:rsidRPr="00832F0F">
        <w:rPr>
          <w:rFonts w:ascii="Times New Roman" w:hAnsi="Times New Roman"/>
          <w:b/>
          <w:sz w:val="28"/>
          <w:szCs w:val="28"/>
        </w:rPr>
        <w:t>Kontaktní osoby a doručování</w:t>
      </w:r>
    </w:p>
    <w:p w:rsidR="00AE7C74" w:rsidRPr="001D63CC" w:rsidRDefault="00AE7C74" w:rsidP="001D63CC">
      <w:pPr>
        <w:widowControl/>
        <w:numPr>
          <w:ilvl w:val="0"/>
          <w:numId w:val="6"/>
        </w:numPr>
        <w:tabs>
          <w:tab w:val="left" w:pos="567"/>
        </w:tabs>
        <w:spacing w:after="120"/>
        <w:ind w:left="567" w:hanging="567"/>
        <w:jc w:val="both"/>
        <w:rPr>
          <w:b/>
          <w:bCs/>
          <w:sz w:val="24"/>
        </w:rPr>
      </w:pPr>
      <w:r w:rsidRPr="004A5312">
        <w:rPr>
          <w:sz w:val="24"/>
        </w:rPr>
        <w:t>Smluvní strany se dohodly, že kontaktní osobou pro technickou realizaci projektových prací a odsouhlasení provedených prací na straně objednatele je:</w:t>
      </w:r>
    </w:p>
    <w:p w:rsidR="00AE7C74" w:rsidRPr="004A5312" w:rsidRDefault="00AE7C74" w:rsidP="00AE7C74">
      <w:pPr>
        <w:widowControl/>
        <w:tabs>
          <w:tab w:val="left" w:pos="426"/>
          <w:tab w:val="left" w:pos="1985"/>
        </w:tabs>
        <w:ind w:left="360"/>
        <w:rPr>
          <w:b/>
          <w:bCs/>
          <w:sz w:val="24"/>
        </w:rPr>
      </w:pPr>
      <w:r w:rsidRPr="004A5312">
        <w:rPr>
          <w:b/>
          <w:bCs/>
          <w:sz w:val="24"/>
        </w:rPr>
        <w:lastRenderedPageBreak/>
        <w:tab/>
      </w:r>
      <w:r w:rsidRPr="004A5312">
        <w:rPr>
          <w:b/>
          <w:bCs/>
          <w:sz w:val="24"/>
        </w:rPr>
        <w:tab/>
      </w:r>
      <w:r w:rsidRPr="004A5312">
        <w:rPr>
          <w:b/>
          <w:bCs/>
          <w:sz w:val="24"/>
        </w:rPr>
        <w:tab/>
      </w:r>
      <w:r w:rsidRPr="004A5312">
        <w:rPr>
          <w:b/>
          <w:bCs/>
          <w:sz w:val="24"/>
        </w:rPr>
        <w:tab/>
      </w:r>
      <w:r w:rsidRPr="004A5312">
        <w:rPr>
          <w:b/>
          <w:bCs/>
          <w:sz w:val="24"/>
        </w:rPr>
        <w:tab/>
      </w:r>
      <w:r w:rsidR="0053448F">
        <w:rPr>
          <w:b/>
          <w:bCs/>
          <w:sz w:val="24"/>
        </w:rPr>
        <w:t>Václav Michálek, úředník odboru investic</w:t>
      </w:r>
      <w:r w:rsidR="008308CB">
        <w:rPr>
          <w:b/>
          <w:bCs/>
          <w:sz w:val="24"/>
        </w:rPr>
        <w:t>;</w:t>
      </w:r>
      <w:r w:rsidR="006B1F88">
        <w:rPr>
          <w:b/>
          <w:bCs/>
          <w:sz w:val="24"/>
        </w:rPr>
        <w:t xml:space="preserve">    </w:t>
      </w:r>
    </w:p>
    <w:p w:rsidR="00AE7C74" w:rsidRPr="004A5312" w:rsidRDefault="00AE7C74" w:rsidP="00AE7C74">
      <w:pPr>
        <w:widowControl/>
        <w:tabs>
          <w:tab w:val="left" w:pos="426"/>
          <w:tab w:val="left" w:pos="1985"/>
        </w:tabs>
        <w:ind w:left="360"/>
        <w:rPr>
          <w:sz w:val="24"/>
        </w:rPr>
      </w:pPr>
      <w:r w:rsidRPr="004A5312">
        <w:rPr>
          <w:b/>
          <w:bCs/>
          <w:sz w:val="24"/>
        </w:rPr>
        <w:tab/>
      </w:r>
      <w:r w:rsidRPr="004A5312">
        <w:rPr>
          <w:sz w:val="24"/>
        </w:rPr>
        <w:t xml:space="preserve">      a na straně zhotovitele:</w:t>
      </w:r>
    </w:p>
    <w:p w:rsidR="000D12FB" w:rsidRPr="00D532AE" w:rsidRDefault="000050AA" w:rsidP="000D12FB">
      <w:pPr>
        <w:widowControl/>
        <w:ind w:left="2832" w:firstLine="708"/>
        <w:rPr>
          <w:b/>
          <w:sz w:val="24"/>
        </w:rPr>
      </w:pPr>
      <w:permStart w:id="833892399" w:edGrp="everyone"/>
      <w:r>
        <w:rPr>
          <w:b/>
          <w:sz w:val="24"/>
        </w:rPr>
        <w:t>XXXXXX</w:t>
      </w:r>
    </w:p>
    <w:permEnd w:id="833892399"/>
    <w:p w:rsidR="00AE7C74" w:rsidRPr="004A5312" w:rsidRDefault="00AE7C74" w:rsidP="00AE7C74">
      <w:pPr>
        <w:widowControl/>
        <w:ind w:left="2832" w:firstLine="708"/>
        <w:rPr>
          <w:b/>
          <w:sz w:val="24"/>
        </w:rPr>
      </w:pPr>
    </w:p>
    <w:p w:rsidR="00AE7C74" w:rsidRPr="004A5312" w:rsidRDefault="00AE7C74" w:rsidP="00AE7C74">
      <w:pPr>
        <w:widowControl/>
        <w:numPr>
          <w:ilvl w:val="0"/>
          <w:numId w:val="6"/>
        </w:numPr>
        <w:tabs>
          <w:tab w:val="left" w:pos="567"/>
        </w:tabs>
        <w:ind w:left="567" w:hanging="567"/>
        <w:jc w:val="both"/>
        <w:rPr>
          <w:sz w:val="24"/>
        </w:rPr>
      </w:pPr>
      <w:r w:rsidRPr="004A5312">
        <w:rPr>
          <w:sz w:val="24"/>
        </w:rPr>
        <w:t>Smluvní strany se dohodly, že kontaktní osobou ve vě</w:t>
      </w:r>
      <w:r w:rsidR="00A329A3">
        <w:rPr>
          <w:sz w:val="24"/>
        </w:rPr>
        <w:t>cech smlouvy, dodatků, plateb a </w:t>
      </w:r>
      <w:r w:rsidRPr="004A5312">
        <w:rPr>
          <w:sz w:val="24"/>
        </w:rPr>
        <w:t>faktur na straně objednatele je:</w:t>
      </w:r>
    </w:p>
    <w:p w:rsidR="00AE7C74" w:rsidRPr="004A5312" w:rsidRDefault="00885110" w:rsidP="00AE7C74">
      <w:pPr>
        <w:pStyle w:val="smluvnitext"/>
        <w:widowControl/>
        <w:spacing w:after="0"/>
        <w:ind w:left="2832" w:firstLine="708"/>
        <w:rPr>
          <w:b/>
          <w:bCs/>
        </w:rPr>
      </w:pPr>
      <w:r>
        <w:rPr>
          <w:b/>
          <w:bCs/>
        </w:rPr>
        <w:t xml:space="preserve">Ing. Věra Tomsová, </w:t>
      </w:r>
      <w:r w:rsidR="00AA6E26">
        <w:rPr>
          <w:b/>
          <w:bCs/>
        </w:rPr>
        <w:t>vedoucí odboru investi</w:t>
      </w:r>
      <w:r>
        <w:rPr>
          <w:b/>
          <w:bCs/>
        </w:rPr>
        <w:t>čního</w:t>
      </w:r>
      <w:r w:rsidR="008308CB">
        <w:rPr>
          <w:b/>
          <w:bCs/>
        </w:rPr>
        <w:t>;</w:t>
      </w:r>
    </w:p>
    <w:p w:rsidR="00AE7C74" w:rsidRPr="004A5312" w:rsidRDefault="00AE7C74" w:rsidP="00AE7C74">
      <w:pPr>
        <w:pStyle w:val="smluvnitext"/>
        <w:widowControl/>
        <w:spacing w:after="0"/>
        <w:ind w:left="360" w:firstLine="348"/>
      </w:pPr>
      <w:r w:rsidRPr="004A5312">
        <w:t>a na straně zhotovitele:</w:t>
      </w:r>
    </w:p>
    <w:p w:rsidR="000D12FB" w:rsidRPr="00D532AE" w:rsidRDefault="000050AA" w:rsidP="000D12FB">
      <w:pPr>
        <w:widowControl/>
        <w:ind w:left="2832" w:firstLine="708"/>
        <w:rPr>
          <w:b/>
          <w:sz w:val="24"/>
        </w:rPr>
      </w:pPr>
      <w:permStart w:id="1234372289" w:edGrp="everyone"/>
      <w:r>
        <w:rPr>
          <w:b/>
          <w:sz w:val="24"/>
        </w:rPr>
        <w:t>XXXXXX</w:t>
      </w:r>
    </w:p>
    <w:permEnd w:id="1234372289"/>
    <w:p w:rsidR="00AE7C74" w:rsidRPr="004A5312" w:rsidRDefault="00AE7C74" w:rsidP="00AE7C74">
      <w:pPr>
        <w:pStyle w:val="smluvnitext"/>
        <w:widowControl/>
        <w:spacing w:after="0"/>
        <w:ind w:left="3192" w:firstLine="348"/>
      </w:pPr>
    </w:p>
    <w:p w:rsidR="00AE7C74" w:rsidRPr="001D63CC" w:rsidRDefault="00AE7C74" w:rsidP="001D63CC">
      <w:pPr>
        <w:widowControl/>
        <w:numPr>
          <w:ilvl w:val="0"/>
          <w:numId w:val="6"/>
        </w:numPr>
        <w:tabs>
          <w:tab w:val="left" w:pos="567"/>
        </w:tabs>
        <w:spacing w:after="120"/>
        <w:ind w:left="567" w:hanging="567"/>
        <w:jc w:val="both"/>
        <w:rPr>
          <w:sz w:val="24"/>
        </w:rPr>
      </w:pPr>
      <w:r w:rsidRPr="004A5312">
        <w:rPr>
          <w:sz w:val="24"/>
        </w:rPr>
        <w:t>Smluvní strany se dohodly na následujícím způsobu doručování:</w:t>
      </w:r>
    </w:p>
    <w:p w:rsidR="00A738C9" w:rsidRPr="00A738C9" w:rsidRDefault="00AE7C74" w:rsidP="00D22CE1">
      <w:pPr>
        <w:pStyle w:val="Zkladntextodsazen2"/>
        <w:numPr>
          <w:ilvl w:val="0"/>
          <w:numId w:val="8"/>
        </w:numPr>
        <w:tabs>
          <w:tab w:val="clear" w:pos="360"/>
          <w:tab w:val="num" w:pos="927"/>
        </w:tabs>
        <w:ind w:left="927"/>
        <w:rPr>
          <w:b/>
          <w:sz w:val="24"/>
          <w:szCs w:val="24"/>
        </w:rPr>
      </w:pPr>
      <w:r w:rsidRPr="00D41A6B">
        <w:rPr>
          <w:sz w:val="24"/>
          <w:szCs w:val="24"/>
        </w:rPr>
        <w:t xml:space="preserve">Poštou – faktury a dodatky ke smlouvě – adresa objednavatele: </w:t>
      </w:r>
    </w:p>
    <w:p w:rsidR="00AE7C74" w:rsidRPr="00A738C9" w:rsidRDefault="00A738C9" w:rsidP="00A738C9">
      <w:pPr>
        <w:pStyle w:val="Zkladntextodsazen2"/>
        <w:ind w:left="0"/>
        <w:rPr>
          <w:b/>
          <w:sz w:val="24"/>
          <w:szCs w:val="24"/>
        </w:rPr>
      </w:pPr>
      <w:r>
        <w:rPr>
          <w:sz w:val="24"/>
          <w:szCs w:val="24"/>
        </w:rPr>
        <w:t xml:space="preserve">  </w:t>
      </w:r>
      <w:r>
        <w:rPr>
          <w:sz w:val="24"/>
          <w:szCs w:val="24"/>
        </w:rPr>
        <w:tab/>
        <w:t xml:space="preserve">    </w:t>
      </w:r>
      <w:proofErr w:type="spellStart"/>
      <w:r w:rsidR="00AE7C74" w:rsidRPr="00D22CE1">
        <w:rPr>
          <w:b/>
          <w:sz w:val="24"/>
          <w:szCs w:val="24"/>
        </w:rPr>
        <w:t>MěÚ</w:t>
      </w:r>
      <w:proofErr w:type="spellEnd"/>
      <w:r w:rsidR="00AE7C74" w:rsidRPr="00D22CE1">
        <w:rPr>
          <w:b/>
          <w:sz w:val="24"/>
          <w:szCs w:val="24"/>
        </w:rPr>
        <w:t xml:space="preserve"> Cheb</w:t>
      </w:r>
      <w:r>
        <w:rPr>
          <w:b/>
          <w:sz w:val="24"/>
          <w:szCs w:val="24"/>
        </w:rPr>
        <w:t>,</w:t>
      </w:r>
      <w:r w:rsidRPr="00A738C9">
        <w:rPr>
          <w:b/>
          <w:sz w:val="24"/>
          <w:szCs w:val="24"/>
        </w:rPr>
        <w:t xml:space="preserve"> </w:t>
      </w:r>
      <w:r>
        <w:rPr>
          <w:b/>
          <w:sz w:val="24"/>
          <w:szCs w:val="24"/>
        </w:rPr>
        <w:t>n</w:t>
      </w:r>
      <w:r w:rsidRPr="00D41A6B">
        <w:rPr>
          <w:b/>
          <w:sz w:val="24"/>
          <w:szCs w:val="24"/>
        </w:rPr>
        <w:t>áměstí</w:t>
      </w:r>
      <w:r>
        <w:rPr>
          <w:b/>
          <w:sz w:val="24"/>
          <w:szCs w:val="24"/>
        </w:rPr>
        <w:t xml:space="preserve"> </w:t>
      </w:r>
      <w:r w:rsidRPr="00D41A6B">
        <w:rPr>
          <w:b/>
          <w:sz w:val="24"/>
          <w:szCs w:val="24"/>
        </w:rPr>
        <w:t>Krále</w:t>
      </w:r>
      <w:r w:rsidRPr="00A738C9">
        <w:rPr>
          <w:b/>
          <w:sz w:val="24"/>
          <w:szCs w:val="24"/>
        </w:rPr>
        <w:t xml:space="preserve"> </w:t>
      </w:r>
      <w:r w:rsidRPr="00D41A6B">
        <w:rPr>
          <w:b/>
          <w:sz w:val="24"/>
          <w:szCs w:val="24"/>
        </w:rPr>
        <w:t>Jiřího z Poděbrad</w:t>
      </w:r>
      <w:r>
        <w:rPr>
          <w:b/>
          <w:sz w:val="24"/>
          <w:szCs w:val="24"/>
        </w:rPr>
        <w:t xml:space="preserve"> </w:t>
      </w:r>
      <w:r w:rsidR="00F06C49">
        <w:rPr>
          <w:b/>
          <w:sz w:val="24"/>
          <w:szCs w:val="24"/>
          <w:lang w:val="cs-CZ"/>
        </w:rPr>
        <w:t>1/</w:t>
      </w:r>
      <w:r w:rsidRPr="00D41A6B">
        <w:rPr>
          <w:b/>
          <w:sz w:val="24"/>
          <w:szCs w:val="24"/>
        </w:rPr>
        <w:t>14</w:t>
      </w:r>
      <w:r>
        <w:rPr>
          <w:b/>
          <w:sz w:val="24"/>
          <w:szCs w:val="24"/>
        </w:rPr>
        <w:t xml:space="preserve">, 350 </w:t>
      </w:r>
      <w:r w:rsidR="00F06C49">
        <w:rPr>
          <w:b/>
          <w:sz w:val="24"/>
          <w:szCs w:val="24"/>
          <w:lang w:val="cs-CZ"/>
        </w:rPr>
        <w:t>20</w:t>
      </w:r>
      <w:r>
        <w:rPr>
          <w:b/>
          <w:sz w:val="24"/>
          <w:szCs w:val="24"/>
        </w:rPr>
        <w:t xml:space="preserve"> Cheb</w:t>
      </w:r>
    </w:p>
    <w:p w:rsidR="00AE7C74" w:rsidRPr="001D63CC" w:rsidRDefault="00377218" w:rsidP="001D63CC">
      <w:pPr>
        <w:pStyle w:val="Zkladntextodsazen2"/>
        <w:spacing w:after="120"/>
        <w:ind w:left="0"/>
        <w:rPr>
          <w:b/>
          <w:sz w:val="24"/>
          <w:szCs w:val="24"/>
          <w:lang w:val="cs-CZ"/>
        </w:rPr>
      </w:pPr>
      <w:r>
        <w:rPr>
          <w:b/>
          <w:sz w:val="24"/>
          <w:szCs w:val="24"/>
        </w:rPr>
        <w:t xml:space="preserve">               </w:t>
      </w:r>
      <w:r w:rsidR="001477BF">
        <w:rPr>
          <w:sz w:val="24"/>
          <w:szCs w:val="24"/>
        </w:rPr>
        <w:t>– adresa</w:t>
      </w:r>
      <w:r w:rsidR="00A44EA6">
        <w:rPr>
          <w:sz w:val="24"/>
          <w:szCs w:val="24"/>
        </w:rPr>
        <w:t xml:space="preserve"> </w:t>
      </w:r>
      <w:r w:rsidR="00AE7C74" w:rsidRPr="00D41A6B">
        <w:rPr>
          <w:sz w:val="24"/>
          <w:szCs w:val="24"/>
        </w:rPr>
        <w:t xml:space="preserve">zhotovitele: </w:t>
      </w:r>
      <w:bookmarkStart w:id="0" w:name="_GoBack"/>
      <w:permStart w:id="1796691689" w:edGrp="everyone"/>
      <w:r w:rsidR="000050AA">
        <w:rPr>
          <w:b/>
          <w:sz w:val="24"/>
          <w:szCs w:val="24"/>
          <w:lang w:val="cs-CZ"/>
        </w:rPr>
        <w:t>XXXXXXXXXXX</w:t>
      </w:r>
      <w:bookmarkEnd w:id="0"/>
      <w:permEnd w:id="1796691689"/>
      <w:r w:rsidR="00AE7C74" w:rsidRPr="00D41A6B">
        <w:rPr>
          <w:b/>
          <w:sz w:val="24"/>
          <w:szCs w:val="24"/>
        </w:rPr>
        <w:t>.</w:t>
      </w:r>
    </w:p>
    <w:p w:rsidR="00AE7C74" w:rsidRPr="001D63CC" w:rsidRDefault="00AE7C74" w:rsidP="001D63CC">
      <w:pPr>
        <w:widowControl/>
        <w:numPr>
          <w:ilvl w:val="0"/>
          <w:numId w:val="7"/>
        </w:numPr>
        <w:tabs>
          <w:tab w:val="clear" w:pos="360"/>
          <w:tab w:val="num" w:pos="927"/>
        </w:tabs>
        <w:spacing w:after="120"/>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rsidR="00AE7C74" w:rsidRPr="001D63CC" w:rsidRDefault="00AE7C74" w:rsidP="00AE7C74">
      <w:pPr>
        <w:widowControl/>
        <w:numPr>
          <w:ilvl w:val="0"/>
          <w:numId w:val="7"/>
        </w:numPr>
        <w:tabs>
          <w:tab w:val="clear" w:pos="360"/>
          <w:tab w:val="num" w:pos="927"/>
        </w:tabs>
        <w:spacing w:after="120"/>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rsidR="001D63CC">
        <w:rPr>
          <w:sz w:val="24"/>
          <w:szCs w:val="24"/>
        </w:rPr>
        <w:t xml:space="preserve"> právní účinky jako doručení do </w:t>
      </w:r>
      <w:r w:rsidRPr="004A5312">
        <w:rPr>
          <w:sz w:val="24"/>
          <w:szCs w:val="24"/>
        </w:rPr>
        <w:t>vlastních rukou.</w:t>
      </w:r>
    </w:p>
    <w:p w:rsidR="00AE7C74" w:rsidRDefault="00AE7C74" w:rsidP="00AE7C74">
      <w:pPr>
        <w:widowControl/>
        <w:numPr>
          <w:ilvl w:val="0"/>
          <w:numId w:val="6"/>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rsidR="00A10B67" w:rsidRDefault="00A10B67" w:rsidP="00AE7C74">
      <w:pPr>
        <w:widowControl/>
        <w:jc w:val="center"/>
        <w:rPr>
          <w:b/>
          <w:sz w:val="24"/>
        </w:rPr>
      </w:pPr>
    </w:p>
    <w:p w:rsidR="00A10B67" w:rsidRDefault="00A10B67" w:rsidP="00AE7C74">
      <w:pPr>
        <w:widowControl/>
        <w:jc w:val="center"/>
        <w:rPr>
          <w:b/>
          <w:sz w:val="24"/>
        </w:rPr>
      </w:pPr>
    </w:p>
    <w:p w:rsidR="00AE7C74" w:rsidRPr="00950304" w:rsidRDefault="00AE7C74" w:rsidP="00AE7C74">
      <w:pPr>
        <w:widowControl/>
        <w:jc w:val="center"/>
        <w:rPr>
          <w:b/>
          <w:sz w:val="24"/>
        </w:rPr>
      </w:pPr>
      <w:r w:rsidRPr="00950304">
        <w:rPr>
          <w:b/>
          <w:sz w:val="24"/>
        </w:rPr>
        <w:t>X.</w:t>
      </w:r>
    </w:p>
    <w:p w:rsidR="00AE7C74" w:rsidRPr="00832F0F" w:rsidRDefault="00AE7C74" w:rsidP="00AE7C74">
      <w:pPr>
        <w:pStyle w:val="Nadpis1"/>
        <w:widowControl/>
        <w:rPr>
          <w:rFonts w:ascii="Times New Roman" w:hAnsi="Times New Roman"/>
          <w:sz w:val="28"/>
          <w:szCs w:val="28"/>
          <w:lang w:val="cs-CZ"/>
        </w:rPr>
      </w:pPr>
      <w:r w:rsidRPr="00950304">
        <w:rPr>
          <w:rFonts w:ascii="Times New Roman" w:hAnsi="Times New Roman"/>
          <w:sz w:val="28"/>
          <w:szCs w:val="28"/>
        </w:rPr>
        <w:t>Právní vady předmětu plnění</w:t>
      </w:r>
      <w:r w:rsidR="00832F0F" w:rsidRPr="00950304">
        <w:rPr>
          <w:rFonts w:ascii="Times New Roman" w:hAnsi="Times New Roman"/>
          <w:sz w:val="28"/>
          <w:szCs w:val="28"/>
          <w:lang w:val="cs-CZ"/>
        </w:rPr>
        <w:t xml:space="preserve">, autorská </w:t>
      </w:r>
      <w:r w:rsidR="00832F0F" w:rsidRPr="00D93FDF">
        <w:rPr>
          <w:rFonts w:ascii="Times New Roman" w:hAnsi="Times New Roman"/>
          <w:sz w:val="28"/>
          <w:szCs w:val="28"/>
          <w:lang w:val="cs-CZ"/>
        </w:rPr>
        <w:t>práva</w:t>
      </w:r>
    </w:p>
    <w:p w:rsidR="00AE7C74" w:rsidRPr="001D63CC" w:rsidRDefault="00AE7C74" w:rsidP="001D63CC">
      <w:pPr>
        <w:numPr>
          <w:ilvl w:val="0"/>
          <w:numId w:val="15"/>
        </w:numPr>
        <w:spacing w:after="120"/>
        <w:ind w:left="567" w:hanging="567"/>
        <w:jc w:val="both"/>
        <w:rPr>
          <w:iCs/>
          <w:sz w:val="24"/>
          <w:szCs w:val="24"/>
        </w:rPr>
      </w:pPr>
      <w:r w:rsidRPr="004A5312">
        <w:rPr>
          <w:iCs/>
          <w:sz w:val="24"/>
          <w:szCs w:val="24"/>
        </w:rPr>
        <w:t>Zhotovitel prohlašuje, že předmět plnění není chráněn právem z průmyslového nebo jiného duševního vlastnictví třetí osobou, čímž je objedn</w:t>
      </w:r>
      <w:r w:rsidR="00A329A3">
        <w:rPr>
          <w:iCs/>
          <w:sz w:val="24"/>
          <w:szCs w:val="24"/>
        </w:rPr>
        <w:t>atel oprávněn o jeho převzetí a </w:t>
      </w:r>
      <w:r w:rsidRPr="004A5312">
        <w:rPr>
          <w:iCs/>
          <w:sz w:val="24"/>
          <w:szCs w:val="24"/>
        </w:rPr>
        <w:t>zaplacení užívat jej pro účely vyplývající z této smlouvy a nakládat s ním jako s vlastním.</w:t>
      </w:r>
    </w:p>
    <w:p w:rsidR="00AE7C74" w:rsidRPr="001D63CC" w:rsidRDefault="00AE7C74" w:rsidP="001D63CC">
      <w:pPr>
        <w:numPr>
          <w:ilvl w:val="0"/>
          <w:numId w:val="15"/>
        </w:numPr>
        <w:spacing w:after="120"/>
        <w:ind w:left="567" w:hanging="567"/>
        <w:jc w:val="both"/>
        <w:rPr>
          <w:iCs/>
          <w:sz w:val="24"/>
          <w:szCs w:val="24"/>
        </w:rPr>
      </w:pPr>
      <w:r w:rsidRPr="004A5312">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w:t>
      </w:r>
      <w:r w:rsidR="00201A67">
        <w:rPr>
          <w:iCs/>
          <w:sz w:val="24"/>
          <w:szCs w:val="24"/>
        </w:rPr>
        <w:t xml:space="preserve">e, tak i off-line. Objednatel se </w:t>
      </w:r>
      <w:r w:rsidR="00201A67" w:rsidRPr="00FD66AA">
        <w:rPr>
          <w:iCs/>
          <w:sz w:val="24"/>
          <w:szCs w:val="24"/>
        </w:rPr>
        <w:t xml:space="preserve">zhotovitelem </w:t>
      </w:r>
      <w:r w:rsidRPr="00FD66AA">
        <w:rPr>
          <w:iCs/>
          <w:sz w:val="24"/>
          <w:szCs w:val="24"/>
        </w:rPr>
        <w:t xml:space="preserve">ujednali, že </w:t>
      </w:r>
      <w:r w:rsidR="00201A67" w:rsidRPr="00FD66AA">
        <w:rPr>
          <w:iCs/>
          <w:sz w:val="24"/>
          <w:szCs w:val="24"/>
        </w:rPr>
        <w:t>zhotovitel</w:t>
      </w:r>
      <w:r w:rsidRPr="00FD66AA">
        <w:rPr>
          <w:iCs/>
          <w:sz w:val="24"/>
          <w:szCs w:val="24"/>
        </w:rPr>
        <w:t xml:space="preserve"> nemůže dílo vytvořené na základě této smlouvy užít a</w:t>
      </w:r>
      <w:r w:rsidRPr="004A5312">
        <w:rPr>
          <w:iCs/>
          <w:sz w:val="24"/>
          <w:szCs w:val="24"/>
        </w:rPr>
        <w:t xml:space="preserve"> poskytnout licenci třetí osobě, bez předchozího písemného souhlasu objednatele.</w:t>
      </w:r>
    </w:p>
    <w:p w:rsidR="00AE7C74" w:rsidRDefault="00AE7C74" w:rsidP="001D63CC">
      <w:pPr>
        <w:numPr>
          <w:ilvl w:val="0"/>
          <w:numId w:val="15"/>
        </w:numPr>
        <w:spacing w:after="120"/>
        <w:ind w:left="567" w:hanging="567"/>
        <w:jc w:val="both"/>
        <w:rPr>
          <w:iCs/>
          <w:sz w:val="24"/>
          <w:szCs w:val="24"/>
        </w:rPr>
      </w:pPr>
      <w:r w:rsidRPr="004A5312">
        <w:rPr>
          <w:iCs/>
          <w:sz w:val="24"/>
          <w:szCs w:val="24"/>
        </w:rPr>
        <w:lastRenderedPageBreak/>
        <w:t>Zhotovitel prohlašuje, že uhradí objednateli veškeré náklady a škody, které mu vzniknou v případě, že třetí osoba uplatní vůči objednateli nárok z právních vad, pokud tuto skutečnost oznámí objednatel zhotoviteli bez zbytečného odkladu poté, kdy se o ní dozví.</w:t>
      </w:r>
    </w:p>
    <w:p w:rsidR="00B22400" w:rsidRDefault="00B22400" w:rsidP="000A14C6">
      <w:pPr>
        <w:rPr>
          <w:iCs/>
          <w:sz w:val="24"/>
          <w:szCs w:val="24"/>
        </w:rPr>
      </w:pPr>
    </w:p>
    <w:p w:rsidR="00AE7C74" w:rsidRPr="00B22400" w:rsidRDefault="00AE7C74" w:rsidP="00AE7C74">
      <w:pPr>
        <w:widowControl/>
        <w:jc w:val="center"/>
        <w:rPr>
          <w:b/>
          <w:color w:val="0000FF"/>
          <w:sz w:val="24"/>
        </w:rPr>
      </w:pPr>
      <w:r w:rsidRPr="00FB0498">
        <w:rPr>
          <w:b/>
          <w:sz w:val="24"/>
        </w:rPr>
        <w:t>X</w:t>
      </w:r>
      <w:r w:rsidR="00A90CFA" w:rsidRPr="00FB0498">
        <w:rPr>
          <w:b/>
          <w:sz w:val="24"/>
        </w:rPr>
        <w:t>I</w:t>
      </w:r>
      <w:r w:rsidRPr="00FB0498">
        <w:rPr>
          <w:b/>
          <w:sz w:val="24"/>
        </w:rPr>
        <w:t>.</w:t>
      </w:r>
      <w:r w:rsidRPr="00B22400">
        <w:rPr>
          <w:b/>
          <w:color w:val="0000FF"/>
          <w:sz w:val="24"/>
        </w:rPr>
        <w:t xml:space="preserve">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rsidR="0065717B" w:rsidRDefault="00AE7C74" w:rsidP="00686159">
      <w:pPr>
        <w:numPr>
          <w:ilvl w:val="0"/>
          <w:numId w:val="27"/>
        </w:numPr>
        <w:ind w:left="567" w:hanging="567"/>
        <w:jc w:val="both"/>
        <w:rPr>
          <w:iCs/>
          <w:sz w:val="24"/>
          <w:szCs w:val="24"/>
        </w:rPr>
      </w:pPr>
      <w:r w:rsidRPr="004A5312">
        <w:rPr>
          <w:iCs/>
          <w:sz w:val="24"/>
          <w:szCs w:val="24"/>
        </w:rPr>
        <w:t>Veškeré věci, podklady a další doklady, které byly obj</w:t>
      </w:r>
      <w:r w:rsidR="00A329A3">
        <w:rPr>
          <w:iCs/>
          <w:sz w:val="24"/>
          <w:szCs w:val="24"/>
        </w:rPr>
        <w:t>ednatelem zhotoviteli předány a </w:t>
      </w:r>
      <w:r w:rsidRPr="004A5312">
        <w:rPr>
          <w:iCs/>
          <w:sz w:val="24"/>
          <w:szCs w:val="24"/>
        </w:rPr>
        <w:t xml:space="preserve">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w:t>
      </w:r>
      <w:r w:rsidR="00115C48" w:rsidRPr="004A5312">
        <w:rPr>
          <w:iCs/>
          <w:sz w:val="24"/>
          <w:szCs w:val="24"/>
        </w:rPr>
        <w:t>těch, které</w:t>
      </w:r>
      <w:r w:rsidRPr="004A5312">
        <w:rPr>
          <w:iCs/>
          <w:sz w:val="24"/>
          <w:szCs w:val="24"/>
        </w:rPr>
        <w:t xml:space="preserve"> prokazatelně a oprávněně spotřeboval k naplnění svých závazků z této smlouvy.</w:t>
      </w:r>
    </w:p>
    <w:p w:rsidR="00941A79" w:rsidRDefault="00941A79" w:rsidP="00AE7C74">
      <w:pPr>
        <w:pStyle w:val="Zkladntext"/>
        <w:tabs>
          <w:tab w:val="clear" w:pos="1985"/>
          <w:tab w:val="num" w:pos="360"/>
        </w:tabs>
        <w:spacing w:line="280" w:lineRule="exact"/>
        <w:ind w:left="357" w:hanging="357"/>
        <w:jc w:val="both"/>
        <w:rPr>
          <w:lang w:val="cs-CZ"/>
        </w:rPr>
      </w:pPr>
    </w:p>
    <w:p w:rsidR="00941A79" w:rsidRPr="00941A79" w:rsidRDefault="00941A79" w:rsidP="00AE7C74">
      <w:pPr>
        <w:pStyle w:val="Zkladntext"/>
        <w:tabs>
          <w:tab w:val="clear" w:pos="1985"/>
          <w:tab w:val="num" w:pos="360"/>
        </w:tabs>
        <w:spacing w:line="280" w:lineRule="exact"/>
        <w:ind w:left="357" w:hanging="357"/>
        <w:jc w:val="both"/>
        <w:rPr>
          <w:lang w:val="cs-CZ"/>
        </w:rPr>
      </w:pPr>
    </w:p>
    <w:p w:rsidR="00AE7C74" w:rsidRPr="00FB79CB" w:rsidRDefault="00AE7C74" w:rsidP="00AE7C74">
      <w:pPr>
        <w:widowControl/>
        <w:jc w:val="center"/>
        <w:rPr>
          <w:b/>
          <w:sz w:val="24"/>
        </w:rPr>
      </w:pPr>
      <w:r w:rsidRPr="00FB79CB">
        <w:rPr>
          <w:b/>
          <w:sz w:val="24"/>
        </w:rPr>
        <w:t>X</w:t>
      </w:r>
      <w:r w:rsidR="00A90CFA" w:rsidRPr="00FB79CB">
        <w:rPr>
          <w:b/>
          <w:sz w:val="24"/>
        </w:rPr>
        <w:t>I</w:t>
      </w:r>
      <w:r w:rsidRPr="00FB79CB">
        <w:rPr>
          <w:b/>
          <w:sz w:val="24"/>
        </w:rPr>
        <w:t xml:space="preserve">I. </w:t>
      </w:r>
    </w:p>
    <w:p w:rsidR="00AE7C74" w:rsidRPr="004A5312" w:rsidRDefault="00AE7C74" w:rsidP="00AE7C74">
      <w:pPr>
        <w:pStyle w:val="Nadpis1"/>
        <w:widowControl/>
        <w:rPr>
          <w:rFonts w:ascii="Times New Roman" w:hAnsi="Times New Roman"/>
          <w:sz w:val="28"/>
          <w:szCs w:val="28"/>
        </w:rPr>
      </w:pPr>
      <w:r w:rsidRPr="004A5312">
        <w:rPr>
          <w:rFonts w:ascii="Times New Roman" w:hAnsi="Times New Roman"/>
          <w:sz w:val="28"/>
          <w:szCs w:val="28"/>
        </w:rPr>
        <w:t>Pojištění</w:t>
      </w:r>
    </w:p>
    <w:p w:rsidR="0065717B" w:rsidRPr="00686159" w:rsidRDefault="00412D38" w:rsidP="00A329A3">
      <w:pPr>
        <w:pStyle w:val="Odstavecseseznamem"/>
        <w:widowControl/>
        <w:numPr>
          <w:ilvl w:val="0"/>
          <w:numId w:val="28"/>
        </w:numPr>
        <w:ind w:left="567" w:hanging="567"/>
        <w:jc w:val="both"/>
        <w:rPr>
          <w:iCs/>
          <w:sz w:val="24"/>
          <w:szCs w:val="24"/>
        </w:rPr>
      </w:pPr>
      <w:r w:rsidRPr="00686159">
        <w:rPr>
          <w:iCs/>
          <w:sz w:val="24"/>
          <w:szCs w:val="24"/>
        </w:rPr>
        <w:t xml:space="preserve">Zhotovitel prohlašuje, že je pojištěn pro provádění díla, pojistnou smlouvou pro případ pojistné události související s prováděním díla, a to zejména a minimálně v rozsahu: </w:t>
      </w:r>
      <w:r w:rsidR="008558E6" w:rsidRPr="008558E6">
        <w:rPr>
          <w:iCs/>
          <w:sz w:val="24"/>
          <w:szCs w:val="24"/>
        </w:rPr>
        <w:t>pojištění odpovědnosti za škody způsobené činností zh</w:t>
      </w:r>
      <w:r w:rsidR="0019792D">
        <w:rPr>
          <w:iCs/>
          <w:sz w:val="24"/>
          <w:szCs w:val="24"/>
        </w:rPr>
        <w:t>otovitele při provádění díla na </w:t>
      </w:r>
      <w:r w:rsidR="008558E6" w:rsidRPr="008558E6">
        <w:rPr>
          <w:iCs/>
          <w:sz w:val="24"/>
          <w:szCs w:val="24"/>
        </w:rPr>
        <w:t xml:space="preserve">hodnotu pojistné události minimálně ve výši </w:t>
      </w:r>
      <w:r w:rsidR="007348AA">
        <w:rPr>
          <w:iCs/>
          <w:sz w:val="24"/>
          <w:szCs w:val="24"/>
        </w:rPr>
        <w:t xml:space="preserve">celkové </w:t>
      </w:r>
      <w:r w:rsidR="008558E6" w:rsidRPr="008558E6">
        <w:rPr>
          <w:iCs/>
          <w:sz w:val="24"/>
          <w:szCs w:val="24"/>
        </w:rPr>
        <w:t xml:space="preserve">ceny díla sjednané ve smlouvě. </w:t>
      </w:r>
    </w:p>
    <w:p w:rsidR="00FB79CB" w:rsidRDefault="00FB79CB" w:rsidP="00AF03B7">
      <w:pPr>
        <w:widowControl/>
        <w:ind w:left="284" w:hanging="284"/>
        <w:rPr>
          <w:b/>
          <w:sz w:val="24"/>
        </w:rPr>
      </w:pPr>
    </w:p>
    <w:p w:rsidR="001D63CC" w:rsidRDefault="001D63CC" w:rsidP="00236868">
      <w:pPr>
        <w:widowControl/>
        <w:rPr>
          <w:b/>
          <w:sz w:val="24"/>
        </w:rPr>
      </w:pPr>
    </w:p>
    <w:p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XIII.</w:t>
      </w:r>
    </w:p>
    <w:p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rsidR="00FA44F6" w:rsidRPr="001D63CC" w:rsidRDefault="00A819E4"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F0437A">
        <w:rPr>
          <w:sz w:val="24"/>
          <w:szCs w:val="24"/>
        </w:rPr>
        <w:t>Tato smlouva nabývá platnosti dnem podpisu oprávněnými zástupci obou smluvních stran. Smlouva nabývá účinnosti nejdříve dnem uveřejnění prostřednictvím registru smluv dle zákona č. 340/2015 Sb., o zvláštních podmínkách účinnosti některých smluv, uveřejňování těchto smluv a</w:t>
      </w:r>
      <w:r>
        <w:rPr>
          <w:sz w:val="24"/>
          <w:szCs w:val="24"/>
        </w:rPr>
        <w:t> </w:t>
      </w:r>
      <w:r w:rsidRPr="00F0437A">
        <w:rPr>
          <w:sz w:val="24"/>
          <w:szCs w:val="24"/>
        </w:rPr>
        <w:t xml:space="preserve">o registru smluv. </w:t>
      </w:r>
      <w:r w:rsidR="00FA44F6" w:rsidRPr="00950304">
        <w:rPr>
          <w:rFonts w:eastAsia="Calibri"/>
          <w:sz w:val="24"/>
          <w:szCs w:val="24"/>
          <w:lang w:eastAsia="en-US"/>
        </w:rPr>
        <w:t>Objednatel se zavazuje realizovat zveřejnění této smlouvy v předmětném registru v souladu s uvedeným zákonem.</w:t>
      </w:r>
    </w:p>
    <w:p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V případě neplatnosti nebo neúčinnosti některého ustanovení této smlouvy nebudou dotčena ostatní ustanovení smlouvy.</w:t>
      </w:r>
    </w:p>
    <w:p w:rsidR="00A3742C" w:rsidRPr="00A3742C" w:rsidRDefault="00A3742C" w:rsidP="00A3742C">
      <w:pPr>
        <w:pStyle w:val="Odstavecseseznamem"/>
        <w:numPr>
          <w:ilvl w:val="0"/>
          <w:numId w:val="43"/>
        </w:numPr>
        <w:spacing w:after="120"/>
        <w:ind w:left="567" w:hanging="567"/>
        <w:contextualSpacing w:val="0"/>
        <w:rPr>
          <w:rFonts w:eastAsia="Calibri"/>
          <w:sz w:val="24"/>
          <w:szCs w:val="24"/>
          <w:lang w:eastAsia="en-US"/>
        </w:rPr>
      </w:pPr>
      <w:r w:rsidRPr="00A3742C">
        <w:rPr>
          <w:rFonts w:eastAsia="Calibri"/>
          <w:sz w:val="24"/>
          <w:szCs w:val="24"/>
          <w:lang w:eastAsia="en-US"/>
        </w:rPr>
        <w:t>Smlouva je vyhotovena ve 3 stejnopisech, z nichž zhotovitel obdrží jeden výtisk. Každý stejnopis má právní sílu originálu.</w:t>
      </w:r>
    </w:p>
    <w:p w:rsidR="00FA44F6"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Tuto smlouvu lze měnit, doplňovat a upřesňovat pouze oboustranně odsouhlasenými, písemnými a průběžně číslovanými dodatky, podepsanými oprávněnými zástupci obou smluvních stran. K jakýmkoli ústním ujednáním se nepřihlíží.</w:t>
      </w:r>
    </w:p>
    <w:p w:rsidR="008B7962" w:rsidRPr="001D63CC" w:rsidRDefault="00FA44F6" w:rsidP="001D63CC">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rsidR="00FA44F6" w:rsidRPr="003D5744" w:rsidRDefault="00FA44F6" w:rsidP="00214A3B">
      <w:pPr>
        <w:pStyle w:val="Odstavecseseznamem"/>
        <w:widowControl/>
        <w:numPr>
          <w:ilvl w:val="0"/>
          <w:numId w:val="43"/>
        </w:numPr>
        <w:spacing w:after="120"/>
        <w:ind w:left="567" w:hanging="567"/>
        <w:contextualSpacing w:val="0"/>
        <w:jc w:val="both"/>
        <w:rPr>
          <w:rFonts w:eastAsia="Calibri"/>
          <w:sz w:val="24"/>
          <w:szCs w:val="24"/>
          <w:lang w:eastAsia="en-US"/>
        </w:rPr>
      </w:pPr>
      <w:r w:rsidRPr="00950304">
        <w:rPr>
          <w:rFonts w:eastAsia="Calibri"/>
          <w:sz w:val="24"/>
          <w:szCs w:val="24"/>
          <w:lang w:eastAsia="en-US"/>
        </w:rPr>
        <w:t xml:space="preserve">Smluvní strany ujednaly, v souladu s ustanovením § 89a zákona č. 99/1963 Sb., občanský soudní řád, v platném znění, že v případě jejich sporu, který by byl řešen soudní cestou, je </w:t>
      </w:r>
      <w:r w:rsidRPr="003D5744">
        <w:rPr>
          <w:rFonts w:eastAsia="Calibri"/>
          <w:sz w:val="24"/>
          <w:szCs w:val="24"/>
          <w:lang w:eastAsia="en-US"/>
        </w:rPr>
        <w:t>místně příslušným soudem místně příslušný soud objednatele.</w:t>
      </w:r>
    </w:p>
    <w:p w:rsidR="0067303B" w:rsidRPr="0067303B" w:rsidRDefault="0067303B" w:rsidP="0067303B">
      <w:pPr>
        <w:pStyle w:val="Zkladntext"/>
        <w:numPr>
          <w:ilvl w:val="0"/>
          <w:numId w:val="43"/>
        </w:numPr>
        <w:spacing w:before="240"/>
        <w:ind w:left="567" w:hanging="567"/>
        <w:jc w:val="both"/>
        <w:rPr>
          <w:sz w:val="24"/>
          <w:szCs w:val="24"/>
        </w:rPr>
      </w:pPr>
      <w:r w:rsidRPr="00FD66AA">
        <w:rPr>
          <w:sz w:val="24"/>
          <w:szCs w:val="24"/>
        </w:rPr>
        <w:t>Objednatel je oprávněn změnit rozsah díla. Zho</w:t>
      </w:r>
      <w:r>
        <w:rPr>
          <w:sz w:val="24"/>
          <w:szCs w:val="24"/>
        </w:rPr>
        <w:t>tovitel se zavazuje souhlasit s</w:t>
      </w:r>
      <w:r>
        <w:rPr>
          <w:sz w:val="24"/>
          <w:szCs w:val="24"/>
          <w:lang w:val="cs-CZ"/>
        </w:rPr>
        <w:t> </w:t>
      </w:r>
      <w:r w:rsidRPr="00FD66AA">
        <w:rPr>
          <w:sz w:val="24"/>
          <w:szCs w:val="24"/>
        </w:rPr>
        <w:t xml:space="preserve">jakýmikoliv úpravami v předmětu smlouvy učiněnými objednatelem, tj. omezením či rozšířením </w:t>
      </w:r>
      <w:r w:rsidRPr="00FD66AA">
        <w:rPr>
          <w:sz w:val="24"/>
          <w:szCs w:val="24"/>
        </w:rPr>
        <w:lastRenderedPageBreak/>
        <w:t>předmětu smlouvy, dle konkrétních pož</w:t>
      </w:r>
      <w:r>
        <w:rPr>
          <w:sz w:val="24"/>
          <w:szCs w:val="24"/>
        </w:rPr>
        <w:t>adavků objednatele, především s</w:t>
      </w:r>
      <w:r>
        <w:rPr>
          <w:sz w:val="24"/>
          <w:szCs w:val="24"/>
          <w:lang w:val="cs-CZ"/>
        </w:rPr>
        <w:t> </w:t>
      </w:r>
      <w:r w:rsidRPr="00FD66AA">
        <w:rPr>
          <w:sz w:val="24"/>
          <w:szCs w:val="24"/>
        </w:rPr>
        <w:t>ohledem na postupné přidělování finančních prostředků</w:t>
      </w:r>
      <w:r>
        <w:rPr>
          <w:sz w:val="24"/>
          <w:szCs w:val="24"/>
        </w:rPr>
        <w:t xml:space="preserve"> z příslušného rozpočtu, a to i</w:t>
      </w:r>
      <w:r>
        <w:rPr>
          <w:sz w:val="24"/>
          <w:szCs w:val="24"/>
          <w:lang w:val="cs-CZ"/>
        </w:rPr>
        <w:t> </w:t>
      </w:r>
      <w:r w:rsidRPr="00FD66AA">
        <w:rPr>
          <w:sz w:val="24"/>
          <w:szCs w:val="24"/>
        </w:rPr>
        <w:t xml:space="preserve">v průběhu zhotovování díla. </w:t>
      </w:r>
      <w:r w:rsidRPr="00FD66AA">
        <w:rPr>
          <w:sz w:val="24"/>
          <w:szCs w:val="24"/>
          <w:lang w:val="cs-CZ"/>
        </w:rPr>
        <w:t xml:space="preserve">Dále </w:t>
      </w:r>
      <w:r w:rsidRPr="00FD66AA">
        <w:rPr>
          <w:sz w:val="24"/>
          <w:szCs w:val="24"/>
        </w:rPr>
        <w:t xml:space="preserve">se zhotovitel zavazuje provést veškeré nepředvídané a dodatečné práce. Tyto vícepráce, případně </w:t>
      </w:r>
      <w:proofErr w:type="spellStart"/>
      <w:r w:rsidRPr="00FD66AA">
        <w:rPr>
          <w:sz w:val="24"/>
          <w:szCs w:val="24"/>
        </w:rPr>
        <w:t>méněpráce</w:t>
      </w:r>
      <w:proofErr w:type="spellEnd"/>
      <w:r w:rsidRPr="00FD66AA">
        <w:rPr>
          <w:sz w:val="24"/>
          <w:szCs w:val="24"/>
        </w:rPr>
        <w:t xml:space="preserve"> budou oběma smluvními stranami sje</w:t>
      </w:r>
      <w:r>
        <w:rPr>
          <w:sz w:val="24"/>
          <w:szCs w:val="24"/>
        </w:rPr>
        <w:t>dnány písemnými změnami smlouvy</w:t>
      </w:r>
      <w:r w:rsidRPr="00FD66AA">
        <w:rPr>
          <w:sz w:val="24"/>
          <w:szCs w:val="24"/>
        </w:rPr>
        <w:t>. Pokud taková změna předmětu plnění bude mít vliv na termín plnění, jsou smluvní strany povinny sjednat v příslušné změně smlouvy i změnu termínu plnění. V případě, že dojde ze strany objednatele podstatným způsobem k omezení rozsahu díla či zastavení prací na díle z důvodů zaviněných objednatelem, dohodly se smluvní strany, že objednatel</w:t>
      </w:r>
      <w:r w:rsidR="00941A79">
        <w:rPr>
          <w:sz w:val="24"/>
          <w:szCs w:val="24"/>
        </w:rPr>
        <w:t xml:space="preserve"> uhradí zhotoviteli přiměřené a</w:t>
      </w:r>
      <w:r w:rsidR="00941A79">
        <w:rPr>
          <w:sz w:val="24"/>
          <w:szCs w:val="24"/>
          <w:lang w:val="cs-CZ"/>
        </w:rPr>
        <w:t> </w:t>
      </w:r>
      <w:r w:rsidRPr="00FD66AA">
        <w:rPr>
          <w:sz w:val="24"/>
          <w:szCs w:val="24"/>
        </w:rPr>
        <w:t>prokázané náklady spojené s tímto omezením či zastavením, avšak zhotovitel</w:t>
      </w:r>
      <w:r w:rsidRPr="00CE56E7">
        <w:rPr>
          <w:sz w:val="24"/>
        </w:rPr>
        <w:t xml:space="preserve"> </w:t>
      </w:r>
      <w:r w:rsidRPr="00FD66AA">
        <w:rPr>
          <w:sz w:val="24"/>
          <w:szCs w:val="24"/>
        </w:rPr>
        <w:t>nebude</w:t>
      </w:r>
      <w:r w:rsidRPr="00CE56E7">
        <w:rPr>
          <w:sz w:val="24"/>
        </w:rPr>
        <w:t xml:space="preserve"> účtovat</w:t>
      </w:r>
      <w:r w:rsidRPr="00FD66AA">
        <w:rPr>
          <w:sz w:val="24"/>
          <w:szCs w:val="24"/>
        </w:rPr>
        <w:t xml:space="preserve"> ušlý zisk. </w:t>
      </w:r>
    </w:p>
    <w:p w:rsidR="0067303B" w:rsidRPr="0067303B" w:rsidRDefault="0067303B" w:rsidP="0067303B">
      <w:pPr>
        <w:pStyle w:val="Odstavecseseznamem"/>
        <w:numPr>
          <w:ilvl w:val="0"/>
          <w:numId w:val="43"/>
        </w:numPr>
        <w:spacing w:before="120"/>
        <w:ind w:left="567" w:hanging="567"/>
        <w:contextualSpacing w:val="0"/>
        <w:jc w:val="both"/>
        <w:rPr>
          <w:sz w:val="24"/>
          <w:szCs w:val="24"/>
          <w:lang w:val="x-none" w:eastAsia="x-none"/>
        </w:rPr>
      </w:pPr>
      <w:r w:rsidRPr="0067303B">
        <w:rPr>
          <w:sz w:val="24"/>
          <w:szCs w:val="24"/>
          <w:lang w:val="x-none" w:eastAsia="x-none"/>
        </w:rPr>
        <w:t xml:space="preserve">Tato smlouva je uzavřena v souladu s ustanovením článku </w:t>
      </w:r>
      <w:r w:rsidR="006A1885">
        <w:rPr>
          <w:sz w:val="24"/>
          <w:szCs w:val="24"/>
          <w:lang w:eastAsia="x-none"/>
        </w:rPr>
        <w:t>V</w:t>
      </w:r>
      <w:r>
        <w:rPr>
          <w:sz w:val="24"/>
          <w:szCs w:val="24"/>
          <w:lang w:eastAsia="x-none"/>
        </w:rPr>
        <w:t>I</w:t>
      </w:r>
      <w:r w:rsidRPr="0067303B">
        <w:rPr>
          <w:sz w:val="24"/>
          <w:szCs w:val="24"/>
          <w:lang w:val="x-none" w:eastAsia="x-none"/>
        </w:rPr>
        <w:t xml:space="preserve">. odst. 1 písm. </w:t>
      </w:r>
      <w:r w:rsidR="000050AA">
        <w:rPr>
          <w:sz w:val="24"/>
          <w:szCs w:val="24"/>
          <w:lang w:eastAsia="x-none"/>
        </w:rPr>
        <w:t>a</w:t>
      </w:r>
      <w:r w:rsidRPr="0067303B">
        <w:rPr>
          <w:sz w:val="24"/>
          <w:szCs w:val="24"/>
          <w:lang w:val="x-none" w:eastAsia="x-none"/>
        </w:rPr>
        <w:t xml:space="preserve">) směrnice č. </w:t>
      </w:r>
      <w:r w:rsidR="009F7579">
        <w:rPr>
          <w:sz w:val="24"/>
          <w:szCs w:val="24"/>
          <w:lang w:eastAsia="x-none"/>
        </w:rPr>
        <w:t>33</w:t>
      </w:r>
      <w:r>
        <w:rPr>
          <w:sz w:val="24"/>
          <w:szCs w:val="24"/>
          <w:lang w:eastAsia="x-none"/>
        </w:rPr>
        <w:t>/2019</w:t>
      </w:r>
      <w:r w:rsidRPr="0067303B">
        <w:rPr>
          <w:sz w:val="24"/>
          <w:szCs w:val="24"/>
          <w:lang w:val="x-none" w:eastAsia="x-none"/>
        </w:rPr>
        <w:t xml:space="preserve"> </w:t>
      </w:r>
      <w:r w:rsidR="000D7849">
        <w:rPr>
          <w:sz w:val="24"/>
          <w:szCs w:val="24"/>
          <w:lang w:eastAsia="x-none"/>
        </w:rPr>
        <w:t>pro</w:t>
      </w:r>
      <w:r w:rsidRPr="0067303B">
        <w:rPr>
          <w:sz w:val="24"/>
          <w:szCs w:val="24"/>
          <w:lang w:val="x-none" w:eastAsia="x-none"/>
        </w:rPr>
        <w:t xml:space="preserve"> zadávání veřejných zakázek městem Cheb a právnickými osobami zřízenými nebo založenými městem Cheb, schválen</w:t>
      </w:r>
      <w:r w:rsidR="00941A79">
        <w:rPr>
          <w:sz w:val="24"/>
          <w:szCs w:val="24"/>
          <w:lang w:val="x-none" w:eastAsia="x-none"/>
        </w:rPr>
        <w:t xml:space="preserve">é usnesením </w:t>
      </w:r>
      <w:r w:rsidR="00075102">
        <w:rPr>
          <w:sz w:val="24"/>
          <w:szCs w:val="24"/>
          <w:lang w:eastAsia="x-none"/>
        </w:rPr>
        <w:t>vedení</w:t>
      </w:r>
      <w:r w:rsidR="00941A79">
        <w:rPr>
          <w:sz w:val="24"/>
          <w:szCs w:val="24"/>
          <w:lang w:val="x-none" w:eastAsia="x-none"/>
        </w:rPr>
        <w:t xml:space="preserve"> města Chebu č.</w:t>
      </w:r>
      <w:r w:rsidR="00941A79">
        <w:rPr>
          <w:sz w:val="24"/>
          <w:szCs w:val="24"/>
          <w:lang w:eastAsia="x-none"/>
        </w:rPr>
        <w:t> </w:t>
      </w:r>
      <w:r w:rsidRPr="0067303B">
        <w:rPr>
          <w:sz w:val="24"/>
          <w:szCs w:val="24"/>
          <w:lang w:val="x-none" w:eastAsia="x-none"/>
        </w:rPr>
        <w:t xml:space="preserve">RM </w:t>
      </w:r>
      <w:r w:rsidR="009F7579">
        <w:rPr>
          <w:sz w:val="24"/>
          <w:szCs w:val="24"/>
          <w:lang w:eastAsia="x-none"/>
        </w:rPr>
        <w:t>636/20/2019</w:t>
      </w:r>
      <w:r w:rsidRPr="0067303B">
        <w:rPr>
          <w:sz w:val="24"/>
          <w:szCs w:val="24"/>
          <w:lang w:val="x-none" w:eastAsia="x-none"/>
        </w:rPr>
        <w:t xml:space="preserve"> a jej</w:t>
      </w:r>
      <w:r w:rsidRPr="00214E08">
        <w:rPr>
          <w:sz w:val="24"/>
          <w:szCs w:val="24"/>
          <w:lang w:val="x-none" w:eastAsia="x-none"/>
        </w:rPr>
        <w:t xml:space="preserve">í uzavření bylo schváleno vedením města dne </w:t>
      </w:r>
      <w:proofErr w:type="gramStart"/>
      <w:r w:rsidR="009C1688">
        <w:rPr>
          <w:sz w:val="24"/>
          <w:szCs w:val="24"/>
          <w:lang w:eastAsia="x-none"/>
        </w:rPr>
        <w:t>11.08</w:t>
      </w:r>
      <w:r w:rsidR="009F7579">
        <w:rPr>
          <w:sz w:val="24"/>
          <w:szCs w:val="24"/>
          <w:lang w:eastAsia="x-none"/>
        </w:rPr>
        <w:t>.2020</w:t>
      </w:r>
      <w:proofErr w:type="gramEnd"/>
      <w:r w:rsidRPr="00214E08">
        <w:rPr>
          <w:sz w:val="24"/>
          <w:szCs w:val="24"/>
          <w:lang w:val="x-none" w:eastAsia="x-none"/>
        </w:rPr>
        <w:t xml:space="preserve">, číslo zápisu </w:t>
      </w:r>
      <w:r w:rsidR="009C1688" w:rsidRPr="009C1688">
        <w:rPr>
          <w:sz w:val="24"/>
          <w:szCs w:val="24"/>
          <w:lang w:eastAsia="x-none"/>
        </w:rPr>
        <w:t>31</w:t>
      </w:r>
      <w:r w:rsidR="00921D2F" w:rsidRPr="009C1688">
        <w:rPr>
          <w:sz w:val="24"/>
          <w:szCs w:val="24"/>
          <w:lang w:eastAsia="x-none"/>
        </w:rPr>
        <w:t>/</w:t>
      </w:r>
      <w:r w:rsidR="009C1688" w:rsidRPr="009C1688">
        <w:rPr>
          <w:sz w:val="24"/>
          <w:szCs w:val="24"/>
          <w:lang w:eastAsia="x-none"/>
        </w:rPr>
        <w:t>20</w:t>
      </w:r>
      <w:r w:rsidRPr="009C1688">
        <w:rPr>
          <w:sz w:val="24"/>
          <w:szCs w:val="24"/>
          <w:lang w:val="x-none" w:eastAsia="x-none"/>
        </w:rPr>
        <w:t xml:space="preserve">, bod </w:t>
      </w:r>
      <w:r w:rsidR="009C1688">
        <w:rPr>
          <w:sz w:val="24"/>
          <w:szCs w:val="24"/>
          <w:lang w:eastAsia="x-none"/>
        </w:rPr>
        <w:t>5</w:t>
      </w:r>
      <w:r w:rsidRPr="00214E08">
        <w:rPr>
          <w:sz w:val="24"/>
          <w:szCs w:val="24"/>
          <w:lang w:val="x-none" w:eastAsia="x-none"/>
        </w:rPr>
        <w:t>.</w:t>
      </w:r>
    </w:p>
    <w:p w:rsidR="0059471D" w:rsidRDefault="0059471D" w:rsidP="00AE7C74">
      <w:pPr>
        <w:widowControl/>
        <w:rPr>
          <w:sz w:val="24"/>
        </w:rPr>
      </w:pPr>
    </w:p>
    <w:p w:rsidR="00941A79" w:rsidRDefault="00941A79" w:rsidP="00AE7C74">
      <w:pPr>
        <w:widowControl/>
        <w:rPr>
          <w:sz w:val="24"/>
        </w:rPr>
      </w:pPr>
    </w:p>
    <w:p w:rsidR="00941A79" w:rsidRPr="004A5312" w:rsidRDefault="00941A79" w:rsidP="00AE7C74">
      <w:pPr>
        <w:widowControl/>
        <w:rPr>
          <w:sz w:val="24"/>
        </w:rPr>
      </w:pPr>
    </w:p>
    <w:p w:rsidR="000D12FB" w:rsidRDefault="000D12FB" w:rsidP="000D12FB">
      <w:pPr>
        <w:widowControl/>
        <w:rPr>
          <w:sz w:val="24"/>
        </w:rPr>
      </w:pPr>
      <w:permStart w:id="1589542689" w:edGrp="everyone"/>
      <w:r w:rsidRPr="004A5312">
        <w:rPr>
          <w:sz w:val="24"/>
        </w:rPr>
        <w:t>V</w:t>
      </w:r>
      <w:r>
        <w:rPr>
          <w:sz w:val="24"/>
        </w:rPr>
        <w:t xml:space="preserve"> </w:t>
      </w:r>
      <w:r w:rsidR="000050AA">
        <w:rPr>
          <w:sz w:val="24"/>
        </w:rPr>
        <w:t>XXXXXXX</w:t>
      </w:r>
      <w:permEnd w:id="1589542689"/>
      <w:r w:rsidRPr="004A5312">
        <w:rPr>
          <w:sz w:val="24"/>
        </w:rPr>
        <w:tab/>
      </w:r>
      <w:r w:rsidRPr="004A5312">
        <w:rPr>
          <w:sz w:val="24"/>
        </w:rPr>
        <w:tab/>
      </w:r>
      <w:r w:rsidRPr="004A5312">
        <w:rPr>
          <w:sz w:val="24"/>
        </w:rPr>
        <w:tab/>
      </w:r>
      <w:r w:rsidRPr="004A5312">
        <w:rPr>
          <w:sz w:val="24"/>
        </w:rPr>
        <w:tab/>
        <w:t xml:space="preserve">                  V Chebu dne </w:t>
      </w:r>
      <w:r>
        <w:rPr>
          <w:sz w:val="24"/>
        </w:rPr>
        <w:t>…………</w:t>
      </w:r>
      <w:proofErr w:type="gramStart"/>
      <w:r>
        <w:rPr>
          <w:sz w:val="24"/>
        </w:rPr>
        <w:t>…..</w:t>
      </w:r>
      <w:proofErr w:type="gramEnd"/>
    </w:p>
    <w:p w:rsidR="000D12FB" w:rsidRDefault="000D12FB" w:rsidP="000D12FB">
      <w:pPr>
        <w:widowControl/>
        <w:rPr>
          <w:noProof/>
        </w:rPr>
      </w:pPr>
    </w:p>
    <w:p w:rsidR="000D12FB" w:rsidRDefault="000D12FB" w:rsidP="000D12FB">
      <w:pPr>
        <w:widowControl/>
        <w:rPr>
          <w:noProof/>
        </w:rPr>
      </w:pPr>
    </w:p>
    <w:p w:rsidR="000D12FB" w:rsidRDefault="000D12FB" w:rsidP="000D12FB">
      <w:pPr>
        <w:widowControl/>
        <w:rPr>
          <w:noProof/>
        </w:rPr>
      </w:pPr>
    </w:p>
    <w:p w:rsidR="000D12FB" w:rsidRDefault="000D12FB" w:rsidP="000D12FB">
      <w:pPr>
        <w:widowControl/>
        <w:rPr>
          <w:noProof/>
        </w:rPr>
      </w:pPr>
    </w:p>
    <w:p w:rsidR="000D12FB" w:rsidRPr="004A5312" w:rsidRDefault="000D12FB" w:rsidP="000D12FB">
      <w:pPr>
        <w:widowControl/>
        <w:rPr>
          <w:sz w:val="24"/>
        </w:rPr>
      </w:pPr>
    </w:p>
    <w:p w:rsidR="000D12FB" w:rsidRPr="004A5312" w:rsidRDefault="000D12FB" w:rsidP="000D12FB">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Pr>
          <w:sz w:val="24"/>
        </w:rPr>
        <w:t xml:space="preserve">      </w:t>
      </w:r>
      <w:r w:rsidRPr="004A5312">
        <w:rPr>
          <w:sz w:val="24"/>
        </w:rPr>
        <w:t>______________________</w:t>
      </w:r>
    </w:p>
    <w:p w:rsidR="000D12FB" w:rsidRDefault="000D12FB" w:rsidP="000D12FB">
      <w:pPr>
        <w:widowControl/>
        <w:tabs>
          <w:tab w:val="left" w:pos="426"/>
          <w:tab w:val="left" w:pos="1985"/>
        </w:tabs>
        <w:rPr>
          <w:sz w:val="24"/>
        </w:rPr>
      </w:pPr>
      <w:r w:rsidRPr="004A5312">
        <w:rPr>
          <w:sz w:val="24"/>
        </w:rPr>
        <w:t xml:space="preserve">        za </w:t>
      </w:r>
      <w:proofErr w:type="gramStart"/>
      <w:r w:rsidRPr="004A5312">
        <w:rPr>
          <w:sz w:val="24"/>
        </w:rPr>
        <w:t>zhotovitele                                                                                za</w:t>
      </w:r>
      <w:proofErr w:type="gramEnd"/>
      <w:r w:rsidRPr="004A5312">
        <w:rPr>
          <w:sz w:val="24"/>
        </w:rPr>
        <w:t xml:space="preserve"> objednatele</w:t>
      </w:r>
    </w:p>
    <w:p w:rsidR="003663DA" w:rsidRPr="000D12FB" w:rsidRDefault="000050AA" w:rsidP="000D12FB">
      <w:pPr>
        <w:widowControl/>
        <w:tabs>
          <w:tab w:val="left" w:pos="284"/>
          <w:tab w:val="left" w:pos="1985"/>
        </w:tabs>
        <w:rPr>
          <w:b/>
          <w:sz w:val="24"/>
        </w:rPr>
      </w:pPr>
      <w:r>
        <w:rPr>
          <w:b/>
          <w:sz w:val="24"/>
        </w:rPr>
        <w:t xml:space="preserve">          </w:t>
      </w:r>
      <w:permStart w:id="555703986" w:edGrp="everyone"/>
      <w:r>
        <w:rPr>
          <w:b/>
          <w:sz w:val="24"/>
        </w:rPr>
        <w:t>XXXXXXX</w:t>
      </w:r>
      <w:permEnd w:id="555703986"/>
      <w:r w:rsidR="000D12FB" w:rsidRPr="00820A71">
        <w:rPr>
          <w:b/>
          <w:sz w:val="24"/>
        </w:rPr>
        <w:tab/>
      </w:r>
      <w:r w:rsidR="000D12FB" w:rsidRPr="00820A71">
        <w:rPr>
          <w:b/>
          <w:sz w:val="24"/>
        </w:rPr>
        <w:tab/>
      </w:r>
      <w:r w:rsidR="000D12FB" w:rsidRPr="00820A71">
        <w:rPr>
          <w:b/>
          <w:sz w:val="24"/>
        </w:rPr>
        <w:tab/>
      </w:r>
      <w:r w:rsidR="000D12FB" w:rsidRPr="00820A71">
        <w:rPr>
          <w:b/>
          <w:sz w:val="24"/>
        </w:rPr>
        <w:tab/>
      </w:r>
      <w:r>
        <w:rPr>
          <w:b/>
          <w:sz w:val="24"/>
        </w:rPr>
        <w:t xml:space="preserve">                              </w:t>
      </w:r>
      <w:r w:rsidR="000D12FB">
        <w:rPr>
          <w:b/>
          <w:sz w:val="24"/>
        </w:rPr>
        <w:t>Mgr. Antonín Jalovec, starosta</w:t>
      </w:r>
    </w:p>
    <w:sectPr w:rsidR="003663DA" w:rsidRPr="000D12FB" w:rsidSect="003B6875">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D2" w:rsidRDefault="007038D2" w:rsidP="00C915BA">
      <w:r>
        <w:separator/>
      </w:r>
    </w:p>
  </w:endnote>
  <w:endnote w:type="continuationSeparator" w:id="0">
    <w:p w:rsidR="007038D2" w:rsidRDefault="007038D2" w:rsidP="00C915BA">
      <w:r>
        <w:continuationSeparator/>
      </w:r>
    </w:p>
  </w:endnote>
  <w:endnote w:type="continuationNotice" w:id="1">
    <w:p w:rsidR="007038D2" w:rsidRDefault="00703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rsidR="003C79C4" w:rsidRDefault="003C79C4">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9C1688">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C1688">
              <w:rPr>
                <w:b/>
                <w:bCs/>
                <w:noProof/>
              </w:rPr>
              <w:t>9</w:t>
            </w:r>
            <w:r>
              <w:rPr>
                <w:b/>
                <w:bCs/>
                <w:sz w:val="24"/>
                <w:szCs w:val="24"/>
              </w:rPr>
              <w:fldChar w:fldCharType="end"/>
            </w:r>
          </w:p>
        </w:sdtContent>
      </w:sdt>
    </w:sdtContent>
  </w:sdt>
  <w:p w:rsidR="003C79C4" w:rsidRDefault="003C79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D2" w:rsidRDefault="007038D2" w:rsidP="00C915BA">
      <w:r>
        <w:separator/>
      </w:r>
    </w:p>
  </w:footnote>
  <w:footnote w:type="continuationSeparator" w:id="0">
    <w:p w:rsidR="007038D2" w:rsidRDefault="007038D2" w:rsidP="00C915BA">
      <w:r>
        <w:continuationSeparator/>
      </w:r>
    </w:p>
  </w:footnote>
  <w:footnote w:type="continuationNotice" w:id="1">
    <w:p w:rsidR="007038D2" w:rsidRDefault="007038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C4" w:rsidRDefault="008073CE" w:rsidP="008073CE">
    <w:pPr>
      <w:pStyle w:val="Zhlav"/>
      <w:jc w:val="right"/>
    </w:pPr>
    <w:r>
      <w:t>INV-</w:t>
    </w:r>
    <w:r w:rsidR="002D30C8">
      <w:t>45</w:t>
    </w:r>
    <w:r>
      <w:t>/20</w:t>
    </w:r>
    <w:r w:rsidR="002D30C8">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2" w15:restartNumberingAfterBreak="0">
    <w:nsid w:val="0B7D62DE"/>
    <w:multiLevelType w:val="singleLevel"/>
    <w:tmpl w:val="45FC62BA"/>
    <w:lvl w:ilvl="0">
      <w:start w:val="1"/>
      <w:numFmt w:val="decimal"/>
      <w:lvlText w:val="4.%1."/>
      <w:lvlJc w:val="left"/>
      <w:pPr>
        <w:tabs>
          <w:tab w:val="num" w:pos="360"/>
        </w:tabs>
        <w:ind w:left="360" w:hanging="360"/>
      </w:pPr>
      <w:rPr>
        <w:rFonts w:cs="Times New Roman" w:hint="default"/>
        <w:b w:val="0"/>
      </w:rPr>
    </w:lvl>
  </w:abstractNum>
  <w:abstractNum w:abstractNumId="3" w15:restartNumberingAfterBreak="0">
    <w:nsid w:val="0BD06201"/>
    <w:multiLevelType w:val="hybridMultilevel"/>
    <w:tmpl w:val="6BDE8536"/>
    <w:lvl w:ilvl="0" w:tplc="F1247D5A">
      <w:start w:val="1"/>
      <w:numFmt w:val="decimal"/>
      <w:lvlText w:val="9.%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AF2A5B"/>
    <w:multiLevelType w:val="singleLevel"/>
    <w:tmpl w:val="59241C5E"/>
    <w:lvl w:ilvl="0">
      <w:start w:val="1"/>
      <w:numFmt w:val="decimal"/>
      <w:lvlText w:val="11.%1"/>
      <w:lvlJc w:val="left"/>
      <w:pPr>
        <w:ind w:left="360" w:hanging="360"/>
      </w:pPr>
      <w:rPr>
        <w:rFonts w:cs="Times New Roman" w:hint="default"/>
        <w:b w:val="0"/>
        <w:i w:val="0"/>
        <w:sz w:val="24"/>
      </w:rPr>
    </w:lvl>
  </w:abstractNum>
  <w:abstractNum w:abstractNumId="5"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592317"/>
    <w:multiLevelType w:val="hybridMultilevel"/>
    <w:tmpl w:val="D068A9F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0EAF7337"/>
    <w:multiLevelType w:val="singleLevel"/>
    <w:tmpl w:val="7A301156"/>
    <w:lvl w:ilvl="0">
      <w:start w:val="1"/>
      <w:numFmt w:val="ordinal"/>
      <w:lvlText w:val="9.%1"/>
      <w:lvlJc w:val="left"/>
      <w:pPr>
        <w:ind w:left="502" w:hanging="360"/>
      </w:pPr>
      <w:rPr>
        <w:rFonts w:hint="default"/>
        <w:b w:val="0"/>
      </w:rPr>
    </w:lvl>
  </w:abstractNum>
  <w:abstractNum w:abstractNumId="9" w15:restartNumberingAfterBreak="0">
    <w:nsid w:val="124805D9"/>
    <w:multiLevelType w:val="hybridMultilevel"/>
    <w:tmpl w:val="B6DA7818"/>
    <w:lvl w:ilvl="0" w:tplc="C5C25734">
      <w:start w:val="1"/>
      <w:numFmt w:val="lowerLetter"/>
      <w:lvlText w:val="%1)"/>
      <w:lvlJc w:val="left"/>
      <w:pPr>
        <w:ind w:left="643" w:hanging="360"/>
      </w:pPr>
      <w:rPr>
        <w:rFonts w:ascii="Times New Roman" w:hAnsi="Times New Roman" w:cs="Times New Roman"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13F43DB1"/>
    <w:multiLevelType w:val="hybridMultilevel"/>
    <w:tmpl w:val="E9A04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2" w15:restartNumberingAfterBreak="0">
    <w:nsid w:val="16154AEC"/>
    <w:multiLevelType w:val="hybridMultilevel"/>
    <w:tmpl w:val="C2560D5E"/>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1">
      <w:start w:val="1"/>
      <w:numFmt w:val="bullet"/>
      <w:lvlText w:val=""/>
      <w:lvlJc w:val="left"/>
      <w:pPr>
        <w:ind w:left="2727" w:hanging="360"/>
      </w:pPr>
      <w:rPr>
        <w:rFonts w:ascii="Symbol" w:hAnsi="Symbol"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00E70A0"/>
    <w:multiLevelType w:val="hybridMultilevel"/>
    <w:tmpl w:val="E1843256"/>
    <w:lvl w:ilvl="0" w:tplc="96B63BD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2C782C"/>
    <w:multiLevelType w:val="hybridMultilevel"/>
    <w:tmpl w:val="E2D2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157FC1"/>
    <w:multiLevelType w:val="hybridMultilevel"/>
    <w:tmpl w:val="31D2A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2A1F0A"/>
    <w:multiLevelType w:val="hybridMultilevel"/>
    <w:tmpl w:val="812AA200"/>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873959"/>
    <w:multiLevelType w:val="singleLevel"/>
    <w:tmpl w:val="58E0F332"/>
    <w:lvl w:ilvl="0">
      <w:start w:val="1"/>
      <w:numFmt w:val="decimal"/>
      <w:lvlText w:val="7.%1."/>
      <w:lvlJc w:val="left"/>
      <w:pPr>
        <w:ind w:left="720" w:hanging="360"/>
      </w:pPr>
      <w:rPr>
        <w:rFonts w:cs="Times New Roman" w:hint="default"/>
      </w:rPr>
    </w:lvl>
  </w:abstractNum>
  <w:abstractNum w:abstractNumId="18" w15:restartNumberingAfterBreak="0">
    <w:nsid w:val="2F452DA8"/>
    <w:multiLevelType w:val="hybridMultilevel"/>
    <w:tmpl w:val="190E7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53A2D"/>
    <w:multiLevelType w:val="hybridMultilevel"/>
    <w:tmpl w:val="0DDE4B9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32885624"/>
    <w:multiLevelType w:val="hybridMultilevel"/>
    <w:tmpl w:val="F7AC4668"/>
    <w:lvl w:ilvl="0" w:tplc="FA1E1456">
      <w:start w:val="1"/>
      <w:numFmt w:val="decimal"/>
      <w:lvlText w:val="10.%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22" w15:restartNumberingAfterBreak="0">
    <w:nsid w:val="39B63173"/>
    <w:multiLevelType w:val="hybridMultilevel"/>
    <w:tmpl w:val="67A0D80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3" w15:restartNumberingAfterBreak="0">
    <w:nsid w:val="3A284E3E"/>
    <w:multiLevelType w:val="hybridMultilevel"/>
    <w:tmpl w:val="BAE805C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4"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C6BA4"/>
    <w:multiLevelType w:val="hybridMultilevel"/>
    <w:tmpl w:val="DA547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7" w15:restartNumberingAfterBreak="0">
    <w:nsid w:val="4809459C"/>
    <w:multiLevelType w:val="multilevel"/>
    <w:tmpl w:val="D174D0F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900"/>
        </w:tabs>
        <w:ind w:left="900" w:hanging="360"/>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8344020"/>
    <w:multiLevelType w:val="hybridMultilevel"/>
    <w:tmpl w:val="99E0BE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15:restartNumberingAfterBreak="0">
    <w:nsid w:val="4C047711"/>
    <w:multiLevelType w:val="hybridMultilevel"/>
    <w:tmpl w:val="578E535C"/>
    <w:lvl w:ilvl="0" w:tplc="38462742">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11450A"/>
    <w:multiLevelType w:val="singleLevel"/>
    <w:tmpl w:val="0DB645B4"/>
    <w:lvl w:ilvl="0">
      <w:start w:val="1"/>
      <w:numFmt w:val="decimal"/>
      <w:lvlText w:val="6.%1."/>
      <w:lvlJc w:val="left"/>
      <w:pPr>
        <w:ind w:left="720" w:hanging="360"/>
      </w:pPr>
      <w:rPr>
        <w:rFonts w:cs="Times New Roman" w:hint="default"/>
      </w:rPr>
    </w:lvl>
  </w:abstractNum>
  <w:abstractNum w:abstractNumId="31"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6961F9"/>
    <w:multiLevelType w:val="hybridMultilevel"/>
    <w:tmpl w:val="54E897D8"/>
    <w:lvl w:ilvl="0" w:tplc="4D227028">
      <w:start w:val="1"/>
      <w:numFmt w:val="decimal"/>
      <w:lvlText w:val="13.%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3220E0B"/>
    <w:multiLevelType w:val="hybridMultilevel"/>
    <w:tmpl w:val="CEB20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B9605D"/>
    <w:multiLevelType w:val="hybridMultilevel"/>
    <w:tmpl w:val="7B0ABA5A"/>
    <w:lvl w:ilvl="0" w:tplc="7CCC4224">
      <w:start w:val="1"/>
      <w:numFmt w:val="decimal"/>
      <w:lvlText w:val="2.%1"/>
      <w:lvlJc w:val="left"/>
      <w:pPr>
        <w:ind w:left="850" w:hanging="283"/>
      </w:pPr>
      <w:rPr>
        <w:rFonts w:cs="Times New Roman" w:hint="default"/>
        <w:b w:val="0"/>
        <w:i w:val="0"/>
        <w:strike w:val="0"/>
        <w:sz w:val="24"/>
      </w:r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6" w15:restartNumberingAfterBreak="0">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614C7606"/>
    <w:multiLevelType w:val="hybridMultilevel"/>
    <w:tmpl w:val="6C684096"/>
    <w:lvl w:ilvl="0" w:tplc="10AE61DA">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C05A23"/>
    <w:multiLevelType w:val="hybridMultilevel"/>
    <w:tmpl w:val="C0E23F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63C008FD"/>
    <w:multiLevelType w:val="singleLevel"/>
    <w:tmpl w:val="7A301156"/>
    <w:lvl w:ilvl="0">
      <w:start w:val="1"/>
      <w:numFmt w:val="ordinal"/>
      <w:lvlText w:val="9.%1"/>
      <w:lvlJc w:val="left"/>
      <w:pPr>
        <w:ind w:left="502" w:hanging="360"/>
      </w:pPr>
      <w:rPr>
        <w:rFonts w:hint="default"/>
        <w:b w:val="0"/>
      </w:rPr>
    </w:lvl>
  </w:abstractNum>
  <w:abstractNum w:abstractNumId="40" w15:restartNumberingAfterBreak="0">
    <w:nsid w:val="640906EF"/>
    <w:multiLevelType w:val="hybridMultilevel"/>
    <w:tmpl w:val="7E1C9E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30E3F75"/>
    <w:multiLevelType w:val="hybridMultilevel"/>
    <w:tmpl w:val="665C5632"/>
    <w:lvl w:ilvl="0" w:tplc="6D6095A6">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44" w15:restartNumberingAfterBreak="0">
    <w:nsid w:val="7B1775FA"/>
    <w:multiLevelType w:val="hybridMultilevel"/>
    <w:tmpl w:val="9C2A9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1"/>
  </w:num>
  <w:num w:numId="3">
    <w:abstractNumId w:val="2"/>
  </w:num>
  <w:num w:numId="4">
    <w:abstractNumId w:val="21"/>
  </w:num>
  <w:num w:numId="5">
    <w:abstractNumId w:val="30"/>
  </w:num>
  <w:num w:numId="6">
    <w:abstractNumId w:val="8"/>
  </w:num>
  <w:num w:numId="7">
    <w:abstractNumId w:val="32"/>
  </w:num>
  <w:num w:numId="8">
    <w:abstractNumId w:val="5"/>
  </w:num>
  <w:num w:numId="9">
    <w:abstractNumId w:val="3"/>
  </w:num>
  <w:num w:numId="10">
    <w:abstractNumId w:val="31"/>
  </w:num>
  <w:num w:numId="11">
    <w:abstractNumId w:val="24"/>
  </w:num>
  <w:num w:numId="12">
    <w:abstractNumId w:val="0"/>
  </w:num>
  <w:num w:numId="13">
    <w:abstractNumId w:val="17"/>
  </w:num>
  <w:num w:numId="14">
    <w:abstractNumId w:val="29"/>
  </w:num>
  <w:num w:numId="15">
    <w:abstractNumId w:val="46"/>
  </w:num>
  <w:num w:numId="16">
    <w:abstractNumId w:val="37"/>
  </w:num>
  <w:num w:numId="17">
    <w:abstractNumId w:val="35"/>
  </w:num>
  <w:num w:numId="18">
    <w:abstractNumId w:val="45"/>
  </w:num>
  <w:num w:numId="19">
    <w:abstractNumId w:val="7"/>
  </w:num>
  <w:num w:numId="20">
    <w:abstractNumId w:val="30"/>
    <w:lvlOverride w:ilvl="0">
      <w:startOverride w:val="1"/>
    </w:lvlOverride>
  </w:num>
  <w:num w:numId="21">
    <w:abstractNumId w:val="42"/>
  </w:num>
  <w:num w:numId="22">
    <w:abstractNumId w:val="41"/>
  </w:num>
  <w:num w:numId="23">
    <w:abstractNumId w:val="26"/>
  </w:num>
  <w:num w:numId="24">
    <w:abstractNumId w:val="39"/>
  </w:num>
  <w:num w:numId="25">
    <w:abstractNumId w:val="20"/>
  </w:num>
  <w:num w:numId="26">
    <w:abstractNumId w:val="16"/>
  </w:num>
  <w:num w:numId="27">
    <w:abstractNumId w:val="6"/>
  </w:num>
  <w:num w:numId="28">
    <w:abstractNumId w:val="36"/>
  </w:num>
  <w:num w:numId="29">
    <w:abstractNumId w:val="34"/>
  </w:num>
  <w:num w:numId="30">
    <w:abstractNumId w:val="15"/>
  </w:num>
  <w:num w:numId="31">
    <w:abstractNumId w:val="22"/>
  </w:num>
  <w:num w:numId="32">
    <w:abstractNumId w:val="40"/>
  </w:num>
  <w:num w:numId="33">
    <w:abstractNumId w:val="38"/>
  </w:num>
  <w:num w:numId="34">
    <w:abstractNumId w:val="4"/>
  </w:num>
  <w:num w:numId="35">
    <w:abstractNumId w:val="9"/>
  </w:num>
  <w:num w:numId="36">
    <w:abstractNumId w:val="11"/>
  </w:num>
  <w:num w:numId="37">
    <w:abstractNumId w:val="18"/>
  </w:num>
  <w:num w:numId="38">
    <w:abstractNumId w:val="10"/>
  </w:num>
  <w:num w:numId="39">
    <w:abstractNumId w:val="14"/>
  </w:num>
  <w:num w:numId="40">
    <w:abstractNumId w:val="4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3"/>
  </w:num>
  <w:num w:numId="44">
    <w:abstractNumId w:val="23"/>
  </w:num>
  <w:num w:numId="45">
    <w:abstractNumId w:val="12"/>
  </w:num>
  <w:num w:numId="46">
    <w:abstractNumId w:val="28"/>
  </w:num>
  <w:num w:numId="47">
    <w:abstractNumId w:val="25"/>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vKD/G/Mx3r/WDwULLY+ihhZ22fCDFjNyanGsaQ7DU8rknUxUyH7jitsGDOZOxN9My3SychX4b/kxIWVCUWxvA==" w:salt="PsNJc8VAqz8MJ3oAhzqCGQ=="/>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BB"/>
    <w:rsid w:val="000050AA"/>
    <w:rsid w:val="0001035D"/>
    <w:rsid w:val="00011BB5"/>
    <w:rsid w:val="00012C1F"/>
    <w:rsid w:val="00013408"/>
    <w:rsid w:val="00014AA1"/>
    <w:rsid w:val="000257F3"/>
    <w:rsid w:val="00027F16"/>
    <w:rsid w:val="000379E0"/>
    <w:rsid w:val="00043713"/>
    <w:rsid w:val="00045A60"/>
    <w:rsid w:val="00047683"/>
    <w:rsid w:val="00051AD7"/>
    <w:rsid w:val="000626C7"/>
    <w:rsid w:val="00062F7E"/>
    <w:rsid w:val="00074DCC"/>
    <w:rsid w:val="00075102"/>
    <w:rsid w:val="00083B9A"/>
    <w:rsid w:val="00093C67"/>
    <w:rsid w:val="00095BF6"/>
    <w:rsid w:val="000A14C6"/>
    <w:rsid w:val="000A6C3B"/>
    <w:rsid w:val="000C05F5"/>
    <w:rsid w:val="000C45EF"/>
    <w:rsid w:val="000D106B"/>
    <w:rsid w:val="000D12FB"/>
    <w:rsid w:val="000D2F29"/>
    <w:rsid w:val="000D7849"/>
    <w:rsid w:val="000E24C8"/>
    <w:rsid w:val="000E392F"/>
    <w:rsid w:val="000F32DD"/>
    <w:rsid w:val="000F4672"/>
    <w:rsid w:val="0010381E"/>
    <w:rsid w:val="00115C48"/>
    <w:rsid w:val="00120466"/>
    <w:rsid w:val="00123E6A"/>
    <w:rsid w:val="00125D98"/>
    <w:rsid w:val="00127A80"/>
    <w:rsid w:val="001341A3"/>
    <w:rsid w:val="00136BEB"/>
    <w:rsid w:val="001412D1"/>
    <w:rsid w:val="001456AA"/>
    <w:rsid w:val="0014643C"/>
    <w:rsid w:val="001477BF"/>
    <w:rsid w:val="001478CE"/>
    <w:rsid w:val="00152673"/>
    <w:rsid w:val="0015429C"/>
    <w:rsid w:val="00161F84"/>
    <w:rsid w:val="00167DBD"/>
    <w:rsid w:val="0017283E"/>
    <w:rsid w:val="00176CF2"/>
    <w:rsid w:val="00185C14"/>
    <w:rsid w:val="00194FD7"/>
    <w:rsid w:val="0019792D"/>
    <w:rsid w:val="001B0D96"/>
    <w:rsid w:val="001B39F9"/>
    <w:rsid w:val="001B547C"/>
    <w:rsid w:val="001C05CB"/>
    <w:rsid w:val="001C5BA5"/>
    <w:rsid w:val="001C6964"/>
    <w:rsid w:val="001C7FF2"/>
    <w:rsid w:val="001D442A"/>
    <w:rsid w:val="001D63CC"/>
    <w:rsid w:val="001D6520"/>
    <w:rsid w:val="001E41B3"/>
    <w:rsid w:val="001F7151"/>
    <w:rsid w:val="001F75C2"/>
    <w:rsid w:val="0020024E"/>
    <w:rsid w:val="00201A67"/>
    <w:rsid w:val="00206C79"/>
    <w:rsid w:val="002075DB"/>
    <w:rsid w:val="00210780"/>
    <w:rsid w:val="00213759"/>
    <w:rsid w:val="00214A3B"/>
    <w:rsid w:val="00214E08"/>
    <w:rsid w:val="00220EAF"/>
    <w:rsid w:val="00222A05"/>
    <w:rsid w:val="00224C7F"/>
    <w:rsid w:val="00234914"/>
    <w:rsid w:val="002362E9"/>
    <w:rsid w:val="0023644B"/>
    <w:rsid w:val="00236868"/>
    <w:rsid w:val="00242720"/>
    <w:rsid w:val="00242F68"/>
    <w:rsid w:val="0024334C"/>
    <w:rsid w:val="00243B24"/>
    <w:rsid w:val="00251F84"/>
    <w:rsid w:val="00252259"/>
    <w:rsid w:val="00254B2D"/>
    <w:rsid w:val="00257BA0"/>
    <w:rsid w:val="002615F7"/>
    <w:rsid w:val="002644F2"/>
    <w:rsid w:val="002674CD"/>
    <w:rsid w:val="00274E35"/>
    <w:rsid w:val="002853F9"/>
    <w:rsid w:val="0029152A"/>
    <w:rsid w:val="00291B08"/>
    <w:rsid w:val="00291C14"/>
    <w:rsid w:val="00293AAE"/>
    <w:rsid w:val="002A6502"/>
    <w:rsid w:val="002B421C"/>
    <w:rsid w:val="002B4BC7"/>
    <w:rsid w:val="002B6707"/>
    <w:rsid w:val="002C129D"/>
    <w:rsid w:val="002C26D8"/>
    <w:rsid w:val="002C3AB0"/>
    <w:rsid w:val="002C5AE9"/>
    <w:rsid w:val="002D16A9"/>
    <w:rsid w:val="002D30C8"/>
    <w:rsid w:val="002D6626"/>
    <w:rsid w:val="002E37CB"/>
    <w:rsid w:val="002E4CAE"/>
    <w:rsid w:val="002E5CED"/>
    <w:rsid w:val="002F3493"/>
    <w:rsid w:val="00301C00"/>
    <w:rsid w:val="00305B79"/>
    <w:rsid w:val="00311352"/>
    <w:rsid w:val="003122E2"/>
    <w:rsid w:val="0031307B"/>
    <w:rsid w:val="003146F4"/>
    <w:rsid w:val="00317705"/>
    <w:rsid w:val="00324339"/>
    <w:rsid w:val="00324572"/>
    <w:rsid w:val="003268E3"/>
    <w:rsid w:val="0033140F"/>
    <w:rsid w:val="00333E9F"/>
    <w:rsid w:val="003377DA"/>
    <w:rsid w:val="00344792"/>
    <w:rsid w:val="00344794"/>
    <w:rsid w:val="003527ED"/>
    <w:rsid w:val="00352B70"/>
    <w:rsid w:val="00360239"/>
    <w:rsid w:val="003663DA"/>
    <w:rsid w:val="0037190A"/>
    <w:rsid w:val="00377218"/>
    <w:rsid w:val="003809BF"/>
    <w:rsid w:val="003860C0"/>
    <w:rsid w:val="003941B3"/>
    <w:rsid w:val="00395D98"/>
    <w:rsid w:val="003A6B23"/>
    <w:rsid w:val="003B1B1F"/>
    <w:rsid w:val="003B39C4"/>
    <w:rsid w:val="003B3AE1"/>
    <w:rsid w:val="003B6875"/>
    <w:rsid w:val="003C1CDF"/>
    <w:rsid w:val="003C28AF"/>
    <w:rsid w:val="003C72E6"/>
    <w:rsid w:val="003C79C4"/>
    <w:rsid w:val="003D4827"/>
    <w:rsid w:val="003D5744"/>
    <w:rsid w:val="003E0EA0"/>
    <w:rsid w:val="003E69DF"/>
    <w:rsid w:val="003F5A9C"/>
    <w:rsid w:val="004049FA"/>
    <w:rsid w:val="004053C7"/>
    <w:rsid w:val="00405492"/>
    <w:rsid w:val="004062BB"/>
    <w:rsid w:val="00412D38"/>
    <w:rsid w:val="0041656C"/>
    <w:rsid w:val="004174A6"/>
    <w:rsid w:val="00424E60"/>
    <w:rsid w:val="00424F51"/>
    <w:rsid w:val="004277B8"/>
    <w:rsid w:val="00431A63"/>
    <w:rsid w:val="00436145"/>
    <w:rsid w:val="0044291E"/>
    <w:rsid w:val="00446DE5"/>
    <w:rsid w:val="00464D17"/>
    <w:rsid w:val="00467F0B"/>
    <w:rsid w:val="004854E2"/>
    <w:rsid w:val="00496F6F"/>
    <w:rsid w:val="004A0195"/>
    <w:rsid w:val="004A3B79"/>
    <w:rsid w:val="004B05B2"/>
    <w:rsid w:val="004B367D"/>
    <w:rsid w:val="004B3C3B"/>
    <w:rsid w:val="004B5CED"/>
    <w:rsid w:val="004B7879"/>
    <w:rsid w:val="004D1663"/>
    <w:rsid w:val="004D7823"/>
    <w:rsid w:val="004E005A"/>
    <w:rsid w:val="004E0B5D"/>
    <w:rsid w:val="004E0F14"/>
    <w:rsid w:val="004E15EB"/>
    <w:rsid w:val="004E2B9B"/>
    <w:rsid w:val="004F1EA3"/>
    <w:rsid w:val="004F2FEC"/>
    <w:rsid w:val="004F3DBA"/>
    <w:rsid w:val="004F55B2"/>
    <w:rsid w:val="004F6353"/>
    <w:rsid w:val="00502BB3"/>
    <w:rsid w:val="00510620"/>
    <w:rsid w:val="005233A4"/>
    <w:rsid w:val="00523B44"/>
    <w:rsid w:val="00526036"/>
    <w:rsid w:val="005336D2"/>
    <w:rsid w:val="00534359"/>
    <w:rsid w:val="0053448F"/>
    <w:rsid w:val="00536572"/>
    <w:rsid w:val="005415C3"/>
    <w:rsid w:val="00552B57"/>
    <w:rsid w:val="005534F9"/>
    <w:rsid w:val="005600F7"/>
    <w:rsid w:val="005605FD"/>
    <w:rsid w:val="00566248"/>
    <w:rsid w:val="005668D6"/>
    <w:rsid w:val="00573AA2"/>
    <w:rsid w:val="005802FD"/>
    <w:rsid w:val="0058037A"/>
    <w:rsid w:val="00590D1C"/>
    <w:rsid w:val="005923C3"/>
    <w:rsid w:val="0059362A"/>
    <w:rsid w:val="0059471D"/>
    <w:rsid w:val="005A0297"/>
    <w:rsid w:val="005B3AC9"/>
    <w:rsid w:val="005B5BB5"/>
    <w:rsid w:val="005C2BF4"/>
    <w:rsid w:val="005C3F37"/>
    <w:rsid w:val="005D4B92"/>
    <w:rsid w:val="005D5622"/>
    <w:rsid w:val="005E2330"/>
    <w:rsid w:val="005E311C"/>
    <w:rsid w:val="005E6671"/>
    <w:rsid w:val="005E77F8"/>
    <w:rsid w:val="005F0DA4"/>
    <w:rsid w:val="005F5801"/>
    <w:rsid w:val="005F5E06"/>
    <w:rsid w:val="006131BB"/>
    <w:rsid w:val="006257B3"/>
    <w:rsid w:val="006257C4"/>
    <w:rsid w:val="00632792"/>
    <w:rsid w:val="00641DDF"/>
    <w:rsid w:val="00653CDC"/>
    <w:rsid w:val="0065717B"/>
    <w:rsid w:val="006635BA"/>
    <w:rsid w:val="00664486"/>
    <w:rsid w:val="00672B7D"/>
    <w:rsid w:val="0067303B"/>
    <w:rsid w:val="006755F9"/>
    <w:rsid w:val="00676943"/>
    <w:rsid w:val="00677322"/>
    <w:rsid w:val="00677C80"/>
    <w:rsid w:val="00683A15"/>
    <w:rsid w:val="00685BA0"/>
    <w:rsid w:val="00686159"/>
    <w:rsid w:val="0069295B"/>
    <w:rsid w:val="00693CC8"/>
    <w:rsid w:val="006941D2"/>
    <w:rsid w:val="006A1885"/>
    <w:rsid w:val="006A4596"/>
    <w:rsid w:val="006A7FDF"/>
    <w:rsid w:val="006B1F88"/>
    <w:rsid w:val="006B6DD1"/>
    <w:rsid w:val="006C4720"/>
    <w:rsid w:val="006D6BCD"/>
    <w:rsid w:val="006E1410"/>
    <w:rsid w:val="006E626C"/>
    <w:rsid w:val="006E702D"/>
    <w:rsid w:val="006F0895"/>
    <w:rsid w:val="006F3F74"/>
    <w:rsid w:val="006F6AE0"/>
    <w:rsid w:val="00701C43"/>
    <w:rsid w:val="00702771"/>
    <w:rsid w:val="00702BC1"/>
    <w:rsid w:val="007038D2"/>
    <w:rsid w:val="0070451F"/>
    <w:rsid w:val="00710C25"/>
    <w:rsid w:val="00711288"/>
    <w:rsid w:val="00713D42"/>
    <w:rsid w:val="00723948"/>
    <w:rsid w:val="00725727"/>
    <w:rsid w:val="00730398"/>
    <w:rsid w:val="007348AA"/>
    <w:rsid w:val="00760585"/>
    <w:rsid w:val="00767890"/>
    <w:rsid w:val="0077071D"/>
    <w:rsid w:val="00774AF4"/>
    <w:rsid w:val="00777E8C"/>
    <w:rsid w:val="007839A3"/>
    <w:rsid w:val="0078691C"/>
    <w:rsid w:val="00793810"/>
    <w:rsid w:val="00795F7D"/>
    <w:rsid w:val="007A1785"/>
    <w:rsid w:val="007A1E54"/>
    <w:rsid w:val="007A35EE"/>
    <w:rsid w:val="007A6DC0"/>
    <w:rsid w:val="007B5C4E"/>
    <w:rsid w:val="007C2C0C"/>
    <w:rsid w:val="007C3398"/>
    <w:rsid w:val="007C7D1F"/>
    <w:rsid w:val="007C7E5B"/>
    <w:rsid w:val="007D326E"/>
    <w:rsid w:val="007D3CE2"/>
    <w:rsid w:val="007D532D"/>
    <w:rsid w:val="007D76FB"/>
    <w:rsid w:val="007E192E"/>
    <w:rsid w:val="007E4003"/>
    <w:rsid w:val="007F2889"/>
    <w:rsid w:val="007F3865"/>
    <w:rsid w:val="00803D72"/>
    <w:rsid w:val="0080543F"/>
    <w:rsid w:val="008073CE"/>
    <w:rsid w:val="00826E0E"/>
    <w:rsid w:val="008308CB"/>
    <w:rsid w:val="00831753"/>
    <w:rsid w:val="00832F0F"/>
    <w:rsid w:val="00837A28"/>
    <w:rsid w:val="008441A8"/>
    <w:rsid w:val="008449D9"/>
    <w:rsid w:val="00845225"/>
    <w:rsid w:val="008523B4"/>
    <w:rsid w:val="00855199"/>
    <w:rsid w:val="008558E6"/>
    <w:rsid w:val="00870E50"/>
    <w:rsid w:val="00874B59"/>
    <w:rsid w:val="0088287B"/>
    <w:rsid w:val="00882B3F"/>
    <w:rsid w:val="0088403A"/>
    <w:rsid w:val="00885110"/>
    <w:rsid w:val="00887EE4"/>
    <w:rsid w:val="00890365"/>
    <w:rsid w:val="0089524B"/>
    <w:rsid w:val="008962F0"/>
    <w:rsid w:val="008A6F86"/>
    <w:rsid w:val="008B7962"/>
    <w:rsid w:val="008C04A7"/>
    <w:rsid w:val="008C0850"/>
    <w:rsid w:val="008C6E53"/>
    <w:rsid w:val="008D5495"/>
    <w:rsid w:val="008D63F1"/>
    <w:rsid w:val="008E01F2"/>
    <w:rsid w:val="008E0725"/>
    <w:rsid w:val="008E66AE"/>
    <w:rsid w:val="008F5AA7"/>
    <w:rsid w:val="00901A76"/>
    <w:rsid w:val="00906751"/>
    <w:rsid w:val="00906BAD"/>
    <w:rsid w:val="00910B8F"/>
    <w:rsid w:val="009118F3"/>
    <w:rsid w:val="00921D2F"/>
    <w:rsid w:val="0092503C"/>
    <w:rsid w:val="0094126E"/>
    <w:rsid w:val="00941A79"/>
    <w:rsid w:val="009435EA"/>
    <w:rsid w:val="00950304"/>
    <w:rsid w:val="009547B8"/>
    <w:rsid w:val="00955590"/>
    <w:rsid w:val="009564C5"/>
    <w:rsid w:val="00957D73"/>
    <w:rsid w:val="009610D3"/>
    <w:rsid w:val="009668E2"/>
    <w:rsid w:val="00970E3A"/>
    <w:rsid w:val="00972B99"/>
    <w:rsid w:val="00982532"/>
    <w:rsid w:val="00996EB4"/>
    <w:rsid w:val="009A2142"/>
    <w:rsid w:val="009A39CE"/>
    <w:rsid w:val="009B5381"/>
    <w:rsid w:val="009C1688"/>
    <w:rsid w:val="009C2768"/>
    <w:rsid w:val="009C3AA2"/>
    <w:rsid w:val="009C5059"/>
    <w:rsid w:val="009C522D"/>
    <w:rsid w:val="009C7F2F"/>
    <w:rsid w:val="009C7F67"/>
    <w:rsid w:val="009E10A3"/>
    <w:rsid w:val="009E7079"/>
    <w:rsid w:val="009F1A82"/>
    <w:rsid w:val="009F34DD"/>
    <w:rsid w:val="009F7579"/>
    <w:rsid w:val="009F7CC0"/>
    <w:rsid w:val="00A01FAB"/>
    <w:rsid w:val="00A0391C"/>
    <w:rsid w:val="00A039A6"/>
    <w:rsid w:val="00A054DF"/>
    <w:rsid w:val="00A10B67"/>
    <w:rsid w:val="00A117F8"/>
    <w:rsid w:val="00A11C3A"/>
    <w:rsid w:val="00A142B1"/>
    <w:rsid w:val="00A21767"/>
    <w:rsid w:val="00A2420D"/>
    <w:rsid w:val="00A3076D"/>
    <w:rsid w:val="00A30B25"/>
    <w:rsid w:val="00A313C1"/>
    <w:rsid w:val="00A329A3"/>
    <w:rsid w:val="00A332FA"/>
    <w:rsid w:val="00A3742C"/>
    <w:rsid w:val="00A4342A"/>
    <w:rsid w:val="00A44EA6"/>
    <w:rsid w:val="00A46AA0"/>
    <w:rsid w:val="00A50F8D"/>
    <w:rsid w:val="00A537D7"/>
    <w:rsid w:val="00A608D4"/>
    <w:rsid w:val="00A60E01"/>
    <w:rsid w:val="00A61A7B"/>
    <w:rsid w:val="00A63E93"/>
    <w:rsid w:val="00A64A54"/>
    <w:rsid w:val="00A65915"/>
    <w:rsid w:val="00A67868"/>
    <w:rsid w:val="00A738C9"/>
    <w:rsid w:val="00A74D8D"/>
    <w:rsid w:val="00A77751"/>
    <w:rsid w:val="00A819E4"/>
    <w:rsid w:val="00A824B5"/>
    <w:rsid w:val="00A84375"/>
    <w:rsid w:val="00A8647F"/>
    <w:rsid w:val="00A86D71"/>
    <w:rsid w:val="00A90CFA"/>
    <w:rsid w:val="00A919F1"/>
    <w:rsid w:val="00AA13DB"/>
    <w:rsid w:val="00AA3EF8"/>
    <w:rsid w:val="00AA6E26"/>
    <w:rsid w:val="00AA7B9D"/>
    <w:rsid w:val="00AB0B9E"/>
    <w:rsid w:val="00AB3D8A"/>
    <w:rsid w:val="00AB4816"/>
    <w:rsid w:val="00AB70C4"/>
    <w:rsid w:val="00AC2CB0"/>
    <w:rsid w:val="00AC3388"/>
    <w:rsid w:val="00AC3970"/>
    <w:rsid w:val="00AC4B5E"/>
    <w:rsid w:val="00AC5519"/>
    <w:rsid w:val="00AC6460"/>
    <w:rsid w:val="00AC6D28"/>
    <w:rsid w:val="00AD22D5"/>
    <w:rsid w:val="00AD3923"/>
    <w:rsid w:val="00AE4378"/>
    <w:rsid w:val="00AE5801"/>
    <w:rsid w:val="00AE7BC5"/>
    <w:rsid w:val="00AE7C74"/>
    <w:rsid w:val="00AF03B7"/>
    <w:rsid w:val="00AF4FE9"/>
    <w:rsid w:val="00AF5F75"/>
    <w:rsid w:val="00B12731"/>
    <w:rsid w:val="00B1355A"/>
    <w:rsid w:val="00B14D12"/>
    <w:rsid w:val="00B17562"/>
    <w:rsid w:val="00B22400"/>
    <w:rsid w:val="00B23055"/>
    <w:rsid w:val="00B23223"/>
    <w:rsid w:val="00B33166"/>
    <w:rsid w:val="00B35EB3"/>
    <w:rsid w:val="00B41A9C"/>
    <w:rsid w:val="00B42BBE"/>
    <w:rsid w:val="00B44429"/>
    <w:rsid w:val="00B45CA2"/>
    <w:rsid w:val="00B4617B"/>
    <w:rsid w:val="00B46FA7"/>
    <w:rsid w:val="00B472EF"/>
    <w:rsid w:val="00B55BE7"/>
    <w:rsid w:val="00B734BC"/>
    <w:rsid w:val="00B75761"/>
    <w:rsid w:val="00B80EEF"/>
    <w:rsid w:val="00B84534"/>
    <w:rsid w:val="00B91B3C"/>
    <w:rsid w:val="00B920EB"/>
    <w:rsid w:val="00B97CEE"/>
    <w:rsid w:val="00BA0C37"/>
    <w:rsid w:val="00BA1AC1"/>
    <w:rsid w:val="00BA4B88"/>
    <w:rsid w:val="00BB05C6"/>
    <w:rsid w:val="00BB0C22"/>
    <w:rsid w:val="00BC2FAC"/>
    <w:rsid w:val="00BC6A18"/>
    <w:rsid w:val="00BD12E9"/>
    <w:rsid w:val="00BD22FE"/>
    <w:rsid w:val="00BD345B"/>
    <w:rsid w:val="00BD7A0C"/>
    <w:rsid w:val="00BE3C55"/>
    <w:rsid w:val="00BE4608"/>
    <w:rsid w:val="00BE5D53"/>
    <w:rsid w:val="00C0141E"/>
    <w:rsid w:val="00C11B6E"/>
    <w:rsid w:val="00C137CF"/>
    <w:rsid w:val="00C17BA6"/>
    <w:rsid w:val="00C20686"/>
    <w:rsid w:val="00C22B59"/>
    <w:rsid w:val="00C27057"/>
    <w:rsid w:val="00C31201"/>
    <w:rsid w:val="00C32D17"/>
    <w:rsid w:val="00C35597"/>
    <w:rsid w:val="00C374AA"/>
    <w:rsid w:val="00C40C7D"/>
    <w:rsid w:val="00C44610"/>
    <w:rsid w:val="00C5428C"/>
    <w:rsid w:val="00C542FD"/>
    <w:rsid w:val="00C54F16"/>
    <w:rsid w:val="00C656EE"/>
    <w:rsid w:val="00C72BE6"/>
    <w:rsid w:val="00C80EA9"/>
    <w:rsid w:val="00C81473"/>
    <w:rsid w:val="00C82AC5"/>
    <w:rsid w:val="00C84509"/>
    <w:rsid w:val="00C8488B"/>
    <w:rsid w:val="00C90079"/>
    <w:rsid w:val="00C915BA"/>
    <w:rsid w:val="00C91E03"/>
    <w:rsid w:val="00CA1857"/>
    <w:rsid w:val="00CA2709"/>
    <w:rsid w:val="00CB0A70"/>
    <w:rsid w:val="00CB0DD3"/>
    <w:rsid w:val="00CB3CB6"/>
    <w:rsid w:val="00CB5E26"/>
    <w:rsid w:val="00CC0A52"/>
    <w:rsid w:val="00CC2205"/>
    <w:rsid w:val="00CE4923"/>
    <w:rsid w:val="00CE56E7"/>
    <w:rsid w:val="00CF1361"/>
    <w:rsid w:val="00CF17BA"/>
    <w:rsid w:val="00CF2A9C"/>
    <w:rsid w:val="00D00308"/>
    <w:rsid w:val="00D0576C"/>
    <w:rsid w:val="00D20C3C"/>
    <w:rsid w:val="00D21B7F"/>
    <w:rsid w:val="00D22CE1"/>
    <w:rsid w:val="00D2605C"/>
    <w:rsid w:val="00D309F3"/>
    <w:rsid w:val="00D30CBC"/>
    <w:rsid w:val="00D337ED"/>
    <w:rsid w:val="00D33C41"/>
    <w:rsid w:val="00D40AEE"/>
    <w:rsid w:val="00D45BC7"/>
    <w:rsid w:val="00D46F9E"/>
    <w:rsid w:val="00D550AE"/>
    <w:rsid w:val="00D6244D"/>
    <w:rsid w:val="00D65DA1"/>
    <w:rsid w:val="00D66E62"/>
    <w:rsid w:val="00D7027A"/>
    <w:rsid w:val="00D851FC"/>
    <w:rsid w:val="00D869B7"/>
    <w:rsid w:val="00D90D6D"/>
    <w:rsid w:val="00D91A09"/>
    <w:rsid w:val="00D9236F"/>
    <w:rsid w:val="00D93FDF"/>
    <w:rsid w:val="00DA30C0"/>
    <w:rsid w:val="00DB396F"/>
    <w:rsid w:val="00DC01FB"/>
    <w:rsid w:val="00DC36AB"/>
    <w:rsid w:val="00DD01E0"/>
    <w:rsid w:val="00DD2B35"/>
    <w:rsid w:val="00DF05C4"/>
    <w:rsid w:val="00DF1431"/>
    <w:rsid w:val="00DF477D"/>
    <w:rsid w:val="00DF7824"/>
    <w:rsid w:val="00DF7D9E"/>
    <w:rsid w:val="00E0158D"/>
    <w:rsid w:val="00E023A2"/>
    <w:rsid w:val="00E04331"/>
    <w:rsid w:val="00E15B01"/>
    <w:rsid w:val="00E20B01"/>
    <w:rsid w:val="00E21754"/>
    <w:rsid w:val="00E25851"/>
    <w:rsid w:val="00E25CED"/>
    <w:rsid w:val="00E31FD1"/>
    <w:rsid w:val="00E33744"/>
    <w:rsid w:val="00E417B7"/>
    <w:rsid w:val="00E41DA7"/>
    <w:rsid w:val="00E432DD"/>
    <w:rsid w:val="00E47248"/>
    <w:rsid w:val="00E5307D"/>
    <w:rsid w:val="00E55D83"/>
    <w:rsid w:val="00E5719B"/>
    <w:rsid w:val="00E57AB5"/>
    <w:rsid w:val="00E62950"/>
    <w:rsid w:val="00E83FE8"/>
    <w:rsid w:val="00E84219"/>
    <w:rsid w:val="00E95FB8"/>
    <w:rsid w:val="00E97F68"/>
    <w:rsid w:val="00EB7FBC"/>
    <w:rsid w:val="00EC0929"/>
    <w:rsid w:val="00EC20B4"/>
    <w:rsid w:val="00EF0AB1"/>
    <w:rsid w:val="00EF1501"/>
    <w:rsid w:val="00EF6446"/>
    <w:rsid w:val="00EF761B"/>
    <w:rsid w:val="00F045F0"/>
    <w:rsid w:val="00F0513B"/>
    <w:rsid w:val="00F06C49"/>
    <w:rsid w:val="00F36D54"/>
    <w:rsid w:val="00F406A8"/>
    <w:rsid w:val="00F477D8"/>
    <w:rsid w:val="00F55602"/>
    <w:rsid w:val="00F57709"/>
    <w:rsid w:val="00F5774C"/>
    <w:rsid w:val="00F620B2"/>
    <w:rsid w:val="00F638EA"/>
    <w:rsid w:val="00F71D37"/>
    <w:rsid w:val="00F80F2C"/>
    <w:rsid w:val="00F84E1F"/>
    <w:rsid w:val="00F857B8"/>
    <w:rsid w:val="00FA0EFD"/>
    <w:rsid w:val="00FA44F6"/>
    <w:rsid w:val="00FA66F9"/>
    <w:rsid w:val="00FA68BE"/>
    <w:rsid w:val="00FB0498"/>
    <w:rsid w:val="00FB4F5D"/>
    <w:rsid w:val="00FB79CB"/>
    <w:rsid w:val="00FC055C"/>
    <w:rsid w:val="00FC40E8"/>
    <w:rsid w:val="00FD13F1"/>
    <w:rsid w:val="00FD51E6"/>
    <w:rsid w:val="00FD66AA"/>
    <w:rsid w:val="00FE10A4"/>
    <w:rsid w:val="00FE77F9"/>
    <w:rsid w:val="00FF3037"/>
    <w:rsid w:val="00FF3781"/>
    <w:rsid w:val="00FF5A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0498C"/>
  <w15:docId w15:val="{D5B2154F-4666-4024-A0D7-034AFFB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7C74"/>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99"/>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3541">
      <w:bodyDiv w:val="1"/>
      <w:marLeft w:val="0"/>
      <w:marRight w:val="0"/>
      <w:marTop w:val="0"/>
      <w:marBottom w:val="0"/>
      <w:divBdr>
        <w:top w:val="none" w:sz="0" w:space="0" w:color="auto"/>
        <w:left w:val="none" w:sz="0" w:space="0" w:color="auto"/>
        <w:bottom w:val="none" w:sz="0" w:space="0" w:color="auto"/>
        <w:right w:val="none" w:sz="0" w:space="0" w:color="auto"/>
      </w:divBdr>
    </w:div>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236629">
      <w:bodyDiv w:val="1"/>
      <w:marLeft w:val="0"/>
      <w:marRight w:val="0"/>
      <w:marTop w:val="0"/>
      <w:marBottom w:val="0"/>
      <w:divBdr>
        <w:top w:val="none" w:sz="0" w:space="0" w:color="auto"/>
        <w:left w:val="none" w:sz="0" w:space="0" w:color="auto"/>
        <w:bottom w:val="none" w:sz="0" w:space="0" w:color="auto"/>
        <w:right w:val="none" w:sz="0" w:space="0" w:color="auto"/>
      </w:divBdr>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 w:id="1712728906">
      <w:bodyDiv w:val="1"/>
      <w:marLeft w:val="0"/>
      <w:marRight w:val="0"/>
      <w:marTop w:val="0"/>
      <w:marBottom w:val="0"/>
      <w:divBdr>
        <w:top w:val="none" w:sz="0" w:space="0" w:color="auto"/>
        <w:left w:val="none" w:sz="0" w:space="0" w:color="auto"/>
        <w:bottom w:val="none" w:sz="0" w:space="0" w:color="auto"/>
        <w:right w:val="none" w:sz="0" w:space="0" w:color="auto"/>
      </w:divBdr>
    </w:div>
    <w:div w:id="2100444806">
      <w:bodyDiv w:val="1"/>
      <w:marLeft w:val="0"/>
      <w:marRight w:val="0"/>
      <w:marTop w:val="0"/>
      <w:marBottom w:val="0"/>
      <w:divBdr>
        <w:top w:val="none" w:sz="0" w:space="0" w:color="auto"/>
        <w:left w:val="none" w:sz="0" w:space="0" w:color="auto"/>
        <w:bottom w:val="none" w:sz="0" w:space="0" w:color="auto"/>
        <w:right w:val="none" w:sz="0" w:space="0" w:color="auto"/>
      </w:divBdr>
      <w:divsChild>
        <w:div w:id="67646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765E-45F6-4288-845C-C4E2EFDD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3078</Words>
  <Characters>18164</Characters>
  <Application>Microsoft Office Word</Application>
  <DocSecurity>8</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12</cp:revision>
  <cp:lastPrinted>2020-06-30T08:34:00Z</cp:lastPrinted>
  <dcterms:created xsi:type="dcterms:W3CDTF">2020-06-30T08:29:00Z</dcterms:created>
  <dcterms:modified xsi:type="dcterms:W3CDTF">2020-10-08T06:52:00Z</dcterms:modified>
</cp:coreProperties>
</file>