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22D" w:rsidRDefault="0051222D" w:rsidP="0051222D">
      <w:pPr>
        <w:autoSpaceDE w:val="0"/>
        <w:autoSpaceDN w:val="0"/>
        <w:adjustRightInd w:val="0"/>
        <w:spacing w:after="0"/>
        <w:jc w:val="left"/>
        <w:rPr>
          <w:szCs w:val="24"/>
        </w:rPr>
      </w:pPr>
      <w:r>
        <w:rPr>
          <w:szCs w:val="24"/>
        </w:rPr>
        <w:t>Příloha č. 1</w:t>
      </w:r>
    </w:p>
    <w:p w:rsidR="0051222D" w:rsidRDefault="0051222D" w:rsidP="0051222D">
      <w:pPr>
        <w:autoSpaceDE w:val="0"/>
        <w:autoSpaceDN w:val="0"/>
        <w:adjustRightInd w:val="0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Čestné prohlášení k prokázání základní způsobilosti</w:t>
      </w:r>
    </w:p>
    <w:p w:rsidR="0051222D" w:rsidRDefault="0051222D" w:rsidP="0051222D">
      <w:pPr>
        <w:tabs>
          <w:tab w:val="left" w:pos="4962"/>
        </w:tabs>
        <w:spacing w:after="0" w:line="360" w:lineRule="auto"/>
        <w:rPr>
          <w:szCs w:val="24"/>
        </w:rPr>
      </w:pPr>
    </w:p>
    <w:p w:rsidR="0051222D" w:rsidRDefault="0051222D" w:rsidP="0051222D">
      <w:pPr>
        <w:tabs>
          <w:tab w:val="left" w:pos="4962"/>
        </w:tabs>
        <w:spacing w:line="360" w:lineRule="auto"/>
        <w:rPr>
          <w:rFonts w:ascii="Calibri" w:hAnsi="Calibri"/>
          <w:sz w:val="32"/>
          <w:szCs w:val="32"/>
        </w:rPr>
      </w:pPr>
      <w:r>
        <w:rPr>
          <w:szCs w:val="24"/>
        </w:rPr>
        <w:t xml:space="preserve">Prohlašuji místopřísežně, že jako účastník výběrového řízení v rámci veřejné zakázky malého rozsahu </w:t>
      </w:r>
      <w:r>
        <w:rPr>
          <w:b/>
          <w:szCs w:val="24"/>
        </w:rPr>
        <w:t>„Průzkum atraktivity železničních tratí“</w:t>
      </w:r>
      <w:r>
        <w:rPr>
          <w:szCs w:val="24"/>
        </w:rPr>
        <w:t xml:space="preserve"> </w:t>
      </w:r>
      <w:r>
        <w:rPr>
          <w:szCs w:val="24"/>
          <w:u w:val="single"/>
        </w:rPr>
        <w:t>splňuji základní způsobilost ve smyslu § 74 odst. 1 a 2 zákona č. 134/2016 Sb.</w:t>
      </w:r>
      <w:r>
        <w:rPr>
          <w:szCs w:val="24"/>
        </w:rPr>
        <w:t>, o zadávání veřejných zakázek, ve znění pozdějších předpisů.</w:t>
      </w:r>
    </w:p>
    <w:p w:rsidR="0051222D" w:rsidRDefault="0051222D" w:rsidP="0051222D">
      <w:pPr>
        <w:tabs>
          <w:tab w:val="left" w:pos="4962"/>
        </w:tabs>
        <w:spacing w:after="0" w:line="360" w:lineRule="auto"/>
        <w:rPr>
          <w:szCs w:val="24"/>
        </w:rPr>
      </w:pPr>
    </w:p>
    <w:p w:rsidR="0051222D" w:rsidRDefault="0051222D" w:rsidP="0051222D">
      <w:pPr>
        <w:ind w:right="232"/>
        <w:outlineLvl w:val="0"/>
        <w:rPr>
          <w:szCs w:val="24"/>
        </w:rPr>
      </w:pPr>
      <w:r>
        <w:rPr>
          <w:szCs w:val="24"/>
        </w:rPr>
        <w:t>Dne: …………………</w:t>
      </w:r>
    </w:p>
    <w:p w:rsidR="0051222D" w:rsidRDefault="0051222D" w:rsidP="0051222D">
      <w:pPr>
        <w:tabs>
          <w:tab w:val="left" w:pos="4962"/>
        </w:tabs>
        <w:spacing w:after="0" w:line="360" w:lineRule="auto"/>
        <w:rPr>
          <w:szCs w:val="24"/>
        </w:rPr>
      </w:pPr>
    </w:p>
    <w:p w:rsidR="0051222D" w:rsidRDefault="0051222D" w:rsidP="0051222D">
      <w:pPr>
        <w:tabs>
          <w:tab w:val="left" w:pos="4962"/>
        </w:tabs>
        <w:spacing w:after="0" w:line="360" w:lineRule="auto"/>
        <w:rPr>
          <w:szCs w:val="24"/>
        </w:rPr>
      </w:pPr>
    </w:p>
    <w:p w:rsidR="0051222D" w:rsidRDefault="0051222D" w:rsidP="0051222D">
      <w:pPr>
        <w:tabs>
          <w:tab w:val="left" w:pos="4962"/>
        </w:tabs>
        <w:spacing w:after="0" w:line="360" w:lineRule="auto"/>
        <w:rPr>
          <w:szCs w:val="24"/>
        </w:rPr>
      </w:pPr>
      <w:r>
        <w:rPr>
          <w:szCs w:val="24"/>
        </w:rPr>
        <w:tab/>
      </w:r>
      <w:r w:rsidR="00B34827">
        <w:rPr>
          <w:szCs w:val="24"/>
        </w:rPr>
        <w:t>……………………………………………</w:t>
      </w:r>
      <w:bookmarkStart w:id="0" w:name="_GoBack"/>
      <w:bookmarkEnd w:id="0"/>
    </w:p>
    <w:p w:rsidR="0051222D" w:rsidRDefault="0051222D" w:rsidP="0051222D">
      <w:pPr>
        <w:spacing w:after="240"/>
        <w:ind w:left="4962" w:hanging="717"/>
        <w:jc w:val="center"/>
        <w:rPr>
          <w:szCs w:val="24"/>
        </w:rPr>
      </w:pPr>
      <w:r>
        <w:rPr>
          <w:szCs w:val="24"/>
        </w:rPr>
        <w:t xml:space="preserve">       podpis účastníka nebo osoby oprávněné jednat za účastníka </w:t>
      </w:r>
    </w:p>
    <w:p w:rsidR="00683E71" w:rsidRDefault="00683E71"/>
    <w:sectPr w:rsidR="00683E7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392" w:rsidRDefault="00622392" w:rsidP="0051222D">
      <w:pPr>
        <w:spacing w:after="0" w:line="240" w:lineRule="auto"/>
      </w:pPr>
      <w:r>
        <w:separator/>
      </w:r>
    </w:p>
  </w:endnote>
  <w:endnote w:type="continuationSeparator" w:id="0">
    <w:p w:rsidR="00622392" w:rsidRDefault="00622392" w:rsidP="00512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392" w:rsidRDefault="00622392" w:rsidP="0051222D">
      <w:pPr>
        <w:spacing w:after="0" w:line="240" w:lineRule="auto"/>
      </w:pPr>
      <w:r>
        <w:separator/>
      </w:r>
    </w:p>
  </w:footnote>
  <w:footnote w:type="continuationSeparator" w:id="0">
    <w:p w:rsidR="00622392" w:rsidRDefault="00622392" w:rsidP="00512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22D" w:rsidRDefault="0051222D" w:rsidP="000E52F6">
    <w:pPr>
      <w:pStyle w:val="Zhlav"/>
      <w:ind w:left="-567"/>
    </w:pPr>
    <w:r>
      <w:t xml:space="preserve">       </w:t>
    </w:r>
    <w:r w:rsidR="000E52F6">
      <w:rPr>
        <w:noProof/>
        <w:lang w:eastAsia="cs-CZ"/>
      </w:rPr>
      <w:drawing>
        <wp:inline distT="0" distB="0" distL="0" distR="0">
          <wp:extent cx="2803552" cy="600075"/>
          <wp:effectExtent l="0" t="0" r="0" b="0"/>
          <wp:docPr id="4" name="Obrázek 4" descr="C:\Users\kurucz\Desktop\Emblem_Europaeische_Union_mit_Verweis_Fonds_Farb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urucz\Desktop\Emblem_Europaeische_Union_mit_Verweis_Fonds_Farb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8751" cy="6011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  <w:lang w:eastAsia="cs-CZ"/>
      </w:rPr>
      <w:drawing>
        <wp:inline distT="0" distB="0" distL="0" distR="0">
          <wp:extent cx="1747520" cy="598805"/>
          <wp:effectExtent l="0" t="0" r="508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7520" cy="598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</w:t>
    </w:r>
    <w:r>
      <w:rPr>
        <w:noProof/>
        <w:lang w:eastAsia="cs-CZ"/>
      </w:rPr>
      <w:drawing>
        <wp:inline distT="0" distB="0" distL="0" distR="0">
          <wp:extent cx="865505" cy="658495"/>
          <wp:effectExtent l="0" t="0" r="0" b="825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1222D" w:rsidRDefault="0051222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22D"/>
    <w:rsid w:val="000E52F6"/>
    <w:rsid w:val="0051222D"/>
    <w:rsid w:val="00622392"/>
    <w:rsid w:val="00683E71"/>
    <w:rsid w:val="00B34827"/>
    <w:rsid w:val="00CE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22D"/>
    <w:pPr>
      <w:spacing w:after="120"/>
      <w:jc w:val="both"/>
    </w:pPr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2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222D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512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222D"/>
    <w:rPr>
      <w:rFonts w:ascii="Times New Roman" w:eastAsia="Calibri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2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22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22D"/>
    <w:pPr>
      <w:spacing w:after="120"/>
      <w:jc w:val="both"/>
    </w:pPr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2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222D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512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222D"/>
    <w:rPr>
      <w:rFonts w:ascii="Times New Roman" w:eastAsia="Calibri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2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22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4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Cheb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Kurucz Jiří, Bc.</dc:creator>
  <cp:lastModifiedBy>Danihelková Eva, Mgr.</cp:lastModifiedBy>
  <cp:revision>3</cp:revision>
  <dcterms:created xsi:type="dcterms:W3CDTF">2017-10-12T11:13:00Z</dcterms:created>
  <dcterms:modified xsi:type="dcterms:W3CDTF">2017-10-27T07:03:00Z</dcterms:modified>
</cp:coreProperties>
</file>