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62E28" w14:textId="4EA1C90C" w:rsidR="00F81A5F" w:rsidRDefault="00F81A5F" w:rsidP="00891E13">
      <w:pPr>
        <w:pStyle w:val="Nzev"/>
        <w:widowControl/>
      </w:pPr>
      <w:r w:rsidRPr="00891E13">
        <w:t>SMLOUVA O DÍLO</w:t>
      </w:r>
      <w:r w:rsidRPr="001B0D52">
        <w:t xml:space="preserve"> </w:t>
      </w:r>
    </w:p>
    <w:p w14:paraId="2FAAAE32" w14:textId="5EFCBA45" w:rsidR="00A208E4" w:rsidRDefault="00A208E4" w:rsidP="00891E13">
      <w:pPr>
        <w:pStyle w:val="Nzev"/>
        <w:widowControl/>
        <w:rPr>
          <w:sz w:val="28"/>
          <w:szCs w:val="28"/>
        </w:rPr>
      </w:pPr>
      <w:r w:rsidRPr="00A208E4">
        <w:rPr>
          <w:sz w:val="28"/>
          <w:szCs w:val="28"/>
        </w:rPr>
        <w:t xml:space="preserve">k provedení díla </w:t>
      </w:r>
    </w:p>
    <w:p w14:paraId="2082CA67" w14:textId="77777777" w:rsidR="00A208E4" w:rsidRPr="00A208E4" w:rsidRDefault="00A208E4" w:rsidP="00891E13">
      <w:pPr>
        <w:pStyle w:val="Nzev"/>
        <w:widowControl/>
        <w:rPr>
          <w:sz w:val="28"/>
          <w:szCs w:val="28"/>
        </w:rPr>
      </w:pPr>
    </w:p>
    <w:p w14:paraId="38DE1959" w14:textId="2D6AC893" w:rsidR="00A208E4" w:rsidRPr="00A208E4" w:rsidRDefault="00A47F7C" w:rsidP="00891E13">
      <w:pPr>
        <w:pStyle w:val="Nzev"/>
        <w:widowControl/>
      </w:pPr>
      <w:r>
        <w:rPr>
          <w:sz w:val="24"/>
          <w:szCs w:val="24"/>
        </w:rPr>
        <w:t>„</w:t>
      </w:r>
      <w:bookmarkStart w:id="0" w:name="_Hlk134022658"/>
      <w:r w:rsidR="00FB7CCE" w:rsidRPr="00FB7CCE">
        <w:rPr>
          <w:sz w:val="24"/>
          <w:szCs w:val="24"/>
        </w:rPr>
        <w:t>Podpora zvýšení klíčových kompetencí žáků v oblasti přírodovědného a technického vzdělávání na 5.</w:t>
      </w:r>
      <w:r>
        <w:rPr>
          <w:sz w:val="24"/>
          <w:szCs w:val="24"/>
        </w:rPr>
        <w:t xml:space="preserve"> </w:t>
      </w:r>
      <w:r w:rsidR="00FB7CCE" w:rsidRPr="00FB7CCE">
        <w:rPr>
          <w:sz w:val="24"/>
          <w:szCs w:val="24"/>
        </w:rPr>
        <w:t>ZŠ Cheb – stavební práce učebny fyziky a chemie, bezbariérové WC</w:t>
      </w:r>
      <w:bookmarkEnd w:id="0"/>
      <w:r w:rsidR="00A208E4" w:rsidRPr="00FB7CCE">
        <w:rPr>
          <w:sz w:val="24"/>
          <w:szCs w:val="24"/>
        </w:rPr>
        <w:t>“</w:t>
      </w:r>
    </w:p>
    <w:p w14:paraId="4C75A11A" w14:textId="77777777" w:rsidR="00F81A5F" w:rsidRPr="001B0D52" w:rsidRDefault="00F81A5F" w:rsidP="00F81A5F">
      <w:pPr>
        <w:widowControl/>
      </w:pPr>
    </w:p>
    <w:p w14:paraId="57B243ED" w14:textId="4AB06FE1" w:rsidR="00F81A5F" w:rsidRPr="001B0D52" w:rsidRDefault="00AE0E79" w:rsidP="00F81A5F">
      <w:pPr>
        <w:widowControl/>
        <w:jc w:val="both"/>
        <w:rPr>
          <w:sz w:val="24"/>
        </w:rPr>
      </w:pPr>
      <w:r w:rsidRPr="00AE0E79">
        <w:rPr>
          <w:sz w:val="24"/>
        </w:rPr>
        <w:t>uzavřená ve smyslu § 2586 a násl. zákona č. 89/2012 Sb., občanského zákoníku, ve znění pozdějších předpisů, mezi těmito smluvními stranami</w:t>
      </w:r>
      <w:r w:rsidR="00F81A5F" w:rsidRPr="001B0D52">
        <w:rPr>
          <w:sz w:val="24"/>
        </w:rPr>
        <w:t>:</w:t>
      </w:r>
    </w:p>
    <w:p w14:paraId="6CE4C0FF" w14:textId="77777777" w:rsidR="00F81A5F" w:rsidRDefault="00F81A5F" w:rsidP="00C80D48">
      <w:pPr>
        <w:widowControl/>
        <w:rPr>
          <w:sz w:val="24"/>
        </w:rPr>
      </w:pPr>
    </w:p>
    <w:p w14:paraId="385465C9" w14:textId="77777777" w:rsidR="00295537" w:rsidRPr="001B0D52" w:rsidRDefault="00295537" w:rsidP="00F81A5F">
      <w:pPr>
        <w:widowControl/>
        <w:rPr>
          <w:sz w:val="24"/>
        </w:rPr>
      </w:pPr>
    </w:p>
    <w:p w14:paraId="18D194CE" w14:textId="310B9E73" w:rsidR="00F81A5F" w:rsidRPr="001B0D52" w:rsidRDefault="00F81A5F" w:rsidP="00F81A5F">
      <w:pPr>
        <w:widowControl/>
        <w:tabs>
          <w:tab w:val="left" w:pos="284"/>
          <w:tab w:val="left" w:pos="1985"/>
        </w:tabs>
        <w:rPr>
          <w:sz w:val="24"/>
        </w:rPr>
      </w:pPr>
      <w:r w:rsidRPr="001B0D52">
        <w:rPr>
          <w:sz w:val="24"/>
        </w:rPr>
        <w:tab/>
      </w:r>
      <w:r w:rsidRPr="001B0D52">
        <w:rPr>
          <w:b/>
          <w:sz w:val="24"/>
        </w:rPr>
        <w:t>1.</w:t>
      </w:r>
      <w:r w:rsidRPr="001B0D52">
        <w:rPr>
          <w:sz w:val="24"/>
        </w:rPr>
        <w:t xml:space="preserve"> objednatelem: </w:t>
      </w:r>
      <w:r w:rsidR="005E7E95" w:rsidRPr="001B0D52">
        <w:rPr>
          <w:sz w:val="24"/>
        </w:rPr>
        <w:tab/>
      </w:r>
      <w:r w:rsidR="005E7E95" w:rsidRPr="001B0D52">
        <w:rPr>
          <w:sz w:val="24"/>
        </w:rPr>
        <w:tab/>
      </w:r>
      <w:r w:rsidR="005E7E95" w:rsidRPr="001B0D52">
        <w:rPr>
          <w:sz w:val="24"/>
        </w:rPr>
        <w:tab/>
      </w:r>
      <w:r w:rsidR="00A208E4">
        <w:rPr>
          <w:b/>
          <w:sz w:val="24"/>
        </w:rPr>
        <w:t>m</w:t>
      </w:r>
      <w:r w:rsidR="00AE7C74" w:rsidRPr="004A5312">
        <w:rPr>
          <w:b/>
          <w:sz w:val="24"/>
        </w:rPr>
        <w:t>ěsto</w:t>
      </w:r>
      <w:r w:rsidRPr="001B0D52">
        <w:rPr>
          <w:b/>
          <w:sz w:val="24"/>
        </w:rPr>
        <w:t xml:space="preserve"> Cheb</w:t>
      </w:r>
    </w:p>
    <w:p w14:paraId="3B4672EF" w14:textId="77777777" w:rsidR="00F81A5F" w:rsidRPr="001B0D52" w:rsidRDefault="00F81A5F" w:rsidP="00B5253F">
      <w:pPr>
        <w:widowControl/>
        <w:tabs>
          <w:tab w:val="left" w:pos="567"/>
          <w:tab w:val="left" w:pos="1985"/>
        </w:tabs>
        <w:rPr>
          <w:sz w:val="24"/>
        </w:rPr>
      </w:pPr>
      <w:r w:rsidRPr="001B0D52">
        <w:rPr>
          <w:sz w:val="24"/>
        </w:rPr>
        <w:tab/>
        <w:t xml:space="preserve">se sídlem: </w:t>
      </w:r>
      <w:r w:rsidR="005E7E95" w:rsidRPr="001B0D52">
        <w:rPr>
          <w:sz w:val="24"/>
        </w:rPr>
        <w:tab/>
      </w:r>
      <w:r w:rsidR="005E7E95" w:rsidRPr="001B0D52">
        <w:rPr>
          <w:sz w:val="24"/>
        </w:rPr>
        <w:tab/>
      </w:r>
      <w:r w:rsidR="005E7E95" w:rsidRPr="001B0D52">
        <w:rPr>
          <w:sz w:val="24"/>
        </w:rPr>
        <w:tab/>
      </w:r>
      <w:r w:rsidR="00E95DF2" w:rsidRPr="001B0D52">
        <w:rPr>
          <w:b/>
          <w:sz w:val="24"/>
        </w:rPr>
        <w:t>n</w:t>
      </w:r>
      <w:r w:rsidRPr="001B0D52">
        <w:rPr>
          <w:b/>
          <w:sz w:val="24"/>
        </w:rPr>
        <w:t xml:space="preserve">áměstí Krále Jiřího z Poděbrad </w:t>
      </w:r>
      <w:r w:rsidR="00E95DF2" w:rsidRPr="001B0D52">
        <w:rPr>
          <w:b/>
          <w:sz w:val="24"/>
        </w:rPr>
        <w:t>1/</w:t>
      </w:r>
      <w:r w:rsidRPr="001B0D52">
        <w:rPr>
          <w:b/>
          <w:sz w:val="24"/>
        </w:rPr>
        <w:t>14, 350 20 Cheb</w:t>
      </w:r>
    </w:p>
    <w:p w14:paraId="18B41B56" w14:textId="77777777" w:rsidR="00F81A5F" w:rsidRPr="001B0D52" w:rsidRDefault="00F81A5F" w:rsidP="00B5253F">
      <w:pPr>
        <w:widowControl/>
        <w:tabs>
          <w:tab w:val="left" w:pos="567"/>
          <w:tab w:val="left" w:pos="1985"/>
        </w:tabs>
        <w:rPr>
          <w:sz w:val="24"/>
        </w:rPr>
      </w:pPr>
      <w:r w:rsidRPr="001B0D52">
        <w:rPr>
          <w:sz w:val="24"/>
        </w:rPr>
        <w:tab/>
        <w:t xml:space="preserve">IČO: </w:t>
      </w:r>
      <w:r w:rsidR="005E7E95" w:rsidRPr="001B0D52">
        <w:rPr>
          <w:sz w:val="24"/>
        </w:rPr>
        <w:tab/>
      </w:r>
      <w:r w:rsidR="005E7E95" w:rsidRPr="001B0D52">
        <w:rPr>
          <w:sz w:val="24"/>
        </w:rPr>
        <w:tab/>
      </w:r>
      <w:r w:rsidR="005E7E95" w:rsidRPr="001B0D52">
        <w:rPr>
          <w:sz w:val="24"/>
        </w:rPr>
        <w:tab/>
      </w:r>
      <w:r w:rsidRPr="001B0D52">
        <w:rPr>
          <w:b/>
          <w:sz w:val="24"/>
        </w:rPr>
        <w:t>00253979</w:t>
      </w:r>
    </w:p>
    <w:p w14:paraId="508963EB" w14:textId="77777777" w:rsidR="00F81A5F" w:rsidRPr="00112F17" w:rsidRDefault="00F81A5F" w:rsidP="00B5253F">
      <w:pPr>
        <w:pStyle w:val="Nadpis7"/>
        <w:tabs>
          <w:tab w:val="clear" w:pos="426"/>
          <w:tab w:val="left" w:pos="567"/>
        </w:tabs>
      </w:pPr>
      <w:r w:rsidRPr="00112F17">
        <w:tab/>
        <w:t xml:space="preserve">DIČ: </w:t>
      </w:r>
      <w:r w:rsidR="005E7E95" w:rsidRPr="00112F17">
        <w:tab/>
      </w:r>
      <w:r w:rsidR="005E7E95" w:rsidRPr="00112F17">
        <w:tab/>
      </w:r>
      <w:r w:rsidR="005E7E95" w:rsidRPr="00112F17">
        <w:tab/>
      </w:r>
      <w:r w:rsidRPr="00112F17">
        <w:rPr>
          <w:b/>
        </w:rPr>
        <w:t>CZ 00253979</w:t>
      </w:r>
    </w:p>
    <w:p w14:paraId="41CB189F" w14:textId="0116B818" w:rsidR="00F81A5F" w:rsidRPr="001B0D52" w:rsidRDefault="00F81A5F" w:rsidP="00B5253F">
      <w:pPr>
        <w:widowControl/>
        <w:tabs>
          <w:tab w:val="left" w:pos="567"/>
          <w:tab w:val="left" w:pos="1985"/>
        </w:tabs>
        <w:rPr>
          <w:sz w:val="24"/>
        </w:rPr>
      </w:pPr>
      <w:r w:rsidRPr="001B0D52">
        <w:rPr>
          <w:sz w:val="24"/>
        </w:rPr>
        <w:tab/>
        <w:t xml:space="preserve">Bankovní spojení: </w:t>
      </w:r>
      <w:r w:rsidR="00133B51">
        <w:rPr>
          <w:sz w:val="24"/>
        </w:rPr>
        <w:tab/>
      </w:r>
      <w:r w:rsidRPr="001B0D52">
        <w:rPr>
          <w:b/>
          <w:sz w:val="24"/>
        </w:rPr>
        <w:t xml:space="preserve">KB Cheb č. </w:t>
      </w:r>
      <w:proofErr w:type="spellStart"/>
      <w:r w:rsidRPr="001B0D52">
        <w:rPr>
          <w:b/>
          <w:sz w:val="24"/>
        </w:rPr>
        <w:t>ú.</w:t>
      </w:r>
      <w:proofErr w:type="spellEnd"/>
      <w:r w:rsidRPr="001B0D52">
        <w:rPr>
          <w:b/>
          <w:sz w:val="24"/>
        </w:rPr>
        <w:t xml:space="preserve"> </w:t>
      </w:r>
      <w:r w:rsidR="00F94816" w:rsidRPr="001B0D52">
        <w:rPr>
          <w:b/>
          <w:sz w:val="24"/>
        </w:rPr>
        <w:t>19-</w:t>
      </w:r>
      <w:r w:rsidRPr="001B0D52">
        <w:rPr>
          <w:b/>
          <w:sz w:val="24"/>
        </w:rPr>
        <w:t>528331/0100</w:t>
      </w:r>
    </w:p>
    <w:p w14:paraId="277C54F8" w14:textId="6066C94C" w:rsidR="00F81A5F" w:rsidRPr="001B0D52" w:rsidRDefault="00F81A5F" w:rsidP="00B5253F">
      <w:pPr>
        <w:widowControl/>
        <w:tabs>
          <w:tab w:val="left" w:pos="567"/>
          <w:tab w:val="left" w:pos="1985"/>
        </w:tabs>
        <w:rPr>
          <w:sz w:val="24"/>
        </w:rPr>
      </w:pPr>
      <w:r w:rsidRPr="001B0D52">
        <w:rPr>
          <w:sz w:val="24"/>
        </w:rPr>
        <w:tab/>
        <w:t xml:space="preserve">zastoupený: </w:t>
      </w:r>
      <w:r w:rsidR="005E7E95" w:rsidRPr="001B0D52">
        <w:rPr>
          <w:sz w:val="24"/>
        </w:rPr>
        <w:tab/>
      </w:r>
      <w:r w:rsidR="005E7E95" w:rsidRPr="001B0D52">
        <w:rPr>
          <w:sz w:val="24"/>
        </w:rPr>
        <w:tab/>
      </w:r>
      <w:r w:rsidR="005E7E95" w:rsidRPr="001B0D52">
        <w:rPr>
          <w:sz w:val="24"/>
        </w:rPr>
        <w:tab/>
      </w:r>
      <w:r w:rsidR="00FB7CCE">
        <w:rPr>
          <w:b/>
          <w:sz w:val="24"/>
        </w:rPr>
        <w:t>Ing. Janem Vrbou</w:t>
      </w:r>
      <w:r w:rsidR="00AE7C74" w:rsidRPr="004A5312">
        <w:rPr>
          <w:b/>
          <w:sz w:val="24"/>
        </w:rPr>
        <w:t>, starostou města</w:t>
      </w:r>
    </w:p>
    <w:p w14:paraId="67D47353" w14:textId="77777777" w:rsidR="00AE0E79" w:rsidRDefault="00AE0E79" w:rsidP="00B5253F">
      <w:pPr>
        <w:widowControl/>
        <w:tabs>
          <w:tab w:val="left" w:pos="567"/>
          <w:tab w:val="left" w:pos="1985"/>
        </w:tabs>
        <w:rPr>
          <w:sz w:val="24"/>
        </w:rPr>
      </w:pPr>
      <w:r>
        <w:rPr>
          <w:sz w:val="24"/>
        </w:rPr>
        <w:tab/>
        <w:t>(dále jen „objednatel“)</w:t>
      </w:r>
    </w:p>
    <w:p w14:paraId="5C59310F" w14:textId="77777777" w:rsidR="009E44D3" w:rsidRDefault="009E44D3" w:rsidP="00112F17">
      <w:pPr>
        <w:widowControl/>
        <w:tabs>
          <w:tab w:val="left" w:pos="426"/>
        </w:tabs>
        <w:rPr>
          <w:sz w:val="24"/>
        </w:rPr>
      </w:pPr>
    </w:p>
    <w:p w14:paraId="64BBFA98" w14:textId="77777777" w:rsidR="00AE0E79" w:rsidRDefault="00AE0E79" w:rsidP="00AE0E79">
      <w:pPr>
        <w:widowControl/>
        <w:tabs>
          <w:tab w:val="left" w:pos="426"/>
        </w:tabs>
        <w:rPr>
          <w:sz w:val="24"/>
        </w:rPr>
      </w:pPr>
      <w:r w:rsidRPr="004A5312">
        <w:rPr>
          <w:sz w:val="24"/>
        </w:rPr>
        <w:t>a</w:t>
      </w:r>
    </w:p>
    <w:p w14:paraId="26211759" w14:textId="77777777" w:rsidR="0047208F" w:rsidRPr="001B0D52" w:rsidRDefault="0047208F" w:rsidP="00F81A5F">
      <w:pPr>
        <w:widowControl/>
        <w:tabs>
          <w:tab w:val="left" w:pos="1985"/>
        </w:tabs>
        <w:rPr>
          <w:sz w:val="24"/>
        </w:rPr>
      </w:pPr>
    </w:p>
    <w:p w14:paraId="5E8971FE" w14:textId="2A805AD1" w:rsidR="00F81A5F" w:rsidRPr="001B0D52" w:rsidRDefault="00F81A5F" w:rsidP="00F81A5F">
      <w:pPr>
        <w:widowControl/>
        <w:tabs>
          <w:tab w:val="left" w:pos="1985"/>
        </w:tabs>
        <w:rPr>
          <w:b/>
          <w:sz w:val="24"/>
        </w:rPr>
      </w:pPr>
      <w:r w:rsidRPr="001B0D52">
        <w:rPr>
          <w:sz w:val="24"/>
        </w:rPr>
        <w:t xml:space="preserve">    </w:t>
      </w:r>
      <w:r w:rsidRPr="001B0D52">
        <w:rPr>
          <w:b/>
          <w:sz w:val="24"/>
        </w:rPr>
        <w:t>2</w:t>
      </w:r>
      <w:r w:rsidRPr="001B0D52">
        <w:rPr>
          <w:sz w:val="24"/>
        </w:rPr>
        <w:t xml:space="preserve">. zhotovitelem: </w:t>
      </w:r>
      <w:r w:rsidR="00D46F9E" w:rsidRPr="00D532AE">
        <w:rPr>
          <w:sz w:val="24"/>
        </w:rPr>
        <w:tab/>
      </w:r>
      <w:r w:rsidR="00D46F9E" w:rsidRPr="00D532AE">
        <w:rPr>
          <w:sz w:val="24"/>
        </w:rPr>
        <w:tab/>
      </w:r>
      <w:r w:rsidR="00D46F9E" w:rsidRPr="00D532AE">
        <w:rPr>
          <w:sz w:val="24"/>
        </w:rPr>
        <w:tab/>
      </w:r>
      <w:permStart w:id="1395727697" w:edGrp="everyone"/>
      <w:proofErr w:type="spellStart"/>
      <w:r w:rsidR="00126CD4" w:rsidRPr="004E6F6F">
        <w:rPr>
          <w:b/>
          <w:sz w:val="24"/>
          <w:highlight w:val="yellow"/>
        </w:rPr>
        <w:t>xxx</w:t>
      </w:r>
      <w:permEnd w:id="1395727697"/>
      <w:proofErr w:type="spellEnd"/>
    </w:p>
    <w:p w14:paraId="59E7141C" w14:textId="74CC5CCE" w:rsidR="00BA1AA2" w:rsidRPr="008E73A9" w:rsidRDefault="00EC64C7" w:rsidP="00112F17">
      <w:pPr>
        <w:pBdr>
          <w:top w:val="single" w:sz="6" w:space="1" w:color="auto"/>
          <w:left w:val="single" w:sz="6" w:space="0" w:color="auto"/>
          <w:bottom w:val="single" w:sz="6" w:space="0" w:color="auto"/>
          <w:right w:val="single" w:sz="6" w:space="1" w:color="auto"/>
        </w:pBdr>
        <w:shd w:val="pct5" w:color="auto" w:fill="auto"/>
        <w:rPr>
          <w:sz w:val="24"/>
        </w:rPr>
      </w:pPr>
      <w:r w:rsidRPr="001B0D52">
        <w:rPr>
          <w:sz w:val="22"/>
        </w:rPr>
        <w:t xml:space="preserve">        </w:t>
      </w:r>
      <w:r w:rsidR="00431BB6" w:rsidRPr="00AE0E79">
        <w:rPr>
          <w:sz w:val="22"/>
        </w:rPr>
        <w:t>zapsan</w:t>
      </w:r>
      <w:r w:rsidR="00431BB6">
        <w:rPr>
          <w:sz w:val="22"/>
        </w:rPr>
        <w:t>ý</w:t>
      </w:r>
      <w:r w:rsidR="00431BB6" w:rsidRPr="00112F17">
        <w:rPr>
          <w:sz w:val="22"/>
        </w:rPr>
        <w:t xml:space="preserve"> </w:t>
      </w:r>
      <w:r w:rsidR="00AE0E79" w:rsidRPr="00112F17">
        <w:rPr>
          <w:sz w:val="22"/>
        </w:rPr>
        <w:t>v</w:t>
      </w:r>
      <w:r w:rsidR="00AE0E79" w:rsidRPr="00AE0E79">
        <w:rPr>
          <w:sz w:val="22"/>
        </w:rPr>
        <w:t xml:space="preserve"> </w:t>
      </w:r>
      <w:r w:rsidR="00AE0E79" w:rsidRPr="00112F17">
        <w:rPr>
          <w:sz w:val="22"/>
        </w:rPr>
        <w:t xml:space="preserve">obchodním rejstříku vedeném rejstříkovým </w:t>
      </w:r>
      <w:r w:rsidR="009C7A76">
        <w:rPr>
          <w:sz w:val="22"/>
        </w:rPr>
        <w:t>s</w:t>
      </w:r>
      <w:r w:rsidR="00AE0E79" w:rsidRPr="00AE0E79">
        <w:rPr>
          <w:sz w:val="22"/>
        </w:rPr>
        <w:t>oudem</w:t>
      </w:r>
      <w:r w:rsidR="00AE0E79" w:rsidRPr="00112F17">
        <w:rPr>
          <w:sz w:val="22"/>
        </w:rPr>
        <w:t xml:space="preserve"> v</w:t>
      </w:r>
      <w:r w:rsidR="009C7A76">
        <w:rPr>
          <w:sz w:val="24"/>
        </w:rPr>
        <w:t> </w:t>
      </w:r>
      <w:permStart w:id="769093933" w:edGrp="everyone"/>
      <w:proofErr w:type="spellStart"/>
      <w:r w:rsidR="004E6F6F" w:rsidRPr="00B3276C">
        <w:rPr>
          <w:b/>
          <w:sz w:val="24"/>
          <w:highlight w:val="yellow"/>
        </w:rPr>
        <w:t>xxxx</w:t>
      </w:r>
      <w:permEnd w:id="769093933"/>
      <w:proofErr w:type="spellEnd"/>
      <w:r w:rsidR="009C7A76" w:rsidRPr="009C7A76">
        <w:rPr>
          <w:sz w:val="24"/>
        </w:rPr>
        <w:t>;</w:t>
      </w:r>
      <w:r w:rsidR="00AE0E79" w:rsidRPr="00112F17">
        <w:rPr>
          <w:sz w:val="22"/>
        </w:rPr>
        <w:t xml:space="preserve"> spisová značka</w:t>
      </w:r>
      <w:r w:rsidR="004E6F6F" w:rsidRPr="00B3276C">
        <w:rPr>
          <w:b/>
          <w:sz w:val="24"/>
        </w:rPr>
        <w:t xml:space="preserve"> </w:t>
      </w:r>
      <w:permStart w:id="119938056" w:edGrp="everyone"/>
      <w:r w:rsidR="004E6F6F" w:rsidRPr="00B3276C">
        <w:rPr>
          <w:b/>
          <w:sz w:val="24"/>
          <w:highlight w:val="yellow"/>
        </w:rPr>
        <w:t>x</w:t>
      </w:r>
      <w:r w:rsidR="009C7A76">
        <w:rPr>
          <w:b/>
          <w:sz w:val="24"/>
          <w:highlight w:val="yellow"/>
        </w:rPr>
        <w:t xml:space="preserve"> </w:t>
      </w:r>
      <w:proofErr w:type="spellStart"/>
      <w:r w:rsidR="004E6F6F" w:rsidRPr="00B3276C">
        <w:rPr>
          <w:b/>
          <w:sz w:val="24"/>
          <w:highlight w:val="yellow"/>
        </w:rPr>
        <w:t>xxxx</w:t>
      </w:r>
      <w:permEnd w:id="119938056"/>
      <w:proofErr w:type="spellEnd"/>
    </w:p>
    <w:p w14:paraId="10FB5329" w14:textId="6D05FD5C" w:rsidR="00F81A5F" w:rsidRPr="001B0D52" w:rsidRDefault="00F81A5F" w:rsidP="00F81A5F">
      <w:pPr>
        <w:widowControl/>
        <w:tabs>
          <w:tab w:val="left" w:pos="1985"/>
        </w:tabs>
        <w:rPr>
          <w:sz w:val="24"/>
        </w:rPr>
      </w:pPr>
      <w:r w:rsidRPr="001B0D52">
        <w:rPr>
          <w:sz w:val="24"/>
        </w:rPr>
        <w:t xml:space="preserve">       se sídlem:</w:t>
      </w:r>
      <w:r w:rsidR="00D46F9E" w:rsidRPr="00D532AE">
        <w:rPr>
          <w:sz w:val="24"/>
        </w:rPr>
        <w:tab/>
      </w:r>
      <w:r w:rsidR="00062F7E">
        <w:rPr>
          <w:sz w:val="24"/>
        </w:rPr>
        <w:t xml:space="preserve"> </w:t>
      </w:r>
      <w:r w:rsidR="00062F7E">
        <w:rPr>
          <w:sz w:val="24"/>
        </w:rPr>
        <w:tab/>
      </w:r>
      <w:r w:rsidR="00D46F9E" w:rsidRPr="00D532AE">
        <w:rPr>
          <w:sz w:val="24"/>
        </w:rPr>
        <w:tab/>
      </w:r>
      <w:permStart w:id="848102340" w:edGrp="everyone"/>
      <w:proofErr w:type="spellStart"/>
      <w:r w:rsidR="00126CD4" w:rsidRPr="004E6F6F">
        <w:rPr>
          <w:b/>
          <w:sz w:val="24"/>
          <w:highlight w:val="yellow"/>
        </w:rPr>
        <w:t>xxx</w:t>
      </w:r>
      <w:permEnd w:id="848102340"/>
      <w:proofErr w:type="spellEnd"/>
      <w:r w:rsidR="00D46F9E" w:rsidRPr="00D532AE">
        <w:rPr>
          <w:sz w:val="24"/>
        </w:rPr>
        <w:tab/>
      </w:r>
    </w:p>
    <w:p w14:paraId="14B20F55" w14:textId="35206421" w:rsidR="00F81A5F" w:rsidRPr="001B0D52" w:rsidRDefault="00F81A5F" w:rsidP="00891E13">
      <w:pPr>
        <w:widowControl/>
        <w:tabs>
          <w:tab w:val="left" w:pos="2850"/>
        </w:tabs>
        <w:rPr>
          <w:sz w:val="24"/>
        </w:rPr>
      </w:pPr>
      <w:r w:rsidRPr="001B0D52">
        <w:rPr>
          <w:sz w:val="24"/>
        </w:rPr>
        <w:t xml:space="preserve">       IČO:                </w:t>
      </w:r>
      <w:r w:rsidR="00E56E56" w:rsidRPr="001B0D52">
        <w:rPr>
          <w:sz w:val="24"/>
        </w:rPr>
        <w:tab/>
      </w:r>
      <w:permStart w:id="939874674" w:edGrp="everyone"/>
      <w:proofErr w:type="spellStart"/>
      <w:r w:rsidR="00126CD4" w:rsidRPr="004E6F6F">
        <w:rPr>
          <w:b/>
          <w:sz w:val="24"/>
          <w:szCs w:val="24"/>
          <w:highlight w:val="yellow"/>
        </w:rPr>
        <w:t>xxx</w:t>
      </w:r>
      <w:permEnd w:id="939874674"/>
      <w:proofErr w:type="spellEnd"/>
    </w:p>
    <w:p w14:paraId="0E02F5A4" w14:textId="09AE54CB" w:rsidR="00F81A5F" w:rsidRPr="001B0D52" w:rsidRDefault="00F81A5F" w:rsidP="00F81A5F">
      <w:pPr>
        <w:widowControl/>
        <w:tabs>
          <w:tab w:val="left" w:pos="1985"/>
        </w:tabs>
        <w:rPr>
          <w:b/>
          <w:bCs/>
          <w:sz w:val="24"/>
        </w:rPr>
      </w:pPr>
      <w:r w:rsidRPr="001B0D52">
        <w:rPr>
          <w:sz w:val="24"/>
        </w:rPr>
        <w:t xml:space="preserve">       DIČ:</w:t>
      </w:r>
      <w:r w:rsidR="00D46F9E" w:rsidRPr="00D532AE">
        <w:rPr>
          <w:sz w:val="24"/>
          <w:szCs w:val="24"/>
        </w:rPr>
        <w:tab/>
      </w:r>
      <w:r w:rsidR="00210780">
        <w:rPr>
          <w:sz w:val="24"/>
          <w:szCs w:val="24"/>
        </w:rPr>
        <w:tab/>
      </w:r>
      <w:r w:rsidR="00210780">
        <w:rPr>
          <w:sz w:val="24"/>
          <w:szCs w:val="24"/>
        </w:rPr>
        <w:tab/>
      </w:r>
      <w:permStart w:id="1284330166" w:edGrp="everyone"/>
      <w:proofErr w:type="spellStart"/>
      <w:r w:rsidR="004E6F6F" w:rsidRPr="004E6F6F">
        <w:rPr>
          <w:b/>
          <w:sz w:val="24"/>
          <w:szCs w:val="24"/>
          <w:highlight w:val="yellow"/>
        </w:rPr>
        <w:t>xxx</w:t>
      </w:r>
      <w:permEnd w:id="1284330166"/>
      <w:proofErr w:type="spellEnd"/>
    </w:p>
    <w:p w14:paraId="22964C2D" w14:textId="31B6D278" w:rsidR="00F81A5F" w:rsidRPr="008E73A9" w:rsidRDefault="00210780" w:rsidP="008E73A9">
      <w:pPr>
        <w:widowControl/>
        <w:tabs>
          <w:tab w:val="left" w:pos="1985"/>
        </w:tabs>
        <w:ind w:left="426" w:hanging="142"/>
        <w:rPr>
          <w:sz w:val="24"/>
        </w:rPr>
      </w:pPr>
      <w:r>
        <w:rPr>
          <w:b/>
          <w:bCs/>
          <w:sz w:val="24"/>
          <w:szCs w:val="24"/>
        </w:rPr>
        <w:tab/>
      </w:r>
      <w:r w:rsidR="00F81A5F" w:rsidRPr="001B0D52">
        <w:rPr>
          <w:sz w:val="24"/>
        </w:rPr>
        <w:t xml:space="preserve">Bankovní spojení: </w:t>
      </w:r>
      <w:r w:rsidR="00D46F9E" w:rsidRPr="00D532AE">
        <w:rPr>
          <w:sz w:val="24"/>
          <w:szCs w:val="24"/>
        </w:rPr>
        <w:tab/>
      </w:r>
      <w:permStart w:id="1732199097" w:edGrp="everyone"/>
      <w:proofErr w:type="spellStart"/>
      <w:r w:rsidR="00126CD4" w:rsidRPr="004E6F6F">
        <w:rPr>
          <w:b/>
          <w:sz w:val="24"/>
          <w:szCs w:val="24"/>
          <w:highlight w:val="yellow"/>
        </w:rPr>
        <w:t>xxx</w:t>
      </w:r>
      <w:permEnd w:id="1732199097"/>
      <w:proofErr w:type="spellEnd"/>
      <w:r w:rsidR="000257F3">
        <w:rPr>
          <w:sz w:val="24"/>
        </w:rPr>
        <w:tab/>
      </w:r>
      <w:r w:rsidR="000257F3">
        <w:rPr>
          <w:sz w:val="24"/>
        </w:rPr>
        <w:tab/>
      </w:r>
    </w:p>
    <w:p w14:paraId="7AF52BA4" w14:textId="6BFCF86F" w:rsidR="00F81A5F" w:rsidRPr="00112F17" w:rsidRDefault="00062F7E" w:rsidP="008E73A9">
      <w:pPr>
        <w:widowControl/>
        <w:tabs>
          <w:tab w:val="left" w:pos="426"/>
          <w:tab w:val="left" w:pos="2835"/>
        </w:tabs>
        <w:rPr>
          <w:rFonts w:ascii="Verdana" w:hAnsi="Verdana"/>
          <w:sz w:val="22"/>
        </w:rPr>
      </w:pPr>
      <w:r>
        <w:rPr>
          <w:sz w:val="24"/>
        </w:rPr>
        <w:tab/>
      </w:r>
      <w:r w:rsidR="00F81A5F" w:rsidRPr="001B0D52">
        <w:rPr>
          <w:sz w:val="24"/>
        </w:rPr>
        <w:t>zastoupený:</w:t>
      </w:r>
      <w:r w:rsidR="00210780">
        <w:rPr>
          <w:sz w:val="24"/>
        </w:rPr>
        <w:t xml:space="preserve">                    </w:t>
      </w:r>
      <w:r w:rsidR="000B74C8">
        <w:rPr>
          <w:sz w:val="24"/>
        </w:rPr>
        <w:t xml:space="preserve"> </w:t>
      </w:r>
      <w:permStart w:id="1207071409" w:edGrp="everyone"/>
      <w:proofErr w:type="spellStart"/>
      <w:r w:rsidR="00126CD4" w:rsidRPr="004E6F6F">
        <w:rPr>
          <w:b/>
          <w:sz w:val="24"/>
          <w:highlight w:val="yellow"/>
        </w:rPr>
        <w:t>xxx</w:t>
      </w:r>
      <w:permEnd w:id="1207071409"/>
      <w:proofErr w:type="spellEnd"/>
    </w:p>
    <w:p w14:paraId="2A9835DB" w14:textId="77777777" w:rsidR="00F81A5F" w:rsidRDefault="00AE0E79" w:rsidP="00AE0E79">
      <w:pPr>
        <w:widowControl/>
        <w:tabs>
          <w:tab w:val="left" w:pos="426"/>
          <w:tab w:val="left" w:pos="1985"/>
        </w:tabs>
        <w:rPr>
          <w:sz w:val="24"/>
        </w:rPr>
      </w:pPr>
      <w:r>
        <w:rPr>
          <w:b/>
          <w:sz w:val="24"/>
        </w:rPr>
        <w:tab/>
      </w:r>
      <w:r w:rsidRPr="00A04218">
        <w:rPr>
          <w:sz w:val="24"/>
        </w:rPr>
        <w:t>(dále jen „zhotovitel“)</w:t>
      </w:r>
    </w:p>
    <w:p w14:paraId="1951096D" w14:textId="77777777" w:rsidR="00F81A5F" w:rsidRPr="001B0D52" w:rsidRDefault="00F81A5F" w:rsidP="00F81A5F">
      <w:pPr>
        <w:widowControl/>
        <w:jc w:val="center"/>
        <w:rPr>
          <w:b/>
          <w:sz w:val="24"/>
        </w:rPr>
      </w:pPr>
      <w:r w:rsidRPr="001B0D52">
        <w:rPr>
          <w:b/>
          <w:sz w:val="24"/>
        </w:rPr>
        <w:t>I.</w:t>
      </w:r>
    </w:p>
    <w:p w14:paraId="54E351D2" w14:textId="77777777" w:rsidR="00F81A5F" w:rsidRPr="00112F17" w:rsidRDefault="00F81A5F" w:rsidP="00F81A5F">
      <w:pPr>
        <w:pStyle w:val="Nadpis4"/>
        <w:rPr>
          <w:i w:val="0"/>
        </w:rPr>
      </w:pPr>
      <w:r w:rsidRPr="00112F17">
        <w:rPr>
          <w:i w:val="0"/>
        </w:rPr>
        <w:t>Předmět smlouvy</w:t>
      </w:r>
    </w:p>
    <w:p w14:paraId="2FC6BA1C" w14:textId="4D55EFF1" w:rsidR="00F81A5F" w:rsidRPr="001B0D52" w:rsidRDefault="005E5BE4" w:rsidP="00AD2521">
      <w:pPr>
        <w:widowControl/>
        <w:numPr>
          <w:ilvl w:val="0"/>
          <w:numId w:val="5"/>
        </w:numPr>
        <w:tabs>
          <w:tab w:val="left" w:pos="284"/>
        </w:tabs>
        <w:jc w:val="both"/>
        <w:rPr>
          <w:sz w:val="24"/>
        </w:rPr>
      </w:pPr>
      <w:r w:rsidRPr="001B0D52">
        <w:rPr>
          <w:sz w:val="24"/>
        </w:rPr>
        <w:t xml:space="preserve"> </w:t>
      </w:r>
      <w:r w:rsidR="00F81A5F" w:rsidRPr="001B0D52">
        <w:rPr>
          <w:sz w:val="24"/>
        </w:rPr>
        <w:t>Zhotovitel se touto smlouvou zavazuje prové</w:t>
      </w:r>
      <w:r w:rsidR="00E41CA3" w:rsidRPr="001B0D52">
        <w:rPr>
          <w:sz w:val="24"/>
        </w:rPr>
        <w:t>st pro objednatele řádně a včas</w:t>
      </w:r>
      <w:r w:rsidR="00F81A5F" w:rsidRPr="001B0D52">
        <w:rPr>
          <w:sz w:val="24"/>
        </w:rPr>
        <w:t xml:space="preserve"> na svůj náklad a nebezpečí sjednané dílo dle článku II. této smlouvy a objednatel se zavazuje za provedené dílo zaplatit zhotoviteli cenu ve výši a za podmínek sjednaných v této smlouvě.</w:t>
      </w:r>
    </w:p>
    <w:p w14:paraId="75DE8F52" w14:textId="77777777" w:rsidR="00F81A5F" w:rsidRPr="001B0D52" w:rsidRDefault="00F81A5F" w:rsidP="00F81A5F">
      <w:pPr>
        <w:widowControl/>
        <w:tabs>
          <w:tab w:val="left" w:pos="284"/>
          <w:tab w:val="left" w:pos="360"/>
        </w:tabs>
        <w:jc w:val="both"/>
        <w:rPr>
          <w:sz w:val="24"/>
        </w:rPr>
      </w:pPr>
    </w:p>
    <w:p w14:paraId="762D441B" w14:textId="21627802" w:rsidR="00F81A5F" w:rsidRPr="00112F17" w:rsidRDefault="00F81A5F" w:rsidP="008E73A9">
      <w:pPr>
        <w:pStyle w:val="smluvnitext"/>
        <w:widowControl/>
        <w:numPr>
          <w:ilvl w:val="0"/>
          <w:numId w:val="5"/>
        </w:numPr>
        <w:tabs>
          <w:tab w:val="left" w:pos="284"/>
        </w:tabs>
      </w:pPr>
      <w:r w:rsidRPr="001B0D52">
        <w:t xml:space="preserve"> </w:t>
      </w:r>
      <w:r w:rsidRPr="00112F17">
        <w:t xml:space="preserve">Zhotovitel provede dílo dle článku II. této smlouvy s tím, že řádně a včas dodá kompletní stavební </w:t>
      </w:r>
      <w:r w:rsidRPr="001B0D52">
        <w:t>práce, včetně stavebních materiálů</w:t>
      </w:r>
      <w:r w:rsidRPr="00112F17">
        <w:t xml:space="preserve"> v rozsahu nutných k provedení díla dle této smlouvy, obecně závazných právních předpisů, ČSN, ČN a ostatních norem</w:t>
      </w:r>
      <w:r w:rsidR="005A367C" w:rsidRPr="00112F17">
        <w:t>.</w:t>
      </w:r>
    </w:p>
    <w:p w14:paraId="1EE5571F" w14:textId="12D31AE2" w:rsidR="00F03B75" w:rsidRPr="00F03B75" w:rsidRDefault="00F03B75" w:rsidP="00F03B75">
      <w:pPr>
        <w:pStyle w:val="Odstavecseseznamem"/>
        <w:numPr>
          <w:ilvl w:val="0"/>
          <w:numId w:val="5"/>
        </w:numPr>
        <w:jc w:val="both"/>
        <w:rPr>
          <w:sz w:val="24"/>
        </w:rPr>
      </w:pPr>
      <w:r w:rsidRPr="00F03B75">
        <w:rPr>
          <w:sz w:val="24"/>
        </w:rPr>
        <w:t xml:space="preserve">Zhotovitel se zavazuje provést pro objednatele dílo s využitím vlastních kapacit a za využití následujících poddodavatelů </w:t>
      </w:r>
      <w:permStart w:id="664928863" w:edGrp="everyone"/>
      <w:r w:rsidRPr="00F03B75">
        <w:rPr>
          <w:sz w:val="24"/>
          <w:highlight w:val="yellow"/>
        </w:rPr>
        <w:t>…………………………………….. (uvést identifikační údaje) provádějících následující práce ……………… (v opačném případě uvést „bez využití poddodavatelů“)</w:t>
      </w:r>
      <w:r w:rsidRPr="00F03B75">
        <w:rPr>
          <w:sz w:val="24"/>
        </w:rPr>
        <w:t>.</w:t>
      </w:r>
      <w:permEnd w:id="664928863"/>
      <w:r w:rsidRPr="00F03B75">
        <w:rPr>
          <w:sz w:val="24"/>
        </w:rPr>
        <w:t xml:space="preserve"> Tito poddodavatelé se budou podílet na provádění díla výhradně v rozsahu určeném smlouvou uzavřenou mezi zhotovitelem a poddodavatelem, který se zavazuje takovou uzavřenou smlouvu předložit na vyžádání objednateli. Zhotovitel se zavazuje veškeré práce poddodavatelů řádně koordinovat. Zhotovitel odpovídá v plném rozsahu za veškeré části díla provedené poddodavateli. Zhotovitel může uvedené poddodav</w:t>
      </w:r>
      <w:r>
        <w:rPr>
          <w:sz w:val="24"/>
        </w:rPr>
        <w:t>atele změnit a doplnit pouze na </w:t>
      </w:r>
      <w:r w:rsidRPr="00F03B75">
        <w:rPr>
          <w:sz w:val="24"/>
        </w:rPr>
        <w:t xml:space="preserve">základě odsouhlasení objednatelem, a to pouze po předložení písemného zdůvodnění. Provedené změny musí být reflektovány v uzavřeném dodatku této smlouvy. </w:t>
      </w:r>
    </w:p>
    <w:p w14:paraId="2F446700" w14:textId="55C82626" w:rsidR="009C7A76" w:rsidRDefault="009C7A76" w:rsidP="0071228B">
      <w:pPr>
        <w:pStyle w:val="Zkladntext"/>
        <w:numPr>
          <w:ilvl w:val="0"/>
          <w:numId w:val="5"/>
        </w:numPr>
        <w:jc w:val="both"/>
      </w:pPr>
      <w:r w:rsidRPr="007F0A08">
        <w:lastRenderedPageBreak/>
        <w:t xml:space="preserve">V případě, že byly významné stavební práce včetně osvědčení o řádném poskytnutí a dokončení prací prokazovány v rámci předmětného </w:t>
      </w:r>
      <w:r w:rsidR="004E7F5A">
        <w:t>zadávacího</w:t>
      </w:r>
      <w:r w:rsidRPr="007F0A08">
        <w:t xml:space="preserve"> řízení jinou osobou, objednatel stanovuje, že v průběhu realizace předmětného díla je možné tuto osobu změnit pouze ve výjimečných případech a se souhlasem objednatele. Nová jiná osoba musí splňovat kvalifikaci minimálně v rozsahu, </w:t>
      </w:r>
      <w:r w:rsidR="002954DD" w:rsidRPr="002954DD">
        <w:t>v jakém byla stanovena v Zadávací dokumentaci k příslušnému zadávacímu řízení</w:t>
      </w:r>
      <w:r w:rsidRPr="007F0A08">
        <w:t xml:space="preserve">. </w:t>
      </w:r>
    </w:p>
    <w:p w14:paraId="74ECAF61" w14:textId="2D267D03" w:rsidR="004E7F5A" w:rsidRDefault="004E7F5A" w:rsidP="004E7F5A">
      <w:pPr>
        <w:pStyle w:val="Zkladntext"/>
        <w:numPr>
          <w:ilvl w:val="0"/>
          <w:numId w:val="5"/>
        </w:numPr>
        <w:spacing w:before="240"/>
        <w:jc w:val="both"/>
      </w:pPr>
      <w:r>
        <w:t xml:space="preserve">Smluvní strany prohlašují, že smlouva je uzavřena na základě pravomocného rozhodnutí o výběru dodavatele ze </w:t>
      </w:r>
      <w:r w:rsidRPr="00B7765B">
        <w:t xml:space="preserve">dne </w:t>
      </w:r>
      <w:proofErr w:type="gramStart"/>
      <w:r w:rsidRPr="00867F30">
        <w:rPr>
          <w:highlight w:val="yellow"/>
        </w:rPr>
        <w:t>xx</w:t>
      </w:r>
      <w:proofErr w:type="gramEnd"/>
      <w:r w:rsidRPr="00867F30">
        <w:rPr>
          <w:highlight w:val="yellow"/>
        </w:rPr>
        <w:t>.</w:t>
      </w:r>
      <w:proofErr w:type="gramStart"/>
      <w:r w:rsidRPr="00867F30">
        <w:rPr>
          <w:highlight w:val="yellow"/>
        </w:rPr>
        <w:t>xx</w:t>
      </w:r>
      <w:proofErr w:type="gramEnd"/>
      <w:r w:rsidRPr="00867F30">
        <w:rPr>
          <w:highlight w:val="yellow"/>
        </w:rPr>
        <w:t>.20</w:t>
      </w:r>
      <w:r w:rsidR="00867F30">
        <w:rPr>
          <w:highlight w:val="yellow"/>
        </w:rPr>
        <w:t>23</w:t>
      </w:r>
      <w:r w:rsidRPr="00B7765B">
        <w:t xml:space="preserve"> v</w:t>
      </w:r>
      <w:r>
        <w:t xml:space="preserve"> zadávacím řízení, vyhlášeném objednatelem jako zadavatelem veřejné zakázky.</w:t>
      </w:r>
    </w:p>
    <w:p w14:paraId="4ED24D4F" w14:textId="4C65D061" w:rsidR="004E7F5A" w:rsidRPr="007816A5" w:rsidRDefault="004E7F5A" w:rsidP="004E7F5A">
      <w:pPr>
        <w:pStyle w:val="Zkladntext"/>
        <w:numPr>
          <w:ilvl w:val="0"/>
          <w:numId w:val="5"/>
        </w:numPr>
        <w:spacing w:before="240"/>
        <w:jc w:val="both"/>
      </w:pPr>
      <w:r>
        <w:t>Ekonomicky nejvýhodnější nabídkou byla objednatelem vybran</w:t>
      </w:r>
      <w:r w:rsidR="00B01525">
        <w:t>á nabídka zhotovitele, který se </w:t>
      </w:r>
      <w:r>
        <w:t>předmětné veřejné zakázky zúčastnil jako účastník zadávacího řízení</w:t>
      </w:r>
      <w:r w:rsidRPr="00B34373">
        <w:t>.</w:t>
      </w:r>
    </w:p>
    <w:p w14:paraId="43B4E07E" w14:textId="45295E82" w:rsidR="00F81B79" w:rsidRDefault="00F81B79" w:rsidP="004E7F5A">
      <w:pPr>
        <w:pStyle w:val="Zkladntext"/>
        <w:numPr>
          <w:ilvl w:val="0"/>
          <w:numId w:val="5"/>
        </w:numPr>
        <w:spacing w:before="240" w:after="240"/>
        <w:ind w:left="357" w:hanging="357"/>
        <w:jc w:val="both"/>
      </w:pPr>
      <w:r w:rsidRPr="00D61515">
        <w:t>Jako další plnění vyplývající z této smlouvy se zhotovitel zavaz</w:t>
      </w:r>
      <w:r>
        <w:t xml:space="preserve">uje </w:t>
      </w:r>
      <w:r w:rsidR="00133B51">
        <w:t>k z</w:t>
      </w:r>
      <w:r w:rsidRPr="00F917E0">
        <w:t>hotovení řádné dokumentace skutečného provedení stavby, resp. zjednodušené</w:t>
      </w:r>
      <w:r w:rsidR="00B01525">
        <w:t xml:space="preserve"> dokumentace stavby v souladu s </w:t>
      </w:r>
      <w:proofErr w:type="spellStart"/>
      <w:r w:rsidRPr="00F917E0">
        <w:t>ust</w:t>
      </w:r>
      <w:proofErr w:type="spellEnd"/>
      <w:r w:rsidRPr="00F917E0">
        <w:t xml:space="preserve">. § 4 </w:t>
      </w:r>
      <w:proofErr w:type="spellStart"/>
      <w:r w:rsidRPr="00F917E0">
        <w:t>vyhl</w:t>
      </w:r>
      <w:proofErr w:type="spellEnd"/>
      <w:r w:rsidRPr="00F917E0">
        <w:t>. č. 499/2006 Sb., vše v českém jazyce. Zhotovitel bude průběžně zaznamenávat veškeré nutné změny oproti předané projektové dokumentaci stavby. Součástí dokumentace skutečného provedení stavby, resp. zjednodušené dokumentace s</w:t>
      </w:r>
      <w:r w:rsidR="00B01525">
        <w:t>tavby jsou i veškeré potřebné a </w:t>
      </w:r>
      <w:r w:rsidRPr="00F917E0">
        <w:t xml:space="preserve">orgány státní správy vyžadované provozní řády umístěných technických a technologických zařízení, které musí být doloženy jejich obvyklou průvodní technickou dokumentací a záručními listy, </w:t>
      </w:r>
      <w:r w:rsidR="00464658">
        <w:t xml:space="preserve">geodetické </w:t>
      </w:r>
      <w:r w:rsidR="00464658" w:rsidRPr="00F917E0">
        <w:t xml:space="preserve">zaměření </w:t>
      </w:r>
      <w:r w:rsidRPr="00F917E0">
        <w:t xml:space="preserve">skutečného </w:t>
      </w:r>
      <w:r w:rsidR="00464658">
        <w:t xml:space="preserve">provedení </w:t>
      </w:r>
      <w:r w:rsidRPr="00F917E0">
        <w:t>stavby v</w:t>
      </w:r>
      <w:r w:rsidR="00464658">
        <w:t> tištěné a</w:t>
      </w:r>
      <w:r w:rsidRPr="00F917E0">
        <w:t xml:space="preserve"> digitální podobě a dalšími případnými doklady; </w:t>
      </w:r>
      <w:r w:rsidRPr="00133B51">
        <w:rPr>
          <w:b/>
        </w:rPr>
        <w:t xml:space="preserve">3 kompletní </w:t>
      </w:r>
      <w:proofErr w:type="spellStart"/>
      <w:r w:rsidRPr="00133B51">
        <w:rPr>
          <w:b/>
        </w:rPr>
        <w:t>paré</w:t>
      </w:r>
      <w:proofErr w:type="spellEnd"/>
      <w:r w:rsidRPr="00133B51">
        <w:rPr>
          <w:b/>
        </w:rPr>
        <w:t xml:space="preserve"> dokumentace skutečného provedení stavby</w:t>
      </w:r>
      <w:r w:rsidRPr="00F917E0">
        <w:t>, resp. zjednodušené dokumentace stavby předá zhotovitel objednateli při předání a převzetí díla.</w:t>
      </w:r>
    </w:p>
    <w:p w14:paraId="639CDCE4" w14:textId="275AB397" w:rsidR="00D910B5" w:rsidRPr="000E53A5" w:rsidRDefault="00D910B5" w:rsidP="00D910B5">
      <w:pPr>
        <w:pStyle w:val="Odstavecseseznamem"/>
        <w:numPr>
          <w:ilvl w:val="0"/>
          <w:numId w:val="5"/>
        </w:numPr>
        <w:spacing w:before="240" w:after="240"/>
        <w:contextualSpacing w:val="0"/>
        <w:jc w:val="both"/>
        <w:rPr>
          <w:sz w:val="24"/>
          <w:szCs w:val="24"/>
        </w:rPr>
      </w:pPr>
      <w:r w:rsidRPr="000E53A5">
        <w:rPr>
          <w:sz w:val="24"/>
          <w:szCs w:val="24"/>
        </w:rPr>
        <w:t xml:space="preserve">Zhotovitel je povinen minimálně do </w:t>
      </w:r>
      <w:proofErr w:type="gramStart"/>
      <w:r w:rsidR="00D570DC">
        <w:rPr>
          <w:sz w:val="24"/>
          <w:szCs w:val="24"/>
        </w:rPr>
        <w:t>31.12.2035</w:t>
      </w:r>
      <w:proofErr w:type="gramEnd"/>
      <w:r w:rsidRPr="000E53A5">
        <w:rPr>
          <w:sz w:val="24"/>
          <w:szCs w:val="24"/>
        </w:rPr>
        <w:t xml:space="preserve"> po</w:t>
      </w:r>
      <w:r w:rsidR="00B01525" w:rsidRPr="000E53A5">
        <w:rPr>
          <w:sz w:val="24"/>
          <w:szCs w:val="24"/>
        </w:rPr>
        <w:t>skytovat požadované informace a </w:t>
      </w:r>
      <w:r w:rsidRPr="000E53A5">
        <w:rPr>
          <w:sz w:val="24"/>
          <w:szCs w:val="24"/>
        </w:rPr>
        <w:t>dokumentaci související s realizací projektu zaměstnancům nebo zmocněncům pověřených orgánů (CRR, MMR ČR, MF ČR, Evropské komise, Evropského účetního dvora, Nejvyššího kontrolního úřadu, Auditního orgánu, Platebního a certifikačního orgánu,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CD0F254" w14:textId="130A7A86" w:rsidR="00DB00A8" w:rsidRPr="000E53A5" w:rsidRDefault="004E7F5A" w:rsidP="00D910B5">
      <w:pPr>
        <w:pStyle w:val="Odstavecseseznamem"/>
        <w:numPr>
          <w:ilvl w:val="0"/>
          <w:numId w:val="5"/>
        </w:numPr>
        <w:spacing w:before="240" w:after="240"/>
        <w:contextualSpacing w:val="0"/>
        <w:jc w:val="both"/>
        <w:rPr>
          <w:sz w:val="24"/>
          <w:szCs w:val="24"/>
        </w:rPr>
      </w:pPr>
      <w:r w:rsidRPr="000E53A5">
        <w:rPr>
          <w:sz w:val="24"/>
          <w:szCs w:val="24"/>
        </w:rPr>
        <w:t xml:space="preserve">Zhotovitel je povinen uchovávat veškerou dokumentaci související s realizací projektu včetně účetních dokladů minimálně do </w:t>
      </w:r>
      <w:proofErr w:type="gramStart"/>
      <w:r w:rsidR="00D570DC">
        <w:rPr>
          <w:sz w:val="24"/>
          <w:szCs w:val="24"/>
        </w:rPr>
        <w:t>31.12.2035</w:t>
      </w:r>
      <w:proofErr w:type="gramEnd"/>
      <w:r w:rsidR="00D570DC">
        <w:rPr>
          <w:sz w:val="24"/>
          <w:szCs w:val="24"/>
        </w:rPr>
        <w:t>.</w:t>
      </w:r>
    </w:p>
    <w:p w14:paraId="359DC397" w14:textId="0B738B65" w:rsidR="00D910B5" w:rsidRPr="00AE40B5" w:rsidRDefault="00D910B5" w:rsidP="004872DF">
      <w:pPr>
        <w:widowControl/>
        <w:numPr>
          <w:ilvl w:val="0"/>
          <w:numId w:val="5"/>
        </w:numPr>
        <w:spacing w:after="120"/>
        <w:jc w:val="both"/>
        <w:rPr>
          <w:sz w:val="22"/>
          <w:szCs w:val="22"/>
        </w:rPr>
      </w:pPr>
      <w:r w:rsidRPr="00433C6A">
        <w:rPr>
          <w:sz w:val="22"/>
          <w:szCs w:val="22"/>
        </w:rPr>
        <w:t>Objednatel si</w:t>
      </w:r>
      <w:r w:rsidRPr="00433C6A">
        <w:rPr>
          <w:sz w:val="24"/>
          <w:szCs w:val="24"/>
        </w:rPr>
        <w:t xml:space="preserve"> ve smyslu § 100 zákona č. 134/2016 Sb., o zadávání veřejných zakázek, ve znění pozdějších předpisů </w:t>
      </w:r>
      <w:r w:rsidRPr="00A47F7C">
        <w:rPr>
          <w:sz w:val="24"/>
          <w:szCs w:val="22"/>
        </w:rPr>
        <w:t xml:space="preserve">vyhrazuje možnost prodloužení termínu dokončení stavebních prací, a to z následujících důvodů: </w:t>
      </w:r>
    </w:p>
    <w:p w14:paraId="41BF016B" w14:textId="385E6AB0" w:rsidR="004872DF" w:rsidRDefault="00D910B5" w:rsidP="004872DF">
      <w:pPr>
        <w:pStyle w:val="Odstavecseseznamem"/>
        <w:numPr>
          <w:ilvl w:val="0"/>
          <w:numId w:val="47"/>
        </w:numPr>
        <w:tabs>
          <w:tab w:val="num" w:pos="426"/>
          <w:tab w:val="left" w:pos="9214"/>
        </w:tabs>
        <w:jc w:val="both"/>
        <w:rPr>
          <w:sz w:val="24"/>
          <w:szCs w:val="24"/>
        </w:rPr>
      </w:pPr>
      <w:r w:rsidRPr="004872DF">
        <w:rPr>
          <w:sz w:val="24"/>
          <w:szCs w:val="24"/>
        </w:rPr>
        <w:t>v případě, že bude odhalena chyba v projektové dokumentaci, která bude vyžadovat její opravu či upřesnění odpovědným projektantem, je možno prodloužit lhůtu plnění o</w:t>
      </w:r>
      <w:r w:rsidR="00FC72C2">
        <w:rPr>
          <w:sz w:val="24"/>
          <w:szCs w:val="24"/>
        </w:rPr>
        <w:t xml:space="preserve"> dobu, která bude nutná na úpravu projektové dokumentace,</w:t>
      </w:r>
      <w:r w:rsidRPr="004872DF">
        <w:rPr>
          <w:sz w:val="24"/>
          <w:szCs w:val="24"/>
        </w:rPr>
        <w:t xml:space="preserve"> </w:t>
      </w:r>
      <w:r w:rsidR="00FC72C2">
        <w:rPr>
          <w:sz w:val="24"/>
          <w:szCs w:val="24"/>
        </w:rPr>
        <w:t>maximálně však</w:t>
      </w:r>
      <w:r w:rsidR="00792648">
        <w:rPr>
          <w:sz w:val="24"/>
          <w:szCs w:val="24"/>
        </w:rPr>
        <w:t xml:space="preserve"> o</w:t>
      </w:r>
      <w:r w:rsidR="00FC72C2">
        <w:rPr>
          <w:sz w:val="24"/>
          <w:szCs w:val="24"/>
        </w:rPr>
        <w:t xml:space="preserve"> </w:t>
      </w:r>
      <w:r w:rsidR="00A47F7C">
        <w:rPr>
          <w:sz w:val="24"/>
          <w:szCs w:val="24"/>
        </w:rPr>
        <w:t xml:space="preserve">20 dnů ode dne </w:t>
      </w:r>
      <w:r w:rsidR="00792648">
        <w:rPr>
          <w:sz w:val="24"/>
          <w:szCs w:val="24"/>
        </w:rPr>
        <w:t>průkazného předání její opravené podoby zhotoviteli</w:t>
      </w:r>
      <w:r w:rsidR="00EE717B">
        <w:rPr>
          <w:sz w:val="24"/>
          <w:szCs w:val="24"/>
        </w:rPr>
        <w:t>,</w:t>
      </w:r>
    </w:p>
    <w:p w14:paraId="211ABBE4" w14:textId="77777777" w:rsidR="00EE717B" w:rsidRDefault="00EE717B" w:rsidP="00EE717B">
      <w:pPr>
        <w:pStyle w:val="Odstavecseseznamem"/>
        <w:tabs>
          <w:tab w:val="left" w:pos="9214"/>
        </w:tabs>
        <w:ind w:left="927"/>
        <w:jc w:val="both"/>
        <w:rPr>
          <w:sz w:val="24"/>
          <w:szCs w:val="24"/>
        </w:rPr>
      </w:pPr>
    </w:p>
    <w:p w14:paraId="6303AEBA" w14:textId="77AF151D" w:rsidR="004872DF" w:rsidRDefault="004872DF" w:rsidP="004872DF">
      <w:pPr>
        <w:pStyle w:val="Odstavecseseznamem"/>
        <w:numPr>
          <w:ilvl w:val="0"/>
          <w:numId w:val="47"/>
        </w:numPr>
        <w:tabs>
          <w:tab w:val="num" w:pos="426"/>
          <w:tab w:val="left" w:pos="9214"/>
        </w:tabs>
        <w:jc w:val="both"/>
        <w:rPr>
          <w:sz w:val="24"/>
          <w:szCs w:val="24"/>
        </w:rPr>
      </w:pPr>
      <w:r w:rsidRPr="004872DF">
        <w:rPr>
          <w:sz w:val="24"/>
          <w:szCs w:val="24"/>
        </w:rPr>
        <w:t xml:space="preserve">v případě, že vláda </w:t>
      </w:r>
      <w:r w:rsidR="00792648">
        <w:rPr>
          <w:sz w:val="24"/>
          <w:szCs w:val="24"/>
        </w:rPr>
        <w:t xml:space="preserve">ČR </w:t>
      </w:r>
      <w:r w:rsidRPr="004872DF">
        <w:rPr>
          <w:sz w:val="24"/>
          <w:szCs w:val="24"/>
        </w:rPr>
        <w:t xml:space="preserve">vyhlásí mimořádná restriktivní opatření </w:t>
      </w:r>
      <w:r w:rsidR="000B1D18">
        <w:rPr>
          <w:sz w:val="24"/>
          <w:szCs w:val="24"/>
        </w:rPr>
        <w:t xml:space="preserve">(zejména ta, která zakazují či omezují určité provozy, činnosti a služby) </w:t>
      </w:r>
      <w:r w:rsidR="00792648">
        <w:rPr>
          <w:sz w:val="24"/>
          <w:szCs w:val="24"/>
        </w:rPr>
        <w:t xml:space="preserve">mající </w:t>
      </w:r>
      <w:r w:rsidR="00B01525">
        <w:rPr>
          <w:sz w:val="24"/>
          <w:szCs w:val="24"/>
        </w:rPr>
        <w:t>vliv na </w:t>
      </w:r>
      <w:r w:rsidR="000B1D18">
        <w:rPr>
          <w:sz w:val="24"/>
          <w:szCs w:val="24"/>
        </w:rPr>
        <w:t>činnosti spojené s provedením díla</w:t>
      </w:r>
      <w:r w:rsidRPr="004872DF">
        <w:rPr>
          <w:sz w:val="24"/>
          <w:szCs w:val="24"/>
        </w:rPr>
        <w:t xml:space="preserve">, </w:t>
      </w:r>
      <w:r>
        <w:rPr>
          <w:sz w:val="24"/>
          <w:szCs w:val="24"/>
        </w:rPr>
        <w:t xml:space="preserve">je možno prodloužit lhůtu plnění o </w:t>
      </w:r>
      <w:r w:rsidR="00792648">
        <w:rPr>
          <w:sz w:val="24"/>
          <w:szCs w:val="24"/>
        </w:rPr>
        <w:t>dobu, která bude stanovena příslušným přijatým opatřením</w:t>
      </w:r>
      <w:r w:rsidR="00AC0AAE">
        <w:rPr>
          <w:sz w:val="24"/>
          <w:szCs w:val="24"/>
        </w:rPr>
        <w:t xml:space="preserve"> vlády ČR</w:t>
      </w:r>
      <w:r w:rsidR="00792648">
        <w:rPr>
          <w:sz w:val="24"/>
          <w:szCs w:val="24"/>
        </w:rPr>
        <w:t xml:space="preserve">, maximálně však o </w:t>
      </w:r>
      <w:r>
        <w:rPr>
          <w:sz w:val="24"/>
          <w:szCs w:val="24"/>
        </w:rPr>
        <w:t>30 dnů ode dne vyhlášení opatření.</w:t>
      </w:r>
    </w:p>
    <w:p w14:paraId="469D5852" w14:textId="77777777" w:rsidR="00AC62FD" w:rsidRPr="00AC62FD" w:rsidRDefault="00AC62FD" w:rsidP="00AC62FD">
      <w:pPr>
        <w:pStyle w:val="Odstavecseseznamem"/>
        <w:rPr>
          <w:sz w:val="24"/>
          <w:szCs w:val="24"/>
        </w:rPr>
      </w:pPr>
    </w:p>
    <w:p w14:paraId="46D9EF6B" w14:textId="4DB16A26" w:rsidR="00D910B5" w:rsidRPr="0025070A" w:rsidRDefault="00AC62FD" w:rsidP="0025070A">
      <w:pPr>
        <w:pStyle w:val="Odstavecseseznamem"/>
        <w:widowControl/>
        <w:numPr>
          <w:ilvl w:val="0"/>
          <w:numId w:val="5"/>
        </w:numPr>
        <w:jc w:val="both"/>
        <w:rPr>
          <w:sz w:val="24"/>
          <w:szCs w:val="24"/>
        </w:rPr>
      </w:pPr>
      <w:r w:rsidRPr="00AE40B5">
        <w:rPr>
          <w:sz w:val="24"/>
          <w:szCs w:val="24"/>
        </w:rPr>
        <w:lastRenderedPageBreak/>
        <w:t>Na stavbě budou probíhat další návazné kompletační práce, které budou předmětem dalších zadávacích ří</w:t>
      </w:r>
      <w:r w:rsidR="001D244D">
        <w:rPr>
          <w:sz w:val="24"/>
          <w:szCs w:val="24"/>
        </w:rPr>
        <w:t xml:space="preserve">zení. </w:t>
      </w:r>
      <w:r w:rsidRPr="00AE40B5">
        <w:rPr>
          <w:sz w:val="24"/>
          <w:szCs w:val="24"/>
        </w:rPr>
        <w:t>V závěru provádění stavebních prací bude nutná koordinace různých dodavatelů.</w:t>
      </w:r>
    </w:p>
    <w:p w14:paraId="5F2CC734" w14:textId="77777777" w:rsidR="00F81A5F" w:rsidRPr="001B0D52" w:rsidRDefault="00F81A5F" w:rsidP="00F81A5F">
      <w:pPr>
        <w:widowControl/>
        <w:jc w:val="center"/>
        <w:rPr>
          <w:b/>
          <w:sz w:val="24"/>
        </w:rPr>
      </w:pPr>
      <w:r w:rsidRPr="001B0D52">
        <w:rPr>
          <w:b/>
          <w:sz w:val="24"/>
        </w:rPr>
        <w:t>II.</w:t>
      </w:r>
    </w:p>
    <w:p w14:paraId="53E308E8" w14:textId="77777777" w:rsidR="00F81A5F" w:rsidRPr="00F32E31" w:rsidRDefault="00F81A5F" w:rsidP="00F81A5F">
      <w:pPr>
        <w:pStyle w:val="Nadpis4"/>
      </w:pPr>
      <w:r w:rsidRPr="00F32E31">
        <w:rPr>
          <w:i w:val="0"/>
        </w:rPr>
        <w:t>Specifikace díla</w:t>
      </w:r>
    </w:p>
    <w:p w14:paraId="40EE8552" w14:textId="6100EBBB" w:rsidR="00C82EBE" w:rsidRPr="00C82EBE" w:rsidRDefault="00460B45" w:rsidP="006A1E21">
      <w:pPr>
        <w:pStyle w:val="Odstavecseseznamem"/>
        <w:numPr>
          <w:ilvl w:val="0"/>
          <w:numId w:val="1"/>
        </w:numPr>
        <w:jc w:val="both"/>
        <w:rPr>
          <w:sz w:val="24"/>
        </w:rPr>
      </w:pPr>
      <w:r w:rsidRPr="00B80F9F">
        <w:rPr>
          <w:sz w:val="24"/>
          <w:szCs w:val="24"/>
        </w:rPr>
        <w:t>Předmětem smlouvy</w:t>
      </w:r>
      <w:r w:rsidR="00E37205">
        <w:rPr>
          <w:sz w:val="24"/>
          <w:szCs w:val="24"/>
        </w:rPr>
        <w:t xml:space="preserve"> </w:t>
      </w:r>
      <w:r w:rsidR="004E7F5A">
        <w:rPr>
          <w:sz w:val="24"/>
          <w:szCs w:val="24"/>
        </w:rPr>
        <w:t>je provedení stavebních prací</w:t>
      </w:r>
      <w:r w:rsidR="008145AF">
        <w:rPr>
          <w:sz w:val="24"/>
          <w:szCs w:val="24"/>
        </w:rPr>
        <w:t xml:space="preserve"> </w:t>
      </w:r>
      <w:r w:rsidR="00A47F7C">
        <w:rPr>
          <w:b/>
          <w:sz w:val="24"/>
          <w:szCs w:val="24"/>
        </w:rPr>
        <w:t>„</w:t>
      </w:r>
      <w:r w:rsidR="00AB4112" w:rsidRPr="00FB7CCE">
        <w:rPr>
          <w:b/>
          <w:sz w:val="24"/>
          <w:szCs w:val="24"/>
        </w:rPr>
        <w:t>Podpora zvýšení klíčových kompetencí žáků v oblasti přírodovědného a technického vzdělávání na 5.</w:t>
      </w:r>
      <w:r w:rsidR="00A47F7C">
        <w:rPr>
          <w:b/>
          <w:sz w:val="24"/>
          <w:szCs w:val="24"/>
        </w:rPr>
        <w:t xml:space="preserve"> </w:t>
      </w:r>
      <w:r w:rsidR="00AB4112" w:rsidRPr="00FB7CCE">
        <w:rPr>
          <w:b/>
          <w:sz w:val="24"/>
          <w:szCs w:val="24"/>
        </w:rPr>
        <w:t>ZŠ Cheb – stavební práce učebny fyziky a chemie, bezbariérové WC</w:t>
      </w:r>
      <w:r w:rsidR="008E73A9" w:rsidRPr="006F0E28">
        <w:rPr>
          <w:b/>
          <w:sz w:val="24"/>
        </w:rPr>
        <w:t>“</w:t>
      </w:r>
      <w:r w:rsidRPr="00B80F9F">
        <w:rPr>
          <w:sz w:val="24"/>
          <w:szCs w:val="24"/>
        </w:rPr>
        <w:t xml:space="preserve"> dle projektové dokumentace </w:t>
      </w:r>
      <w:r w:rsidR="00C87EF3" w:rsidRPr="00B80F9F">
        <w:rPr>
          <w:sz w:val="24"/>
          <w:szCs w:val="24"/>
        </w:rPr>
        <w:t xml:space="preserve">vyhotovené </w:t>
      </w:r>
      <w:r w:rsidR="00B80F9F" w:rsidRPr="00B80F9F">
        <w:rPr>
          <w:sz w:val="24"/>
          <w:szCs w:val="24"/>
        </w:rPr>
        <w:t>projek</w:t>
      </w:r>
      <w:r w:rsidR="00B80F9F">
        <w:rPr>
          <w:sz w:val="24"/>
          <w:szCs w:val="24"/>
        </w:rPr>
        <w:t>ční</w:t>
      </w:r>
      <w:r w:rsidR="00B80F9F" w:rsidRPr="00B80F9F">
        <w:rPr>
          <w:sz w:val="24"/>
          <w:szCs w:val="24"/>
        </w:rPr>
        <w:t xml:space="preserve"> kanceláří </w:t>
      </w:r>
      <w:r w:rsidR="002C3DAB">
        <w:rPr>
          <w:sz w:val="24"/>
          <w:szCs w:val="24"/>
        </w:rPr>
        <w:t>ARTMODUL</w:t>
      </w:r>
      <w:r w:rsidR="006A1E21" w:rsidRPr="006A1E21">
        <w:rPr>
          <w:sz w:val="24"/>
          <w:szCs w:val="24"/>
        </w:rPr>
        <w:t xml:space="preserve"> s.r.o., </w:t>
      </w:r>
      <w:proofErr w:type="spellStart"/>
      <w:r w:rsidR="006A1E21" w:rsidRPr="006A1E21">
        <w:rPr>
          <w:sz w:val="24"/>
          <w:szCs w:val="24"/>
        </w:rPr>
        <w:t>Valdštejnova</w:t>
      </w:r>
      <w:proofErr w:type="spellEnd"/>
      <w:r w:rsidR="006A1E21" w:rsidRPr="006A1E21">
        <w:rPr>
          <w:sz w:val="24"/>
          <w:szCs w:val="24"/>
        </w:rPr>
        <w:t xml:space="preserve"> 682/20, 350 02 Cheb, IČO: 29122571</w:t>
      </w:r>
      <w:r w:rsidR="00E37205">
        <w:rPr>
          <w:sz w:val="24"/>
          <w:szCs w:val="24"/>
        </w:rPr>
        <w:t>.</w:t>
      </w:r>
    </w:p>
    <w:p w14:paraId="7BA58507" w14:textId="77777777" w:rsidR="00C82EBE" w:rsidRPr="00C82EBE" w:rsidRDefault="00C82EBE" w:rsidP="00C82EBE">
      <w:pPr>
        <w:pStyle w:val="Odstavecseseznamem"/>
        <w:ind w:left="283"/>
        <w:jc w:val="both"/>
        <w:rPr>
          <w:sz w:val="24"/>
        </w:rPr>
      </w:pPr>
    </w:p>
    <w:p w14:paraId="10D0F9C7" w14:textId="0B4E289D" w:rsidR="002D37E4" w:rsidRPr="004F5A9E" w:rsidRDefault="002D37E4" w:rsidP="009C7A76">
      <w:pPr>
        <w:widowControl/>
        <w:numPr>
          <w:ilvl w:val="0"/>
          <w:numId w:val="1"/>
        </w:numPr>
        <w:tabs>
          <w:tab w:val="left" w:pos="360"/>
        </w:tabs>
        <w:spacing w:after="240"/>
        <w:ind w:left="284"/>
        <w:jc w:val="both"/>
        <w:rPr>
          <w:sz w:val="24"/>
          <w:szCs w:val="24"/>
        </w:rPr>
      </w:pPr>
      <w:r w:rsidRPr="00563C1F">
        <w:rPr>
          <w:sz w:val="24"/>
        </w:rPr>
        <w:t xml:space="preserve">Příslušnou dokumentaci </w:t>
      </w:r>
      <w:r w:rsidR="007338FC" w:rsidRPr="00563C1F">
        <w:rPr>
          <w:sz w:val="24"/>
        </w:rPr>
        <w:t xml:space="preserve">k provedení díla </w:t>
      </w:r>
      <w:r w:rsidR="00890DBD">
        <w:rPr>
          <w:sz w:val="24"/>
        </w:rPr>
        <w:t xml:space="preserve">zpracovanou v rozsahu stanovené jiným právním předpisem (vyhláškou č. 169/2016 Sb.) </w:t>
      </w:r>
      <w:r w:rsidRPr="00563C1F">
        <w:rPr>
          <w:sz w:val="24"/>
        </w:rPr>
        <w:t>předá objednatel zhotoviteli v listinné podobě</w:t>
      </w:r>
      <w:r w:rsidR="00165009" w:rsidRPr="00563C1F">
        <w:rPr>
          <w:sz w:val="24"/>
        </w:rPr>
        <w:t xml:space="preserve"> nejpozději v den předání staveniště</w:t>
      </w:r>
      <w:r w:rsidR="006A54A2" w:rsidRPr="00563C1F">
        <w:rPr>
          <w:sz w:val="24"/>
        </w:rPr>
        <w:t>. Za</w:t>
      </w:r>
      <w:r w:rsidRPr="00563C1F">
        <w:rPr>
          <w:sz w:val="24"/>
        </w:rPr>
        <w:t xml:space="preserve"> správnost a úplnost předané příslušné dokumentace odpovídá objednatel.</w:t>
      </w:r>
    </w:p>
    <w:p w14:paraId="5B2A7559" w14:textId="77777777" w:rsidR="00F81A5F" w:rsidRPr="001B0D52" w:rsidRDefault="00F81A5F" w:rsidP="00F81A5F">
      <w:pPr>
        <w:widowControl/>
        <w:ind w:left="284" w:hanging="284"/>
        <w:jc w:val="center"/>
        <w:rPr>
          <w:b/>
          <w:sz w:val="24"/>
        </w:rPr>
      </w:pPr>
      <w:r w:rsidRPr="001B0D52">
        <w:rPr>
          <w:b/>
          <w:sz w:val="24"/>
        </w:rPr>
        <w:t>III.</w:t>
      </w:r>
    </w:p>
    <w:p w14:paraId="06E4CCAC" w14:textId="77777777" w:rsidR="00F81A5F" w:rsidRPr="00891E13" w:rsidRDefault="00F81A5F" w:rsidP="004814F8">
      <w:pPr>
        <w:widowControl/>
        <w:spacing w:before="120" w:after="120"/>
        <w:ind w:left="284" w:hanging="284"/>
        <w:jc w:val="center"/>
        <w:rPr>
          <w:b/>
          <w:sz w:val="24"/>
        </w:rPr>
      </w:pPr>
      <w:r w:rsidRPr="00891E13">
        <w:rPr>
          <w:b/>
          <w:sz w:val="24"/>
        </w:rPr>
        <w:t>Doba plnění a dodací podmínky</w:t>
      </w:r>
    </w:p>
    <w:p w14:paraId="128CA732" w14:textId="08D0BA60" w:rsidR="00F81A5F" w:rsidRPr="001B0D52" w:rsidRDefault="00F81A5F" w:rsidP="00AD2521">
      <w:pPr>
        <w:widowControl/>
        <w:numPr>
          <w:ilvl w:val="0"/>
          <w:numId w:val="6"/>
        </w:numPr>
        <w:jc w:val="both"/>
        <w:rPr>
          <w:sz w:val="24"/>
        </w:rPr>
      </w:pPr>
      <w:r w:rsidRPr="001B0D52">
        <w:rPr>
          <w:sz w:val="24"/>
        </w:rPr>
        <w:t xml:space="preserve">Zhotovitel se zavazuje dílo řádně provést a protokolárně je předat objednateli ve lhůtě </w:t>
      </w:r>
      <w:r w:rsidR="00980F2C" w:rsidRPr="001B0D52">
        <w:rPr>
          <w:sz w:val="24"/>
        </w:rPr>
        <w:t>stanovené v čl. III odst. 2</w:t>
      </w:r>
      <w:r w:rsidR="006C0EB1" w:rsidRPr="001B0D52">
        <w:rPr>
          <w:sz w:val="24"/>
        </w:rPr>
        <w:t>.</w:t>
      </w:r>
    </w:p>
    <w:p w14:paraId="38F6F24B" w14:textId="77777777" w:rsidR="00F81A5F" w:rsidRPr="001B0D52" w:rsidRDefault="00F81A5F" w:rsidP="00F81A5F">
      <w:pPr>
        <w:widowControl/>
        <w:jc w:val="both"/>
        <w:rPr>
          <w:sz w:val="24"/>
        </w:rPr>
      </w:pPr>
    </w:p>
    <w:p w14:paraId="74BA0BDF" w14:textId="77777777" w:rsidR="00F81A5F" w:rsidRPr="00B11085" w:rsidRDefault="00F81A5F" w:rsidP="00AD2521">
      <w:pPr>
        <w:widowControl/>
        <w:numPr>
          <w:ilvl w:val="0"/>
          <w:numId w:val="6"/>
        </w:numPr>
        <w:jc w:val="both"/>
        <w:rPr>
          <w:sz w:val="24"/>
        </w:rPr>
      </w:pPr>
      <w:r w:rsidRPr="00B11085">
        <w:rPr>
          <w:sz w:val="24"/>
        </w:rPr>
        <w:t>Smluvní strany se dohodly, že dílo bude provedeno jako celek, a to v následujících termínech:</w:t>
      </w:r>
    </w:p>
    <w:p w14:paraId="2066680B" w14:textId="4A8AB995" w:rsidR="00F81A5F" w:rsidRPr="004814F8" w:rsidRDefault="00F81A5F" w:rsidP="00F81A5F">
      <w:pPr>
        <w:widowControl/>
        <w:jc w:val="both"/>
        <w:rPr>
          <w:b/>
          <w:sz w:val="24"/>
        </w:rPr>
      </w:pPr>
    </w:p>
    <w:p w14:paraId="2656010B" w14:textId="1C0F1695" w:rsidR="00F32E31" w:rsidRPr="009148AC" w:rsidRDefault="00F32E31" w:rsidP="007121E2">
      <w:pPr>
        <w:tabs>
          <w:tab w:val="left" w:pos="4111"/>
        </w:tabs>
        <w:spacing w:line="360" w:lineRule="auto"/>
        <w:ind w:firstLine="426"/>
        <w:rPr>
          <w:sz w:val="24"/>
        </w:rPr>
      </w:pPr>
      <w:r w:rsidRPr="009148AC">
        <w:rPr>
          <w:sz w:val="24"/>
        </w:rPr>
        <w:t xml:space="preserve">Předání </w:t>
      </w:r>
      <w:r w:rsidR="008E73A9" w:rsidRPr="009148AC">
        <w:rPr>
          <w:sz w:val="24"/>
        </w:rPr>
        <w:t xml:space="preserve">a převzetí </w:t>
      </w:r>
      <w:r w:rsidRPr="009148AC">
        <w:rPr>
          <w:sz w:val="24"/>
        </w:rPr>
        <w:t xml:space="preserve">staveniště: </w:t>
      </w:r>
      <w:r w:rsidR="007121E2" w:rsidRPr="009148AC">
        <w:rPr>
          <w:sz w:val="24"/>
        </w:rPr>
        <w:tab/>
      </w:r>
      <w:r w:rsidR="00B603C3" w:rsidRPr="00B603C3">
        <w:rPr>
          <w:b/>
          <w:sz w:val="24"/>
          <w:szCs w:val="24"/>
        </w:rPr>
        <w:t xml:space="preserve">nejpozději do </w:t>
      </w:r>
      <w:proofErr w:type="gramStart"/>
      <w:r w:rsidR="00B603C3" w:rsidRPr="00B603C3">
        <w:rPr>
          <w:b/>
          <w:sz w:val="24"/>
          <w:szCs w:val="24"/>
        </w:rPr>
        <w:t>10.</w:t>
      </w:r>
      <w:r w:rsidR="00101EEC">
        <w:rPr>
          <w:b/>
          <w:sz w:val="24"/>
          <w:szCs w:val="24"/>
        </w:rPr>
        <w:t>0</w:t>
      </w:r>
      <w:r w:rsidR="00B603C3" w:rsidRPr="00B603C3">
        <w:rPr>
          <w:b/>
          <w:sz w:val="24"/>
          <w:szCs w:val="24"/>
        </w:rPr>
        <w:t>7.2023</w:t>
      </w:r>
      <w:proofErr w:type="gramEnd"/>
    </w:p>
    <w:p w14:paraId="693C2134" w14:textId="05F812BD" w:rsidR="00F32E31" w:rsidRDefault="00F32E31" w:rsidP="007121E2">
      <w:pPr>
        <w:tabs>
          <w:tab w:val="left" w:pos="4111"/>
        </w:tabs>
        <w:spacing w:line="360" w:lineRule="auto"/>
        <w:ind w:left="426"/>
        <w:rPr>
          <w:sz w:val="24"/>
          <w:szCs w:val="24"/>
        </w:rPr>
      </w:pPr>
      <w:r w:rsidRPr="009148AC">
        <w:rPr>
          <w:sz w:val="24"/>
        </w:rPr>
        <w:t xml:space="preserve">Zahájení </w:t>
      </w:r>
      <w:r w:rsidR="00B5710E" w:rsidRPr="009148AC">
        <w:rPr>
          <w:sz w:val="24"/>
        </w:rPr>
        <w:t xml:space="preserve">stavebních </w:t>
      </w:r>
      <w:r w:rsidR="00E96B8C" w:rsidRPr="009148AC">
        <w:rPr>
          <w:sz w:val="24"/>
        </w:rPr>
        <w:t>prací:</w:t>
      </w:r>
      <w:r w:rsidR="00E96B8C" w:rsidRPr="009148AC">
        <w:rPr>
          <w:sz w:val="24"/>
        </w:rPr>
        <w:tab/>
      </w:r>
      <w:r w:rsidR="00E511E0" w:rsidRPr="00E511E0">
        <w:rPr>
          <w:b/>
          <w:sz w:val="24"/>
          <w:szCs w:val="24"/>
        </w:rPr>
        <w:t>ihned po předání staveniště</w:t>
      </w:r>
    </w:p>
    <w:p w14:paraId="42D2AEFE" w14:textId="6D171330" w:rsidR="00F32E31" w:rsidRDefault="00E511E0" w:rsidP="00DC7F60">
      <w:pPr>
        <w:tabs>
          <w:tab w:val="left" w:pos="4111"/>
        </w:tabs>
        <w:spacing w:line="360" w:lineRule="auto"/>
        <w:ind w:left="426"/>
        <w:rPr>
          <w:sz w:val="24"/>
        </w:rPr>
      </w:pPr>
      <w:r w:rsidRPr="00E511E0">
        <w:rPr>
          <w:sz w:val="24"/>
        </w:rPr>
        <w:t>Termín pro předání a převzetí díla</w:t>
      </w:r>
      <w:r w:rsidR="00F32E31" w:rsidRPr="002A464E">
        <w:rPr>
          <w:sz w:val="24"/>
        </w:rPr>
        <w:t>:</w:t>
      </w:r>
      <w:r w:rsidR="00E96B8C">
        <w:rPr>
          <w:sz w:val="24"/>
        </w:rPr>
        <w:tab/>
      </w:r>
      <w:r w:rsidR="00F32E31" w:rsidRPr="00E511E0">
        <w:rPr>
          <w:b/>
          <w:sz w:val="24"/>
          <w:szCs w:val="24"/>
        </w:rPr>
        <w:t xml:space="preserve">do </w:t>
      </w:r>
      <w:proofErr w:type="gramStart"/>
      <w:r w:rsidRPr="00E511E0">
        <w:rPr>
          <w:b/>
          <w:sz w:val="24"/>
          <w:szCs w:val="24"/>
        </w:rPr>
        <w:t>31.</w:t>
      </w:r>
      <w:r w:rsidR="00101EEC">
        <w:rPr>
          <w:b/>
          <w:sz w:val="24"/>
          <w:szCs w:val="24"/>
        </w:rPr>
        <w:t>0</w:t>
      </w:r>
      <w:r w:rsidRPr="00E511E0">
        <w:rPr>
          <w:b/>
          <w:sz w:val="24"/>
          <w:szCs w:val="24"/>
        </w:rPr>
        <w:t>8.2023</w:t>
      </w:r>
      <w:proofErr w:type="gramEnd"/>
    </w:p>
    <w:p w14:paraId="0DC6CBBE" w14:textId="776BAC47" w:rsidR="005410D0" w:rsidRPr="00900BC0" w:rsidRDefault="005410D0" w:rsidP="005410D0">
      <w:pPr>
        <w:rPr>
          <w:sz w:val="24"/>
          <w:szCs w:val="24"/>
        </w:rPr>
      </w:pPr>
      <w:r>
        <w:rPr>
          <w:sz w:val="24"/>
          <w:szCs w:val="24"/>
        </w:rPr>
        <w:t xml:space="preserve">        </w:t>
      </w:r>
      <w:r w:rsidRPr="00522B60">
        <w:rPr>
          <w:sz w:val="24"/>
          <w:szCs w:val="24"/>
        </w:rPr>
        <w:t xml:space="preserve">Místo plnění: </w:t>
      </w:r>
      <w:r>
        <w:rPr>
          <w:sz w:val="24"/>
          <w:szCs w:val="24"/>
        </w:rPr>
        <w:t>5. ZŠ Cheb, ulice Matěje Kopeckého</w:t>
      </w:r>
    </w:p>
    <w:p w14:paraId="1F717DAE" w14:textId="205A420E" w:rsidR="00F32E31" w:rsidRPr="005410D0" w:rsidRDefault="00F32E31" w:rsidP="00F32E31">
      <w:pPr>
        <w:rPr>
          <w:b/>
        </w:rPr>
      </w:pPr>
    </w:p>
    <w:p w14:paraId="1605942C" w14:textId="6DEC2E48" w:rsidR="00F81A5F" w:rsidRPr="00F32E31" w:rsidRDefault="00F81A5F" w:rsidP="00F32E31">
      <w:pPr>
        <w:pStyle w:val="smluvnitext"/>
        <w:widowControl/>
        <w:spacing w:after="0"/>
        <w:ind w:left="426"/>
      </w:pPr>
      <w:r w:rsidRPr="00F32E31">
        <w:t xml:space="preserve">Kompletním předáním díla se rozumí úplné dokončení předmětu plnění </w:t>
      </w:r>
      <w:r w:rsidRPr="00182D20">
        <w:t>včetně vyklizení staveniště</w:t>
      </w:r>
      <w:r w:rsidR="00182D20">
        <w:t>, odstranění zařízení staveniště</w:t>
      </w:r>
      <w:r w:rsidRPr="00182D20">
        <w:t xml:space="preserve"> a </w:t>
      </w:r>
      <w:r w:rsidR="00E96B8C">
        <w:t>předání</w:t>
      </w:r>
      <w:r w:rsidRPr="00182D20">
        <w:t xml:space="preserve"> všech náležitostí, dokladů, certifikátů</w:t>
      </w:r>
      <w:r w:rsidR="00E60AD7" w:rsidRPr="00182D20">
        <w:t>,</w:t>
      </w:r>
      <w:r w:rsidRPr="00182D20">
        <w:t xml:space="preserve"> revizí</w:t>
      </w:r>
      <w:r w:rsidR="00E60AD7" w:rsidRPr="00182D20">
        <w:t xml:space="preserve"> a zkoušek</w:t>
      </w:r>
      <w:r w:rsidRPr="00182D20">
        <w:t xml:space="preserve"> předaných zástupci</w:t>
      </w:r>
      <w:r w:rsidRPr="00F32E31">
        <w:t xml:space="preserve"> objednatele s předávacím protokolem.</w:t>
      </w:r>
    </w:p>
    <w:p w14:paraId="113E2DED" w14:textId="77777777" w:rsidR="00A5644F" w:rsidRDefault="00A5644F" w:rsidP="00F81A5F">
      <w:pPr>
        <w:pStyle w:val="smluvnitext"/>
        <w:widowControl/>
        <w:spacing w:after="0"/>
        <w:ind w:left="426"/>
      </w:pPr>
    </w:p>
    <w:p w14:paraId="1974996B" w14:textId="09501DFA" w:rsidR="00A5644F" w:rsidRPr="00563C1F" w:rsidRDefault="00D7349B" w:rsidP="0002777D">
      <w:pPr>
        <w:pStyle w:val="smluvnitext"/>
        <w:widowControl/>
        <w:numPr>
          <w:ilvl w:val="0"/>
          <w:numId w:val="6"/>
        </w:numPr>
        <w:spacing w:after="0"/>
      </w:pPr>
      <w:r>
        <w:t>Zhotovite</w:t>
      </w:r>
      <w:r w:rsidR="00A5644F" w:rsidRPr="00563C1F">
        <w:t>l je povinen zorganizovat předání a převzetí díla a pořídit zápis o předání a převzetí</w:t>
      </w:r>
      <w:r w:rsidR="003D2897" w:rsidRPr="00563C1F">
        <w:t>,</w:t>
      </w:r>
      <w:r w:rsidR="00A5644F" w:rsidRPr="00563C1F">
        <w:t xml:space="preserve"> který musí obsahovat prohlášení o převzetí nebo nepřevzetí</w:t>
      </w:r>
      <w:r w:rsidR="00903EE0" w:rsidRPr="00563C1F">
        <w:t xml:space="preserve"> díla a soupis případných vad a </w:t>
      </w:r>
      <w:r w:rsidR="00A5644F" w:rsidRPr="00563C1F">
        <w:t>nedodělků. Objednatel je povinen k předání a převzetí díla přizvat osoby vykonáv</w:t>
      </w:r>
      <w:r w:rsidR="00483218">
        <w:t>ající funkci technického dozoru</w:t>
      </w:r>
      <w:r w:rsidR="00A5644F" w:rsidRPr="00563C1F">
        <w:t>, případně tak</w:t>
      </w:r>
      <w:r w:rsidR="002A6502" w:rsidRPr="00563C1F">
        <w:t>é autorského dozoru projektanta a správce nebo majitele dotčených objektů a sítí.</w:t>
      </w:r>
      <w:r w:rsidR="00B737EE">
        <w:t xml:space="preserve"> </w:t>
      </w:r>
    </w:p>
    <w:p w14:paraId="292E59D1" w14:textId="77777777" w:rsidR="00605D34" w:rsidRPr="00563C1F" w:rsidRDefault="00605D34" w:rsidP="00F81A5F">
      <w:pPr>
        <w:pStyle w:val="smluvnitext"/>
        <w:widowControl/>
        <w:spacing w:after="0"/>
        <w:ind w:left="426"/>
      </w:pPr>
    </w:p>
    <w:p w14:paraId="72386663" w14:textId="77777777" w:rsidR="00605D34" w:rsidRPr="00606BF0" w:rsidRDefault="00605D34" w:rsidP="0002777D">
      <w:pPr>
        <w:pStyle w:val="smluvnitext"/>
        <w:widowControl/>
        <w:numPr>
          <w:ilvl w:val="0"/>
          <w:numId w:val="6"/>
        </w:numPr>
        <w:spacing w:after="0"/>
      </w:pPr>
      <w:r w:rsidRPr="00606BF0">
        <w:t>Staveniště zabezpečuje zhotovitel v souladu se svými potřebami, dokumentací předanou objednatelem a s požadavky objednatele. Zhotovitel má povinnost zajistit v rámci zařízení staveniště podmínky pro výkon funkce autorského dozoru projektanta a technického dozoru stavebníka, případně činnost koordinátora bezpečnosti a ochrany zd</w:t>
      </w:r>
      <w:r w:rsidR="00903EE0" w:rsidRPr="00606BF0">
        <w:t>raví při práci na staveništi, a </w:t>
      </w:r>
      <w:r w:rsidRPr="00606BF0">
        <w:t>to v přiměřeném rozsahu.</w:t>
      </w:r>
    </w:p>
    <w:p w14:paraId="6F120E1C" w14:textId="77777777" w:rsidR="00170EF1" w:rsidRPr="00606BF0" w:rsidRDefault="00170EF1" w:rsidP="004E7F5A">
      <w:pPr>
        <w:pStyle w:val="smluvnitext"/>
        <w:widowControl/>
        <w:spacing w:after="0"/>
      </w:pPr>
    </w:p>
    <w:p w14:paraId="28801542" w14:textId="1F377881" w:rsidR="00F81A5F" w:rsidRDefault="00F81A5F" w:rsidP="00E96B8C">
      <w:pPr>
        <w:pStyle w:val="smluvnitext"/>
        <w:widowControl/>
        <w:numPr>
          <w:ilvl w:val="0"/>
          <w:numId w:val="6"/>
        </w:numPr>
      </w:pPr>
      <w:r w:rsidRPr="00606BF0">
        <w:t>Lhůta plnění bude dohodou smluvních stran upravena v případě nemožnosti plnění z důvodu okolností, které mají bezprostřední vliv na provádění díla, tj. neplnění závazků objednatele dle této smlouvy, vyšší moc, apod., s výjimkou vadného</w:t>
      </w:r>
      <w:r w:rsidRPr="001B0D52">
        <w:t xml:space="preserve"> plnění ze strany zhotovitele díla.  Za vyšší </w:t>
      </w:r>
      <w:r w:rsidRPr="001B0D52">
        <w:lastRenderedPageBreak/>
        <w:t>moc se uznávají události, ke kterým dojde po podpisu smlouvy a jedná se zejména o stávky, blokády, hrozbu válečného konfliktu, přírodní pohromy, archeologický průzkum a archeologické nálezy. Po dobu trvání okolnosti vyšší moci se povinnosti smlu</w:t>
      </w:r>
      <w:r w:rsidR="00B01525">
        <w:t>vních stran dočasně přerušují a </w:t>
      </w:r>
      <w:r w:rsidRPr="001B0D52">
        <w:t xml:space="preserve">automaticky se obnovují po jejím ukončení. </w:t>
      </w:r>
    </w:p>
    <w:p w14:paraId="5577F8AC" w14:textId="77777777" w:rsidR="00F5394D" w:rsidRDefault="00F5394D" w:rsidP="00AD2521">
      <w:pPr>
        <w:pStyle w:val="Zkladntext"/>
        <w:numPr>
          <w:ilvl w:val="0"/>
          <w:numId w:val="6"/>
        </w:numPr>
        <w:jc w:val="both"/>
      </w:pPr>
      <w:r w:rsidRPr="0047208F">
        <w:t>Zhotovitel prohlašuje, že si je plně vědom skutečností, které vyplývají z obecně závazné vyhlášky města Chebu č. 3/2015 O omezení hlučných činností.</w:t>
      </w:r>
    </w:p>
    <w:p w14:paraId="0A21AD8B" w14:textId="77777777" w:rsidR="00F5029B" w:rsidRDefault="00F5029B" w:rsidP="00F5029B">
      <w:pPr>
        <w:pStyle w:val="Zkladntext"/>
        <w:ind w:left="360"/>
        <w:jc w:val="both"/>
      </w:pPr>
    </w:p>
    <w:p w14:paraId="06319404" w14:textId="2AD03CA3" w:rsidR="00EF44D6" w:rsidRPr="00F32E31" w:rsidRDefault="00F5029B" w:rsidP="00F32E31">
      <w:pPr>
        <w:pStyle w:val="Zkladntext"/>
        <w:numPr>
          <w:ilvl w:val="0"/>
          <w:numId w:val="6"/>
        </w:numPr>
        <w:jc w:val="both"/>
      </w:pPr>
      <w:r>
        <w:t xml:space="preserve">Zhotovitel je povinen vést stavební deník, a to v rozsahu daném příslušným právním předpisem. </w:t>
      </w:r>
    </w:p>
    <w:p w14:paraId="6A9F7DFC" w14:textId="77777777" w:rsidR="0089284F" w:rsidRDefault="0089284F" w:rsidP="00F81A5F">
      <w:pPr>
        <w:widowControl/>
        <w:ind w:left="284" w:hanging="284"/>
        <w:jc w:val="center"/>
        <w:rPr>
          <w:b/>
          <w:sz w:val="24"/>
        </w:rPr>
      </w:pPr>
    </w:p>
    <w:p w14:paraId="3708168D" w14:textId="4BB6313A" w:rsidR="00F81A5F" w:rsidRPr="001B0D52" w:rsidRDefault="00F81A5F" w:rsidP="00F81A5F">
      <w:pPr>
        <w:widowControl/>
        <w:ind w:left="284" w:hanging="284"/>
        <w:jc w:val="center"/>
        <w:rPr>
          <w:b/>
          <w:sz w:val="24"/>
        </w:rPr>
      </w:pPr>
      <w:r w:rsidRPr="001B0D52">
        <w:rPr>
          <w:b/>
          <w:sz w:val="24"/>
        </w:rPr>
        <w:t>IV.</w:t>
      </w:r>
    </w:p>
    <w:p w14:paraId="4C55E26F" w14:textId="77777777" w:rsidR="00F81A5F" w:rsidRPr="00F32E31" w:rsidRDefault="00F81A5F" w:rsidP="00F81A5F">
      <w:pPr>
        <w:pStyle w:val="Nadpis5"/>
        <w:rPr>
          <w:i w:val="0"/>
        </w:rPr>
      </w:pPr>
      <w:r w:rsidRPr="00F32E31">
        <w:rPr>
          <w:i w:val="0"/>
        </w:rPr>
        <w:t>Cena</w:t>
      </w:r>
    </w:p>
    <w:p w14:paraId="4A14FF75" w14:textId="2A250BAB" w:rsidR="00E41CA3" w:rsidRPr="002F5B8D" w:rsidRDefault="00F81A5F" w:rsidP="002F5B8D">
      <w:pPr>
        <w:widowControl/>
        <w:numPr>
          <w:ilvl w:val="0"/>
          <w:numId w:val="4"/>
        </w:numPr>
        <w:spacing w:after="120"/>
        <w:ind w:left="357" w:hanging="357"/>
        <w:jc w:val="both"/>
        <w:rPr>
          <w:sz w:val="24"/>
        </w:rPr>
      </w:pPr>
      <w:r w:rsidRPr="001B0D52">
        <w:rPr>
          <w:sz w:val="24"/>
        </w:rPr>
        <w:t xml:space="preserve">Smluvní strany se dohodly na pevné ceně za provedení díla, včetně všech přirážek, </w:t>
      </w:r>
      <w:r w:rsidRPr="008A37B1">
        <w:rPr>
          <w:sz w:val="24"/>
        </w:rPr>
        <w:t>ve výši</w:t>
      </w:r>
      <w:r w:rsidR="00B01264" w:rsidRPr="008A37B1">
        <w:rPr>
          <w:sz w:val="24"/>
        </w:rPr>
        <w:t>:</w:t>
      </w:r>
      <w:r w:rsidR="006A4B09" w:rsidRPr="008A37B1">
        <w:rPr>
          <w:b/>
          <w:sz w:val="24"/>
        </w:rPr>
        <w:t xml:space="preserve"> </w:t>
      </w:r>
      <w:r w:rsidRPr="008A37B1">
        <w:rPr>
          <w:sz w:val="24"/>
        </w:rPr>
        <w:t xml:space="preserve"> </w:t>
      </w:r>
    </w:p>
    <w:p w14:paraId="2298FBAE" w14:textId="49202CA7" w:rsidR="00B01264" w:rsidRPr="0098548A" w:rsidRDefault="00E96B8C" w:rsidP="00E96B8C">
      <w:pPr>
        <w:widowControl/>
        <w:tabs>
          <w:tab w:val="left" w:pos="567"/>
        </w:tabs>
        <w:jc w:val="both"/>
        <w:rPr>
          <w:b/>
          <w:sz w:val="24"/>
        </w:rPr>
      </w:pPr>
      <w:r>
        <w:rPr>
          <w:sz w:val="24"/>
        </w:rPr>
        <w:tab/>
      </w:r>
      <w:permStart w:id="748583464" w:edGrp="everyone"/>
      <w:r w:rsidR="00F32E31" w:rsidRPr="00F8019E">
        <w:rPr>
          <w:b/>
          <w:sz w:val="24"/>
          <w:highlight w:val="yellow"/>
        </w:rPr>
        <w:t>XXX</w:t>
      </w:r>
      <w:permEnd w:id="748583464"/>
      <w:r w:rsidR="00F32E31">
        <w:rPr>
          <w:sz w:val="24"/>
        </w:rPr>
        <w:t xml:space="preserve"> </w:t>
      </w:r>
      <w:r w:rsidR="00B01264" w:rsidRPr="0098548A">
        <w:rPr>
          <w:b/>
          <w:sz w:val="24"/>
        </w:rPr>
        <w:t>Kč</w:t>
      </w:r>
      <w:r w:rsidR="00DB74B2">
        <w:rPr>
          <w:b/>
          <w:sz w:val="24"/>
        </w:rPr>
        <w:t xml:space="preserve"> bez DPH</w:t>
      </w:r>
      <w:r w:rsidR="008B22A1">
        <w:rPr>
          <w:b/>
          <w:sz w:val="24"/>
        </w:rPr>
        <w:t>;</w:t>
      </w:r>
    </w:p>
    <w:p w14:paraId="772D9965" w14:textId="6EC02BA9" w:rsidR="00F6674C" w:rsidRPr="00F6674C" w:rsidRDefault="00F6674C" w:rsidP="002C51F9">
      <w:pPr>
        <w:pStyle w:val="Odstavecseseznamem"/>
        <w:widowControl/>
        <w:ind w:left="567"/>
        <w:jc w:val="both"/>
        <w:rPr>
          <w:b/>
          <w:sz w:val="24"/>
        </w:rPr>
      </w:pPr>
      <w:permStart w:id="438044182" w:edGrp="everyone"/>
      <w:r w:rsidRPr="00F8019E">
        <w:rPr>
          <w:b/>
          <w:sz w:val="24"/>
          <w:szCs w:val="24"/>
          <w:highlight w:val="yellow"/>
        </w:rPr>
        <w:t>XXX</w:t>
      </w:r>
      <w:permEnd w:id="438044182"/>
      <w:r w:rsidRPr="00F6674C">
        <w:rPr>
          <w:b/>
          <w:sz w:val="24"/>
          <w:szCs w:val="24"/>
        </w:rPr>
        <w:t xml:space="preserve"> </w:t>
      </w:r>
      <w:r w:rsidR="00DB74B2">
        <w:rPr>
          <w:b/>
          <w:sz w:val="24"/>
          <w:szCs w:val="24"/>
        </w:rPr>
        <w:t xml:space="preserve">DPH v </w:t>
      </w:r>
      <w:r w:rsidRPr="00F6674C">
        <w:rPr>
          <w:b/>
          <w:sz w:val="24"/>
          <w:szCs w:val="24"/>
        </w:rPr>
        <w:t>Kč</w:t>
      </w:r>
      <w:r w:rsidR="00DB74B2">
        <w:rPr>
          <w:b/>
          <w:sz w:val="24"/>
          <w:szCs w:val="24"/>
        </w:rPr>
        <w:t xml:space="preserve"> </w:t>
      </w:r>
      <w:r w:rsidR="00DB74B2" w:rsidRPr="00F6674C">
        <w:rPr>
          <w:sz w:val="24"/>
        </w:rPr>
        <w:t>(případně uvedení, že zhotovitel není plátcem DPH)</w:t>
      </w:r>
      <w:r w:rsidR="008B22A1">
        <w:rPr>
          <w:b/>
          <w:sz w:val="24"/>
          <w:szCs w:val="24"/>
        </w:rPr>
        <w:t>;</w:t>
      </w:r>
    </w:p>
    <w:p w14:paraId="6068B254" w14:textId="3985DCB2" w:rsidR="005410D0" w:rsidRDefault="00F6674C" w:rsidP="005410D0">
      <w:pPr>
        <w:pStyle w:val="Odstavecseseznamem"/>
        <w:widowControl/>
        <w:tabs>
          <w:tab w:val="left" w:pos="7230"/>
        </w:tabs>
        <w:ind w:left="567"/>
        <w:jc w:val="both"/>
        <w:rPr>
          <w:b/>
          <w:sz w:val="24"/>
        </w:rPr>
      </w:pPr>
      <w:permStart w:id="289997166" w:edGrp="everyone"/>
      <w:r w:rsidRPr="0098548A">
        <w:rPr>
          <w:b/>
          <w:sz w:val="24"/>
          <w:highlight w:val="yellow"/>
        </w:rPr>
        <w:t>XXX</w:t>
      </w:r>
      <w:permEnd w:id="289997166"/>
      <w:r w:rsidRPr="0098548A">
        <w:rPr>
          <w:b/>
          <w:sz w:val="24"/>
        </w:rPr>
        <w:t xml:space="preserve"> Kč</w:t>
      </w:r>
      <w:r w:rsidR="00DB74B2" w:rsidRPr="00DB74B2">
        <w:rPr>
          <w:b/>
          <w:sz w:val="24"/>
        </w:rPr>
        <w:t xml:space="preserve"> </w:t>
      </w:r>
      <w:r w:rsidR="00DB74B2" w:rsidRPr="0098548A">
        <w:rPr>
          <w:b/>
          <w:sz w:val="24"/>
        </w:rPr>
        <w:t>včetně DPH</w:t>
      </w:r>
      <w:r w:rsidR="008B22A1">
        <w:rPr>
          <w:b/>
          <w:sz w:val="24"/>
        </w:rPr>
        <w:t>.</w:t>
      </w:r>
    </w:p>
    <w:p w14:paraId="5F707918" w14:textId="77777777" w:rsidR="005410D0" w:rsidRPr="005410D0" w:rsidRDefault="005410D0" w:rsidP="005410D0">
      <w:pPr>
        <w:pStyle w:val="Odstavecseseznamem"/>
        <w:widowControl/>
        <w:tabs>
          <w:tab w:val="left" w:pos="7230"/>
        </w:tabs>
        <w:ind w:left="567"/>
        <w:jc w:val="both"/>
        <w:rPr>
          <w:b/>
          <w:sz w:val="24"/>
        </w:rPr>
      </w:pPr>
    </w:p>
    <w:p w14:paraId="305B8CF1" w14:textId="3C3FD118" w:rsidR="00F81A5F" w:rsidRPr="00F32E31" w:rsidRDefault="005410D0" w:rsidP="0098548A">
      <w:pPr>
        <w:widowControl/>
        <w:tabs>
          <w:tab w:val="left" w:pos="567"/>
        </w:tabs>
        <w:ind w:left="426" w:hanging="426"/>
        <w:jc w:val="both"/>
        <w:rPr>
          <w:sz w:val="24"/>
        </w:rPr>
      </w:pPr>
      <w:r>
        <w:rPr>
          <w:sz w:val="24"/>
        </w:rPr>
        <w:t xml:space="preserve">       </w:t>
      </w:r>
      <w:r w:rsidR="00F81A5F" w:rsidRPr="001B0D52">
        <w:rPr>
          <w:sz w:val="24"/>
        </w:rPr>
        <w:t xml:space="preserve">Cena za provedení díla dle článku IV. odst. 1. bude splatná dle ustanovení článku VI. této smlouvy. </w:t>
      </w:r>
    </w:p>
    <w:p w14:paraId="433AD0B1" w14:textId="77777777" w:rsidR="00F81A5F" w:rsidRPr="001B0D52" w:rsidRDefault="00F81A5F" w:rsidP="00F81A5F">
      <w:pPr>
        <w:widowControl/>
        <w:tabs>
          <w:tab w:val="left" w:pos="360"/>
        </w:tabs>
        <w:ind w:left="426" w:hanging="426"/>
        <w:jc w:val="both"/>
        <w:rPr>
          <w:sz w:val="24"/>
        </w:rPr>
      </w:pPr>
    </w:p>
    <w:p w14:paraId="659D4C74" w14:textId="653F20ED" w:rsidR="004E7F5A" w:rsidRPr="008574F8" w:rsidRDefault="004E7F5A" w:rsidP="004E7F5A">
      <w:pPr>
        <w:pStyle w:val="smluvnitext"/>
        <w:widowControl/>
        <w:numPr>
          <w:ilvl w:val="0"/>
          <w:numId w:val="4"/>
        </w:numPr>
      </w:pPr>
      <w:r w:rsidRPr="00B3276C">
        <w:t>Celková smluvní cena díla je stanovena oceněním dle závazného a úplného položkového rozpočtu</w:t>
      </w:r>
      <w:r>
        <w:t>.</w:t>
      </w:r>
      <w:r w:rsidRPr="00F32E31">
        <w:t xml:space="preserve"> V ceně za provedení díla jsou zahrnuty veškeré náklady zhotovitele, které při plnění svého závazku dle této smlouvy vynaloží</w:t>
      </w:r>
      <w:r w:rsidRPr="001B0D52">
        <w:t xml:space="preserve"> (zejména náklady</w:t>
      </w:r>
      <w:r w:rsidRPr="00F32E31">
        <w:t xml:space="preserve"> na </w:t>
      </w:r>
      <w:r w:rsidRPr="001B0D52">
        <w:t xml:space="preserve">vytýčení sítí, materiál, dopravu, odvoz a uložení </w:t>
      </w:r>
      <w:r w:rsidRPr="00B11085">
        <w:t>odpadu, vybudování, udržování a úklid staveniště, náklady na služby, atesty materiálů, dokumentace skutečného</w:t>
      </w:r>
      <w:r w:rsidRPr="00F32E31">
        <w:t xml:space="preserve"> provedení </w:t>
      </w:r>
      <w:r w:rsidRPr="00584555">
        <w:t xml:space="preserve">ve </w:t>
      </w:r>
      <w:r>
        <w:t>3</w:t>
      </w:r>
      <w:r w:rsidRPr="00584555">
        <w:t xml:space="preserve"> vyhotovení</w:t>
      </w:r>
      <w:r w:rsidRPr="00B11085">
        <w:t xml:space="preserve">, geodetické zaměření pro vklad </w:t>
      </w:r>
      <w:r w:rsidRPr="00F32E31">
        <w:t xml:space="preserve">do </w:t>
      </w:r>
      <w:r w:rsidRPr="00B11085">
        <w:t>katastru nemovitostí atd.).</w:t>
      </w:r>
      <w:r w:rsidRPr="00F32E31">
        <w:t xml:space="preserve"> Zhotovitel prohlašuje, že všech</w:t>
      </w:r>
      <w:r w:rsidR="00B01525">
        <w:t>ny technické, finanční, věcné a </w:t>
      </w:r>
      <w:r w:rsidRPr="00F32E31">
        <w:t>ostatní podmínky díla zahrnul do kalkulace ceny za provedení díla</w:t>
      </w:r>
      <w:r w:rsidR="00E70C77" w:rsidRPr="00E70C77">
        <w:t xml:space="preserve"> a přebírá na sebe nebezpečí změny okolností dle § 1765 odst. 2 občanského zákoníku</w:t>
      </w:r>
      <w:r w:rsidRPr="00B11085">
        <w:t>.</w:t>
      </w:r>
    </w:p>
    <w:p w14:paraId="5E8AF833" w14:textId="77777777" w:rsidR="004E7F5A" w:rsidRPr="001B0D52" w:rsidRDefault="004E7F5A" w:rsidP="004E7F5A">
      <w:pPr>
        <w:widowControl/>
        <w:numPr>
          <w:ilvl w:val="0"/>
          <w:numId w:val="4"/>
        </w:numPr>
        <w:jc w:val="both"/>
        <w:rPr>
          <w:sz w:val="24"/>
        </w:rPr>
      </w:pPr>
      <w:r w:rsidRPr="001B0D52">
        <w:rPr>
          <w:sz w:val="24"/>
        </w:rPr>
        <w:t>Cena za provedení díla je považována za uhrazenou řádně a včas, pokud ke dni splatnosti ceny za provedení díla či její splátky budou peněžní prostředky odepsány z účtu objednatele ve prospěch účtu zhotovitele uvedeného v záhlaví této smlouvy.</w:t>
      </w:r>
    </w:p>
    <w:p w14:paraId="14609240" w14:textId="77777777" w:rsidR="004E7F5A" w:rsidRPr="0028019F" w:rsidRDefault="004E7F5A" w:rsidP="004E7F5A">
      <w:pPr>
        <w:widowControl/>
        <w:jc w:val="both"/>
        <w:rPr>
          <w:sz w:val="24"/>
          <w:szCs w:val="24"/>
        </w:rPr>
      </w:pPr>
    </w:p>
    <w:p w14:paraId="57D74CEF" w14:textId="77777777" w:rsidR="004E7F5A" w:rsidRPr="0028019F" w:rsidRDefault="004E7F5A" w:rsidP="004E7F5A">
      <w:pPr>
        <w:widowControl/>
        <w:numPr>
          <w:ilvl w:val="0"/>
          <w:numId w:val="4"/>
        </w:numPr>
        <w:spacing w:after="240"/>
        <w:ind w:left="357" w:hanging="357"/>
        <w:jc w:val="both"/>
        <w:rPr>
          <w:sz w:val="24"/>
          <w:szCs w:val="24"/>
        </w:rPr>
      </w:pPr>
      <w:r w:rsidRPr="0028019F">
        <w:rPr>
          <w:sz w:val="24"/>
          <w:szCs w:val="24"/>
        </w:rPr>
        <w:t xml:space="preserve">Daňový doklad bude obsahovat veškeré náležitosti daňového dokladu stanovené zákonem č. 235/2004 Sb., ve znění pozdějších předpisů. V případě, že daňový doklad nebude obsahovat předepsané náležitosti, je objednatel oprávněn doklad vrátit ve lhůtě do data splatnosti. Zhotovitel je povinen takový doklad opravit, aby splňoval náležitosti dané zákonem. Lhůta pro zaplacení začíná běžet dnem doručení opraveného dokladu. </w:t>
      </w:r>
      <w:bookmarkStart w:id="1" w:name="_Ref521296085"/>
    </w:p>
    <w:p w14:paraId="79AF42B0" w14:textId="0C5181B9" w:rsidR="004E7F5A" w:rsidRPr="0028019F" w:rsidRDefault="004E7F5A" w:rsidP="004E7F5A">
      <w:pPr>
        <w:widowControl/>
        <w:numPr>
          <w:ilvl w:val="0"/>
          <w:numId w:val="4"/>
        </w:numPr>
        <w:spacing w:after="240"/>
        <w:ind w:left="357" w:hanging="357"/>
        <w:jc w:val="both"/>
        <w:rPr>
          <w:sz w:val="24"/>
          <w:szCs w:val="24"/>
        </w:rPr>
      </w:pPr>
      <w:r w:rsidRPr="0028019F">
        <w:rPr>
          <w:sz w:val="24"/>
          <w:szCs w:val="24"/>
        </w:rPr>
        <w:t xml:space="preserve">Celková smluvní cena může být </w:t>
      </w:r>
      <w:r w:rsidR="002954DD">
        <w:rPr>
          <w:sz w:val="24"/>
          <w:szCs w:val="24"/>
        </w:rPr>
        <w:t>změněna</w:t>
      </w:r>
      <w:r w:rsidR="002954DD" w:rsidRPr="0028019F">
        <w:rPr>
          <w:sz w:val="24"/>
          <w:szCs w:val="24"/>
        </w:rPr>
        <w:t xml:space="preserve"> </w:t>
      </w:r>
      <w:r w:rsidRPr="0028019F">
        <w:rPr>
          <w:sz w:val="24"/>
          <w:szCs w:val="24"/>
        </w:rPr>
        <w:t xml:space="preserve">v průběhu trvání smlouvy v případě </w:t>
      </w:r>
      <w:r w:rsidR="002954DD">
        <w:rPr>
          <w:sz w:val="24"/>
          <w:szCs w:val="24"/>
        </w:rPr>
        <w:t>změny</w:t>
      </w:r>
      <w:r w:rsidR="002954DD" w:rsidRPr="0028019F">
        <w:rPr>
          <w:sz w:val="24"/>
          <w:szCs w:val="24"/>
        </w:rPr>
        <w:t xml:space="preserve"> </w:t>
      </w:r>
      <w:r w:rsidRPr="0028019F">
        <w:rPr>
          <w:sz w:val="24"/>
          <w:szCs w:val="24"/>
        </w:rPr>
        <w:t xml:space="preserve">zákonem stanovené sazby daně z přidané hodnoty podle zákona č. 235/2004 Sb., o dani z přidané hodnoty; v takovém případě bude </w:t>
      </w:r>
      <w:r w:rsidR="002954DD">
        <w:rPr>
          <w:sz w:val="24"/>
          <w:szCs w:val="24"/>
        </w:rPr>
        <w:t>upravena</w:t>
      </w:r>
      <w:r w:rsidR="002954DD" w:rsidRPr="0028019F">
        <w:rPr>
          <w:sz w:val="24"/>
          <w:szCs w:val="24"/>
        </w:rPr>
        <w:t xml:space="preserve"> </w:t>
      </w:r>
      <w:r w:rsidRPr="0028019F">
        <w:rPr>
          <w:sz w:val="24"/>
          <w:szCs w:val="24"/>
        </w:rPr>
        <w:t>cena o příslušn</w:t>
      </w:r>
      <w:r w:rsidR="00DB00A8">
        <w:rPr>
          <w:sz w:val="24"/>
          <w:szCs w:val="24"/>
        </w:rPr>
        <w:t>ou</w:t>
      </w:r>
      <w:r w:rsidRPr="0028019F">
        <w:rPr>
          <w:sz w:val="24"/>
          <w:szCs w:val="24"/>
        </w:rPr>
        <w:t xml:space="preserve"> </w:t>
      </w:r>
      <w:r w:rsidR="002954DD">
        <w:rPr>
          <w:sz w:val="24"/>
          <w:szCs w:val="24"/>
        </w:rPr>
        <w:t>změnu</w:t>
      </w:r>
      <w:r w:rsidR="002954DD" w:rsidRPr="0028019F">
        <w:rPr>
          <w:sz w:val="24"/>
          <w:szCs w:val="24"/>
        </w:rPr>
        <w:t xml:space="preserve"> </w:t>
      </w:r>
      <w:r w:rsidRPr="0028019F">
        <w:rPr>
          <w:sz w:val="24"/>
          <w:szCs w:val="24"/>
        </w:rPr>
        <w:t>sazby DPH ode dne účinnosti nové zákonné úpravy DPH.</w:t>
      </w:r>
    </w:p>
    <w:p w14:paraId="539E6048" w14:textId="77777777" w:rsidR="004E7F5A" w:rsidRPr="008574F8" w:rsidRDefault="004E7F5A" w:rsidP="004E7F5A">
      <w:pPr>
        <w:widowControl/>
        <w:numPr>
          <w:ilvl w:val="0"/>
          <w:numId w:val="4"/>
        </w:numPr>
        <w:spacing w:after="240"/>
        <w:ind w:left="357" w:hanging="357"/>
        <w:jc w:val="both"/>
        <w:rPr>
          <w:sz w:val="24"/>
          <w:szCs w:val="24"/>
        </w:rPr>
      </w:pPr>
      <w:r w:rsidRPr="008574F8">
        <w:rPr>
          <w:sz w:val="24"/>
          <w:szCs w:val="24"/>
        </w:rPr>
        <w:t xml:space="preserve">Celková smluvní cena bude upravena odečtením veškerých nákladů na provedení těch částí díla, které objednatel nařídil formou </w:t>
      </w:r>
      <w:proofErr w:type="spellStart"/>
      <w:r w:rsidRPr="008574F8">
        <w:rPr>
          <w:sz w:val="24"/>
          <w:szCs w:val="24"/>
        </w:rPr>
        <w:t>méněprací</w:t>
      </w:r>
      <w:proofErr w:type="spellEnd"/>
      <w:r w:rsidRPr="008574F8">
        <w:rPr>
          <w:sz w:val="24"/>
          <w:szCs w:val="24"/>
        </w:rPr>
        <w:t xml:space="preserve"> neprovádět. Náklady na </w:t>
      </w:r>
      <w:proofErr w:type="spellStart"/>
      <w:r w:rsidRPr="008574F8">
        <w:rPr>
          <w:sz w:val="24"/>
          <w:szCs w:val="24"/>
        </w:rPr>
        <w:t>méněpráce</w:t>
      </w:r>
      <w:proofErr w:type="spellEnd"/>
      <w:r w:rsidRPr="008574F8">
        <w:rPr>
          <w:sz w:val="24"/>
          <w:szCs w:val="24"/>
        </w:rPr>
        <w:t xml:space="preserve"> budou odečteny ve výši součtu veškerých odpovídajících položek a nákladů neprovedených dle položkového </w:t>
      </w:r>
      <w:r w:rsidRPr="008574F8">
        <w:rPr>
          <w:sz w:val="24"/>
          <w:szCs w:val="24"/>
        </w:rPr>
        <w:lastRenderedPageBreak/>
        <w:t>rozpočtu nebo smlouvy</w:t>
      </w:r>
      <w:bookmarkEnd w:id="1"/>
      <w:r w:rsidRPr="008574F8">
        <w:rPr>
          <w:sz w:val="24"/>
          <w:szCs w:val="24"/>
        </w:rPr>
        <w:t xml:space="preserve">. Veškeré </w:t>
      </w:r>
      <w:proofErr w:type="spellStart"/>
      <w:r w:rsidRPr="008574F8">
        <w:rPr>
          <w:sz w:val="24"/>
          <w:szCs w:val="24"/>
        </w:rPr>
        <w:t>méněpráce</w:t>
      </w:r>
      <w:proofErr w:type="spellEnd"/>
      <w:r w:rsidRPr="008574F8">
        <w:rPr>
          <w:sz w:val="24"/>
          <w:szCs w:val="24"/>
        </w:rPr>
        <w:t xml:space="preserve"> mohou být realizovány pouze zákonným postupem, tedy v souladu se zákonem č. 134/2016 Sb., o zadávání veřejných zakázek.</w:t>
      </w:r>
    </w:p>
    <w:p w14:paraId="7DE09E37" w14:textId="3C1D972E" w:rsidR="004E7F5A" w:rsidRPr="00433C6A" w:rsidRDefault="004E7F5A" w:rsidP="004E7F5A">
      <w:pPr>
        <w:widowControl/>
        <w:numPr>
          <w:ilvl w:val="0"/>
          <w:numId w:val="4"/>
        </w:numPr>
        <w:spacing w:after="240"/>
        <w:ind w:left="357" w:hanging="357"/>
        <w:jc w:val="both"/>
        <w:rPr>
          <w:sz w:val="24"/>
          <w:szCs w:val="24"/>
        </w:rPr>
      </w:pPr>
      <w:r w:rsidRPr="00433C6A">
        <w:rPr>
          <w:sz w:val="24"/>
          <w:szCs w:val="24"/>
        </w:rPr>
        <w:t>Celková smluvní cena může být upravena započtením veškerých nákladů na provedení těch částí díla, které představují objednatelem odsouhlasené vícepráce v souladu s touto smlouvou a jsou prováděny nad rámec množství nebo kvality uvedené v projektové dokumentaci nebo položkovém rozpočtu. Při vyúčtování dílčích částí ceny dle postupu prací je zhotovitel povinen vícepráce vyčíslit samostatně tak, aby překročení nejvyšší přípustné ceny z tohoto důvodu bylo objednatelem přezkoumatelné. Veškeré vícepráce mohou být realizovány pouze zákonným postupem.</w:t>
      </w:r>
    </w:p>
    <w:p w14:paraId="2D22B20C" w14:textId="16CEB528" w:rsidR="004E7F5A" w:rsidRPr="00433C6A" w:rsidRDefault="004E7F5A" w:rsidP="004E7F5A">
      <w:pPr>
        <w:widowControl/>
        <w:numPr>
          <w:ilvl w:val="0"/>
          <w:numId w:val="4"/>
        </w:numPr>
        <w:spacing w:after="240"/>
        <w:ind w:left="357" w:hanging="357"/>
        <w:jc w:val="both"/>
        <w:rPr>
          <w:sz w:val="24"/>
          <w:szCs w:val="24"/>
        </w:rPr>
      </w:pPr>
      <w:r w:rsidRPr="00433C6A">
        <w:rPr>
          <w:sz w:val="24"/>
          <w:szCs w:val="24"/>
        </w:rPr>
        <w:t xml:space="preserve">V případě změn u prací, které nejsou v položkovém rozpočtu uvedeny, bude změna ceny stanovena na základě aktuálních směrných cen cenové soustavy </w:t>
      </w:r>
      <w:r w:rsidR="00A47F7C">
        <w:rPr>
          <w:sz w:val="24"/>
          <w:szCs w:val="24"/>
        </w:rPr>
        <w:t>Ú</w:t>
      </w:r>
      <w:r w:rsidRPr="00433C6A">
        <w:rPr>
          <w:sz w:val="24"/>
          <w:szCs w:val="24"/>
        </w:rPr>
        <w:t>RS a katalogu stavebních prací.  V případě změn u prací, které jsou obsaženy v položkovém rozpočtu, bude změna ceny stanovena na základě jednotkové ceny dané práce v položkovém rozpočtu předloženého zhotovitelem v rámci zadávacího řízení.</w:t>
      </w:r>
    </w:p>
    <w:p w14:paraId="4F658C14" w14:textId="38F4A70C" w:rsidR="004F5A9E" w:rsidRPr="00541467" w:rsidRDefault="004E7F5A" w:rsidP="00541467">
      <w:pPr>
        <w:widowControl/>
        <w:numPr>
          <w:ilvl w:val="0"/>
          <w:numId w:val="4"/>
        </w:numPr>
        <w:spacing w:after="240"/>
        <w:ind w:left="357" w:hanging="357"/>
        <w:jc w:val="both"/>
        <w:rPr>
          <w:sz w:val="24"/>
          <w:szCs w:val="24"/>
        </w:rPr>
      </w:pPr>
      <w:r w:rsidRPr="008574F8">
        <w:rPr>
          <w:sz w:val="24"/>
          <w:szCs w:val="24"/>
        </w:rPr>
        <w:t>Veškeré změny smluvní ceny díla uvedené výše a které nejsou součástí díla dle této smlouvy, musí být vždy před realizací písemně objednány a odsouhlaseny uzavřením příslušného dodatku. Pokud zhotovitel provede některé z takových prací bez potvrzeného dodatku této smlouvy, odmítne objednatel jejich úhradu.</w:t>
      </w:r>
    </w:p>
    <w:p w14:paraId="429366A2" w14:textId="77777777" w:rsidR="00F81A5F" w:rsidRPr="001B0D52" w:rsidRDefault="00F81A5F" w:rsidP="00F81A5F">
      <w:pPr>
        <w:widowControl/>
        <w:ind w:left="284" w:hanging="284"/>
        <w:jc w:val="center"/>
        <w:rPr>
          <w:b/>
          <w:sz w:val="24"/>
        </w:rPr>
      </w:pPr>
      <w:r w:rsidRPr="001B0D52">
        <w:rPr>
          <w:b/>
          <w:sz w:val="24"/>
        </w:rPr>
        <w:t>V.</w:t>
      </w:r>
    </w:p>
    <w:p w14:paraId="2BD51D62" w14:textId="77777777" w:rsidR="00F81A5F" w:rsidRPr="00F32E31" w:rsidRDefault="00F81A5F" w:rsidP="00F81A5F">
      <w:pPr>
        <w:widowControl/>
        <w:ind w:left="284" w:hanging="284"/>
        <w:jc w:val="center"/>
        <w:rPr>
          <w:b/>
          <w:sz w:val="24"/>
        </w:rPr>
      </w:pPr>
      <w:r w:rsidRPr="00F32E31">
        <w:rPr>
          <w:b/>
          <w:sz w:val="24"/>
        </w:rPr>
        <w:t>Odpovědnost za vady</w:t>
      </w:r>
    </w:p>
    <w:p w14:paraId="29D50BD9" w14:textId="6F4A6989" w:rsidR="00F81A5F" w:rsidRPr="001B0D52" w:rsidRDefault="00F81A5F" w:rsidP="00AD2521">
      <w:pPr>
        <w:widowControl/>
        <w:numPr>
          <w:ilvl w:val="0"/>
          <w:numId w:val="7"/>
        </w:numPr>
        <w:tabs>
          <w:tab w:val="clear" w:pos="720"/>
          <w:tab w:val="num" w:pos="360"/>
        </w:tabs>
        <w:ind w:left="360"/>
        <w:jc w:val="both"/>
        <w:rPr>
          <w:sz w:val="24"/>
        </w:rPr>
      </w:pPr>
      <w:r w:rsidRPr="001B0D52">
        <w:rPr>
          <w:sz w:val="24"/>
        </w:rPr>
        <w:t>Zhotovitel se zavazuje, že předané dílo bude prosté vad a nedodělků, bude provedeno ve vysoké kvalitě a bude mít vlastnosti stanovené ČSN, příslušných ON a předpisů platných v době realizace díla. Zhotovitel poskytuje objednateli záruku za jakost díla ode dne řádného protokolárního převzetí díla objednavatelem v </w:t>
      </w:r>
      <w:r w:rsidRPr="001B0D52">
        <w:rPr>
          <w:b/>
          <w:sz w:val="24"/>
        </w:rPr>
        <w:t>délce 60</w:t>
      </w:r>
      <w:r w:rsidRPr="00891E13">
        <w:rPr>
          <w:b/>
          <w:sz w:val="24"/>
        </w:rPr>
        <w:t xml:space="preserve"> měsíců</w:t>
      </w:r>
      <w:r w:rsidRPr="001B0D52">
        <w:rPr>
          <w:sz w:val="24"/>
        </w:rPr>
        <w:t xml:space="preserve"> a zavazuje se, že v této lhůtě bezplatně odstraní veškeré závady, jejichž odstranění objednatel uplatní.</w:t>
      </w:r>
    </w:p>
    <w:p w14:paraId="6D34561A" w14:textId="77777777" w:rsidR="00F81A5F" w:rsidRPr="001B0D52" w:rsidRDefault="00F81A5F" w:rsidP="00891E13">
      <w:pPr>
        <w:widowControl/>
        <w:tabs>
          <w:tab w:val="left" w:pos="360"/>
        </w:tabs>
        <w:jc w:val="both"/>
        <w:rPr>
          <w:sz w:val="24"/>
        </w:rPr>
      </w:pPr>
    </w:p>
    <w:p w14:paraId="0BD80E39" w14:textId="297D6072" w:rsidR="00F81A5F" w:rsidRPr="001B0D52" w:rsidRDefault="00F81A5F" w:rsidP="00AD2521">
      <w:pPr>
        <w:widowControl/>
        <w:numPr>
          <w:ilvl w:val="0"/>
          <w:numId w:val="7"/>
        </w:numPr>
        <w:tabs>
          <w:tab w:val="clear" w:pos="720"/>
          <w:tab w:val="num" w:pos="360"/>
        </w:tabs>
        <w:ind w:left="360"/>
        <w:jc w:val="both"/>
        <w:rPr>
          <w:sz w:val="24"/>
        </w:rPr>
      </w:pPr>
      <w:r w:rsidRPr="001B0D52">
        <w:rPr>
          <w:sz w:val="24"/>
        </w:rPr>
        <w:t>Objednatel je oprávněn reklamovat vady díla u zhotovitele, a to písemnou formou. V reklamaci bude popsána vada díla a termín, do kterého požaduje objednatel závadu odstranit. Objednatel má právo volby způsobu odstranění důsledku vadného plnění.</w:t>
      </w:r>
    </w:p>
    <w:p w14:paraId="7AA64E09" w14:textId="77777777" w:rsidR="00F81A5F" w:rsidRPr="001B0D52" w:rsidRDefault="00F81A5F" w:rsidP="00F81A5F">
      <w:pPr>
        <w:widowControl/>
        <w:jc w:val="both"/>
        <w:rPr>
          <w:sz w:val="24"/>
        </w:rPr>
      </w:pPr>
    </w:p>
    <w:p w14:paraId="590CAB59" w14:textId="32B876B6" w:rsidR="00F81A5F" w:rsidRPr="001B0D52" w:rsidRDefault="00F81A5F" w:rsidP="00AD2521">
      <w:pPr>
        <w:widowControl/>
        <w:numPr>
          <w:ilvl w:val="0"/>
          <w:numId w:val="7"/>
        </w:numPr>
        <w:tabs>
          <w:tab w:val="clear" w:pos="720"/>
          <w:tab w:val="num" w:pos="360"/>
        </w:tabs>
        <w:ind w:left="360"/>
        <w:jc w:val="both"/>
        <w:rPr>
          <w:sz w:val="24"/>
        </w:rPr>
      </w:pPr>
      <w:r w:rsidRPr="001B0D52">
        <w:rPr>
          <w:sz w:val="24"/>
        </w:rPr>
        <w:t xml:space="preserve">Zhotovitel se zavazuje bez zbytečného odkladu, nejpozději však do </w:t>
      </w:r>
      <w:r w:rsidR="00FA19C0" w:rsidRPr="001B0D52">
        <w:rPr>
          <w:sz w:val="24"/>
        </w:rPr>
        <w:t>deseti</w:t>
      </w:r>
      <w:r w:rsidRPr="001B0D52">
        <w:rPr>
          <w:sz w:val="24"/>
        </w:rPr>
        <w:t xml:space="preserve"> kalendářních dnů ode dne oznámení reklamace, zahájit odstraňování vady díla. Po dobu od nahlášení vady díla až do řádného odstranění předmětné vady neběží záruční lhůta s tím, že doba přerušení běhu záruční lhůty bude počítána na celé dny.</w:t>
      </w:r>
    </w:p>
    <w:p w14:paraId="56166DBE" w14:textId="77777777" w:rsidR="00F81A5F" w:rsidRPr="001B0D52" w:rsidRDefault="00F81A5F" w:rsidP="00F81A5F">
      <w:pPr>
        <w:widowControl/>
        <w:jc w:val="both"/>
        <w:rPr>
          <w:sz w:val="24"/>
        </w:rPr>
      </w:pPr>
    </w:p>
    <w:p w14:paraId="357CE7E4" w14:textId="3143A7B4" w:rsidR="00F81A5F" w:rsidRPr="001B0D52" w:rsidRDefault="00F81A5F" w:rsidP="00AD2521">
      <w:pPr>
        <w:widowControl/>
        <w:numPr>
          <w:ilvl w:val="0"/>
          <w:numId w:val="7"/>
        </w:numPr>
        <w:tabs>
          <w:tab w:val="clear" w:pos="720"/>
          <w:tab w:val="num" w:pos="360"/>
        </w:tabs>
        <w:ind w:left="360"/>
        <w:jc w:val="both"/>
        <w:rPr>
          <w:sz w:val="24"/>
        </w:rPr>
      </w:pPr>
      <w:r w:rsidRPr="001B0D52">
        <w:rPr>
          <w:sz w:val="24"/>
        </w:rPr>
        <w:t>Neodstraní-li zhotovitel oprávněně reklamované vady a nedodělky v dohodnuté lhůtě, anebo nezahájí-li jejich odstraňování, má objednatel právo zadat provedení opravy třetí osobě s tím, že náklady na provedenou reklamační opravu budou účtovány na vrub zhotovitele. Zhotovitel se zavazuje cenu zaplatit.</w:t>
      </w:r>
    </w:p>
    <w:p w14:paraId="13D8F5D0" w14:textId="77777777" w:rsidR="00F81A5F" w:rsidRPr="00891E13" w:rsidRDefault="00F81A5F" w:rsidP="00891E13">
      <w:pPr>
        <w:pStyle w:val="smluvnitext"/>
        <w:widowControl/>
        <w:spacing w:after="0"/>
      </w:pPr>
    </w:p>
    <w:p w14:paraId="055AFA31" w14:textId="0B857B9C" w:rsidR="00F81A5F" w:rsidRPr="001B0D52" w:rsidRDefault="00F81A5F" w:rsidP="00AD2521">
      <w:pPr>
        <w:widowControl/>
        <w:numPr>
          <w:ilvl w:val="0"/>
          <w:numId w:val="7"/>
        </w:numPr>
        <w:tabs>
          <w:tab w:val="clear" w:pos="720"/>
          <w:tab w:val="num" w:pos="360"/>
        </w:tabs>
        <w:ind w:left="360"/>
        <w:jc w:val="both"/>
        <w:rPr>
          <w:sz w:val="24"/>
        </w:rPr>
      </w:pPr>
      <w:r w:rsidRPr="001B0D52">
        <w:rPr>
          <w:sz w:val="24"/>
        </w:rPr>
        <w:t xml:space="preserve">Práva a povinnosti ze zhotovitelem poskytnuté záruky za jakost díla nezanikají na předané části díla ani odstoupením kterékoliv ze smluvních stran od smlouvy. </w:t>
      </w:r>
    </w:p>
    <w:p w14:paraId="0E3CE42C" w14:textId="77777777" w:rsidR="00965D67" w:rsidRPr="001B0D52" w:rsidRDefault="00965D67" w:rsidP="00891E13">
      <w:pPr>
        <w:widowControl/>
        <w:jc w:val="both"/>
        <w:rPr>
          <w:sz w:val="24"/>
        </w:rPr>
      </w:pPr>
    </w:p>
    <w:p w14:paraId="510A3291" w14:textId="3AF9E30C" w:rsidR="00F81A5F" w:rsidRPr="001B0D52" w:rsidRDefault="00F81A5F" w:rsidP="00AD2521">
      <w:pPr>
        <w:numPr>
          <w:ilvl w:val="0"/>
          <w:numId w:val="7"/>
        </w:numPr>
        <w:tabs>
          <w:tab w:val="clear" w:pos="720"/>
          <w:tab w:val="num" w:pos="360"/>
        </w:tabs>
        <w:autoSpaceDE w:val="0"/>
        <w:autoSpaceDN w:val="0"/>
        <w:adjustRightInd w:val="0"/>
        <w:spacing w:line="240" w:lineRule="atLeast"/>
        <w:ind w:left="360"/>
        <w:jc w:val="both"/>
        <w:rPr>
          <w:sz w:val="24"/>
        </w:rPr>
      </w:pPr>
      <w:r w:rsidRPr="001B0D52">
        <w:rPr>
          <w:sz w:val="24"/>
        </w:rPr>
        <w:t>Zhotovitel je povinen odstranit vadu i v případě, kdy ne</w:t>
      </w:r>
      <w:r w:rsidR="00F05CFF">
        <w:rPr>
          <w:sz w:val="24"/>
        </w:rPr>
        <w:t>uznává, že za vadu odpovídá. Ve </w:t>
      </w:r>
      <w:r w:rsidRPr="001B0D52">
        <w:rPr>
          <w:sz w:val="24"/>
        </w:rPr>
        <w:t>sporných případech nese zhotovitel nákla</w:t>
      </w:r>
      <w:r w:rsidR="009A3051" w:rsidRPr="001B0D52">
        <w:rPr>
          <w:sz w:val="24"/>
        </w:rPr>
        <w:t>dy až do rozhodnutí o reklamaci</w:t>
      </w:r>
      <w:r w:rsidRPr="001B0D52">
        <w:rPr>
          <w:sz w:val="24"/>
        </w:rPr>
        <w:t xml:space="preserve"> soudním znalcem. Na soudním </w:t>
      </w:r>
      <w:r w:rsidRPr="001B0D52">
        <w:rPr>
          <w:sz w:val="24"/>
        </w:rPr>
        <w:lastRenderedPageBreak/>
        <w:t>znalci se smluvní strany dohodnou, návrh p</w:t>
      </w:r>
      <w:r w:rsidR="00F05CFF">
        <w:rPr>
          <w:sz w:val="24"/>
        </w:rPr>
        <w:t>ředkládá objednatel. Náklady za </w:t>
      </w:r>
      <w:r w:rsidRPr="001B0D52">
        <w:rPr>
          <w:sz w:val="24"/>
        </w:rPr>
        <w:t>znalečné jdou k tíži té smluvní strany, v jejíž neprospěch bude rozhodnuto. V případě, že zhotovitel odstraňuje vady své dodávky, je povinen provedenou opravu objednateli protokolárně předat.</w:t>
      </w:r>
      <w:r w:rsidRPr="001B0D52">
        <w:rPr>
          <w:rFonts w:ascii="Arial" w:hAnsi="Arial" w:cs="Arial"/>
        </w:rPr>
        <w:t xml:space="preserve"> </w:t>
      </w:r>
    </w:p>
    <w:p w14:paraId="0F42C290" w14:textId="77777777" w:rsidR="008D7165" w:rsidRPr="001B0D52" w:rsidRDefault="008D7165" w:rsidP="008D7165">
      <w:pPr>
        <w:pStyle w:val="Odstavecseseznamem"/>
        <w:rPr>
          <w:sz w:val="24"/>
        </w:rPr>
      </w:pPr>
    </w:p>
    <w:p w14:paraId="0F2ED8A5" w14:textId="77777777" w:rsidR="008D7165" w:rsidRPr="001B0D52" w:rsidRDefault="008D7165" w:rsidP="00AD2521">
      <w:pPr>
        <w:numPr>
          <w:ilvl w:val="0"/>
          <w:numId w:val="7"/>
        </w:numPr>
        <w:tabs>
          <w:tab w:val="clear" w:pos="720"/>
          <w:tab w:val="num" w:pos="360"/>
        </w:tabs>
        <w:autoSpaceDE w:val="0"/>
        <w:autoSpaceDN w:val="0"/>
        <w:adjustRightInd w:val="0"/>
        <w:spacing w:line="240" w:lineRule="atLeast"/>
        <w:ind w:left="360"/>
        <w:jc w:val="both"/>
        <w:rPr>
          <w:sz w:val="24"/>
        </w:rPr>
      </w:pPr>
      <w:r w:rsidRPr="001B0D52">
        <w:rPr>
          <w:sz w:val="24"/>
        </w:rPr>
        <w:t>Smluvní strany vylučují pro sebe možnost užití ustanovení § 2628 NOZ.</w:t>
      </w:r>
    </w:p>
    <w:p w14:paraId="7A98FCFB" w14:textId="77777777" w:rsidR="002954DD" w:rsidRDefault="002954DD" w:rsidP="00F81A5F">
      <w:pPr>
        <w:widowControl/>
        <w:ind w:left="284" w:hanging="284"/>
        <w:jc w:val="center"/>
        <w:rPr>
          <w:b/>
          <w:sz w:val="24"/>
        </w:rPr>
      </w:pPr>
    </w:p>
    <w:p w14:paraId="48E66264" w14:textId="0EB2C0BE" w:rsidR="00F81A5F" w:rsidRPr="001B0D52" w:rsidRDefault="00F81A5F" w:rsidP="00F81A5F">
      <w:pPr>
        <w:widowControl/>
        <w:ind w:left="284" w:hanging="284"/>
        <w:jc w:val="center"/>
        <w:rPr>
          <w:b/>
          <w:sz w:val="24"/>
        </w:rPr>
      </w:pPr>
      <w:r w:rsidRPr="001B0D52">
        <w:rPr>
          <w:b/>
          <w:sz w:val="24"/>
        </w:rPr>
        <w:t>VI.</w:t>
      </w:r>
    </w:p>
    <w:p w14:paraId="5AA159CD" w14:textId="5EF8BD0B" w:rsidR="00E4027D" w:rsidRPr="002F5B8D" w:rsidRDefault="00F81A5F" w:rsidP="002F5B8D">
      <w:pPr>
        <w:pStyle w:val="Nadpis3"/>
        <w:widowControl/>
        <w:rPr>
          <w:b/>
          <w:i w:val="0"/>
        </w:rPr>
      </w:pPr>
      <w:r w:rsidRPr="00891E13">
        <w:rPr>
          <w:b/>
          <w:i w:val="0"/>
        </w:rPr>
        <w:t>Platební podmínky</w:t>
      </w:r>
    </w:p>
    <w:p w14:paraId="1EF79E56" w14:textId="77777777" w:rsidR="000E7C0F" w:rsidRDefault="00E4027D" w:rsidP="000E7C0F">
      <w:pPr>
        <w:pStyle w:val="Zkladntext"/>
        <w:numPr>
          <w:ilvl w:val="0"/>
          <w:numId w:val="19"/>
        </w:numPr>
        <w:tabs>
          <w:tab w:val="clear" w:pos="1985"/>
        </w:tabs>
        <w:spacing w:before="120" w:after="120" w:line="280" w:lineRule="exact"/>
        <w:jc w:val="both"/>
      </w:pPr>
      <w:r w:rsidRPr="00B3276C">
        <w:t xml:space="preserve">Objednatel se zavazuje uhradit zhotoviteli celkovou smluvní cenu, a to dílčím způsobem </w:t>
      </w:r>
      <w:r w:rsidRPr="006240A6">
        <w:t>dle skutečného postupu provedení díla zhotovitelem.</w:t>
      </w:r>
    </w:p>
    <w:p w14:paraId="6F3A621F" w14:textId="2F65719C" w:rsidR="00E4027D" w:rsidRPr="005B3175" w:rsidRDefault="00E4027D" w:rsidP="000E7C0F">
      <w:pPr>
        <w:pStyle w:val="Zkladntext"/>
        <w:numPr>
          <w:ilvl w:val="0"/>
          <w:numId w:val="19"/>
        </w:numPr>
        <w:tabs>
          <w:tab w:val="clear" w:pos="1985"/>
        </w:tabs>
        <w:spacing w:before="120" w:after="120" w:line="280" w:lineRule="exact"/>
        <w:jc w:val="both"/>
      </w:pPr>
      <w:r w:rsidRPr="006240A6">
        <w:t xml:space="preserve">Zhotovitel předloží nejpozději do 5 kalendářních dnů od uplynutí příslušného intervalu </w:t>
      </w:r>
      <w:r w:rsidRPr="005B3175">
        <w:t>účtování zjišťovací protokol a soupis provedených prací obsahující výčet veškerých provedených prací od začátku stavby a v příslušném období skutečně provedené práce na prováděném díle, eve</w:t>
      </w:r>
      <w:r w:rsidR="000E7C0F">
        <w:t xml:space="preserve">ntuální vícepráce a </w:t>
      </w:r>
      <w:proofErr w:type="spellStart"/>
      <w:r w:rsidR="000E7C0F">
        <w:t>méněpráce</w:t>
      </w:r>
      <w:proofErr w:type="spellEnd"/>
      <w:r w:rsidR="000E7C0F">
        <w:t>. Objednatel</w:t>
      </w:r>
      <w:r w:rsidR="000E7C0F" w:rsidRPr="000E7C0F">
        <w:t xml:space="preserve"> požaduje předložení </w:t>
      </w:r>
      <w:r w:rsidR="000E7C0F">
        <w:t>zjišťovacího protokolu</w:t>
      </w:r>
      <w:r w:rsidR="000E7C0F" w:rsidRPr="000E7C0F">
        <w:t xml:space="preserve"> </w:t>
      </w:r>
      <w:r w:rsidR="000E7C0F">
        <w:t xml:space="preserve">také </w:t>
      </w:r>
      <w:r w:rsidR="000E7C0F" w:rsidRPr="000E7C0F">
        <w:t xml:space="preserve">ve formátu </w:t>
      </w:r>
      <w:r w:rsidR="000E7C0F">
        <w:t>elektronického</w:t>
      </w:r>
      <w:r w:rsidR="000E7C0F" w:rsidRPr="000E7C0F">
        <w:t xml:space="preserve"> výstupu ze softwaru pro rozpočtování, </w:t>
      </w:r>
      <w:proofErr w:type="gramStart"/>
      <w:r w:rsidR="000E7C0F" w:rsidRPr="000E7C0F">
        <w:t>např. .</w:t>
      </w:r>
      <w:proofErr w:type="spellStart"/>
      <w:r w:rsidR="000E7C0F" w:rsidRPr="000E7C0F">
        <w:t>kz</w:t>
      </w:r>
      <w:proofErr w:type="spellEnd"/>
      <w:proofErr w:type="gramEnd"/>
      <w:r w:rsidR="000E7C0F" w:rsidRPr="000E7C0F">
        <w:t>, .</w:t>
      </w:r>
      <w:proofErr w:type="spellStart"/>
      <w:r w:rsidR="000E7C0F" w:rsidRPr="000E7C0F">
        <w:t>kza</w:t>
      </w:r>
      <w:proofErr w:type="spellEnd"/>
      <w:r w:rsidR="000E7C0F" w:rsidRPr="000E7C0F">
        <w:t>, .</w:t>
      </w:r>
      <w:proofErr w:type="spellStart"/>
      <w:r w:rsidR="000E7C0F" w:rsidRPr="000E7C0F">
        <w:t>unixml</w:t>
      </w:r>
      <w:proofErr w:type="spellEnd"/>
      <w:r w:rsidR="000E7C0F" w:rsidRPr="000E7C0F">
        <w:t>, .</w:t>
      </w:r>
      <w:proofErr w:type="spellStart"/>
      <w:r w:rsidR="000E7C0F" w:rsidRPr="000E7C0F">
        <w:t>rts</w:t>
      </w:r>
      <w:proofErr w:type="spellEnd"/>
      <w:r w:rsidR="000E7C0F" w:rsidRPr="000E7C0F">
        <w:t>, .xc4, .</w:t>
      </w:r>
      <w:proofErr w:type="spellStart"/>
      <w:r w:rsidR="000E7C0F" w:rsidRPr="000E7C0F">
        <w:t>utf</w:t>
      </w:r>
      <w:proofErr w:type="spellEnd"/>
      <w:r w:rsidR="000E7C0F" w:rsidRPr="000E7C0F">
        <w:t xml:space="preserve">, </w:t>
      </w:r>
      <w:proofErr w:type="spellStart"/>
      <w:r w:rsidR="000E7C0F" w:rsidRPr="000E7C0F">
        <w:t>StavData</w:t>
      </w:r>
      <w:proofErr w:type="spellEnd"/>
      <w:r w:rsidR="000E7C0F">
        <w:t>.</w:t>
      </w:r>
    </w:p>
    <w:p w14:paraId="2DD32670" w14:textId="77777777" w:rsidR="00E4027D" w:rsidRPr="005B3175" w:rsidRDefault="00E4027D" w:rsidP="00E4027D">
      <w:pPr>
        <w:pStyle w:val="Zkladntext"/>
        <w:numPr>
          <w:ilvl w:val="0"/>
          <w:numId w:val="18"/>
        </w:numPr>
        <w:tabs>
          <w:tab w:val="clear" w:pos="1985"/>
        </w:tabs>
        <w:spacing w:before="120" w:after="120" w:line="280" w:lineRule="exact"/>
        <w:jc w:val="both"/>
      </w:pPr>
      <w:r w:rsidRPr="005B3175">
        <w:t>Objednatel nejpozději do 7 kalendářních dnů předložený zjišťovací protokol potvrdí a</w:t>
      </w:r>
      <w:r>
        <w:t> </w:t>
      </w:r>
      <w:r w:rsidRPr="005B3175">
        <w:t>vrátí zhotoviteli nebo si vyžádá na zhotoviteli zdůvodnění dle odstavce 4 tohoto článku.</w:t>
      </w:r>
    </w:p>
    <w:p w14:paraId="1876752D" w14:textId="59F54199" w:rsidR="00E4027D" w:rsidRPr="005B3175" w:rsidRDefault="00E4027D" w:rsidP="00E4027D">
      <w:pPr>
        <w:pStyle w:val="Zkladntext"/>
        <w:numPr>
          <w:ilvl w:val="0"/>
          <w:numId w:val="18"/>
        </w:numPr>
        <w:tabs>
          <w:tab w:val="clear" w:pos="1985"/>
        </w:tabs>
        <w:spacing w:before="120" w:after="120" w:line="280" w:lineRule="exact"/>
        <w:jc w:val="both"/>
      </w:pPr>
      <w:r w:rsidRPr="005B3175">
        <w:t xml:space="preserve">Úhrada bude provedena na základě dílčích faktur vystavených zhotovitelem za interval účtování, který je 1x za měsíc. Objednatel se zavazuje vyžádat eventuální zdůvodnění nebo vyjasnění pochybných či vadných částí zjišťovacího protokolu u zhotovitele nejpozději do 5 kalendářních dnů od jeho převzetí. </w:t>
      </w:r>
    </w:p>
    <w:p w14:paraId="69C9442E" w14:textId="1C9B158E" w:rsidR="005023DF" w:rsidRDefault="008576F7" w:rsidP="004E7F5A">
      <w:pPr>
        <w:pStyle w:val="Zkladntext"/>
        <w:numPr>
          <w:ilvl w:val="0"/>
          <w:numId w:val="18"/>
        </w:numPr>
        <w:tabs>
          <w:tab w:val="clear" w:pos="1985"/>
        </w:tabs>
        <w:spacing w:before="120" w:after="120" w:line="280" w:lineRule="exact"/>
        <w:jc w:val="both"/>
      </w:pPr>
      <w:r w:rsidRPr="005B3175">
        <w:t>Přílohou každého účetního dokladu (faktury) bude vždy ve dvou výtiscích odsouhlasený zjišťovací protokol a soupis provedených prací.</w:t>
      </w:r>
      <w:r w:rsidR="006954F2" w:rsidRPr="006954F2">
        <w:t xml:space="preserve"> </w:t>
      </w:r>
      <w:r w:rsidR="004E7F5A">
        <w:t>Faktur</w:t>
      </w:r>
      <w:r w:rsidR="00D910B5">
        <w:t>y</w:t>
      </w:r>
      <w:r w:rsidR="004E7F5A">
        <w:t xml:space="preserve"> bud</w:t>
      </w:r>
      <w:r w:rsidR="00D910B5">
        <w:t>ou</w:t>
      </w:r>
      <w:r w:rsidR="004E7F5A">
        <w:t xml:space="preserve"> v záhlaví označen</w:t>
      </w:r>
      <w:r w:rsidR="00D910B5">
        <w:t>y</w:t>
      </w:r>
      <w:r w:rsidR="004E7F5A">
        <w:t xml:space="preserve"> </w:t>
      </w:r>
      <w:r w:rsidR="00A47F7C">
        <w:rPr>
          <w:b/>
        </w:rPr>
        <w:t>„</w:t>
      </w:r>
      <w:r w:rsidR="00157DCA" w:rsidRPr="00157DCA">
        <w:rPr>
          <w:b/>
          <w:szCs w:val="24"/>
        </w:rPr>
        <w:t>Podpora zvýšení klíčových kompetencí žáků v oblasti přírodovědného a technického vzdělávání na 5.</w:t>
      </w:r>
      <w:r w:rsidR="00A47F7C">
        <w:rPr>
          <w:b/>
          <w:szCs w:val="24"/>
        </w:rPr>
        <w:t xml:space="preserve"> </w:t>
      </w:r>
      <w:r w:rsidR="00157DCA" w:rsidRPr="00157DCA">
        <w:rPr>
          <w:b/>
          <w:szCs w:val="24"/>
        </w:rPr>
        <w:t>ZŠ Cheb – stavební práce učebny fyziky a chemie, bezbariérové WC</w:t>
      </w:r>
      <w:r w:rsidR="004E7F5A" w:rsidRPr="00157DCA">
        <w:rPr>
          <w:szCs w:val="24"/>
        </w:rPr>
        <w:t xml:space="preserve"> - </w:t>
      </w:r>
      <w:r w:rsidR="00157DCA" w:rsidRPr="00157DCA">
        <w:rPr>
          <w:b/>
          <w:szCs w:val="24"/>
        </w:rPr>
        <w:t>CZ.06.04.01/00/22_111/0001665</w:t>
      </w:r>
      <w:r w:rsidR="004E7F5A" w:rsidRPr="00157DCA">
        <w:rPr>
          <w:b/>
        </w:rPr>
        <w:t>“</w:t>
      </w:r>
      <w:r w:rsidR="004E7F5A">
        <w:t xml:space="preserve">. </w:t>
      </w:r>
    </w:p>
    <w:p w14:paraId="36D4812B" w14:textId="63A4F178" w:rsidR="00E4027D" w:rsidRPr="00B3276C" w:rsidRDefault="00E4027D" w:rsidP="00E4027D">
      <w:pPr>
        <w:pStyle w:val="Zkladntext"/>
        <w:numPr>
          <w:ilvl w:val="0"/>
          <w:numId w:val="18"/>
        </w:numPr>
        <w:tabs>
          <w:tab w:val="clear" w:pos="1985"/>
        </w:tabs>
        <w:spacing w:before="120" w:after="120" w:line="280" w:lineRule="exact"/>
        <w:jc w:val="both"/>
      </w:pPr>
      <w:r w:rsidRPr="00B3276C">
        <w:t xml:space="preserve">Splatnost veškerých účetních dokladů (faktur) je stanovena </w:t>
      </w:r>
      <w:r w:rsidRPr="00B3276C">
        <w:rPr>
          <w:bCs/>
        </w:rPr>
        <w:t>na</w:t>
      </w:r>
      <w:r w:rsidRPr="00B3276C">
        <w:rPr>
          <w:b/>
          <w:bCs/>
        </w:rPr>
        <w:t xml:space="preserve"> </w:t>
      </w:r>
      <w:r w:rsidR="00566F70">
        <w:rPr>
          <w:b/>
          <w:bCs/>
        </w:rPr>
        <w:t>20</w:t>
      </w:r>
      <w:r w:rsidRPr="003F6BBB">
        <w:rPr>
          <w:b/>
          <w:bCs/>
        </w:rPr>
        <w:t xml:space="preserve"> </w:t>
      </w:r>
      <w:r w:rsidRPr="003F6BBB">
        <w:t>kalendářních dní</w:t>
      </w:r>
      <w:r w:rsidRPr="00B3276C">
        <w:t xml:space="preserve"> ode dne doručení dokladu objednateli. Dnem úhrady se rozumí den, kdy byla celková účtovaná částka prokazatelně odepsána z účtu objednatele ve prospěch účtu zhotovitele.</w:t>
      </w:r>
    </w:p>
    <w:p w14:paraId="47F808B3" w14:textId="62D11B21" w:rsidR="00E4027D" w:rsidRDefault="00E4027D" w:rsidP="00E4027D">
      <w:pPr>
        <w:pStyle w:val="Zkladntext"/>
        <w:numPr>
          <w:ilvl w:val="0"/>
          <w:numId w:val="18"/>
        </w:numPr>
        <w:tabs>
          <w:tab w:val="clear" w:pos="1985"/>
        </w:tabs>
        <w:spacing w:before="120" w:after="120" w:line="280" w:lineRule="exact"/>
        <w:jc w:val="both"/>
      </w:pPr>
      <w:r w:rsidRPr="00B3276C">
        <w:t>Vícepráce provedené zhotovitelem, aniž byla sjednána příslušná změna smlouvy, nebudou zhotoviteli uhrazeny. To neplatí, pokud objednatel provedení takových víceprací dodatečně písemně schválí, pokud tyto vícepráce byly účelně provedeny, k odstranění hrozících škod nebo závad nebo k zamezení rizika postihu</w:t>
      </w:r>
      <w:r>
        <w:t xml:space="preserve"> v důsledku porušení právních a </w:t>
      </w:r>
      <w:r w:rsidRPr="00B3276C">
        <w:t>jiných předpisů, pokud tyto okolnosti nevznikly z důvodů na straně zhotovitele.</w:t>
      </w:r>
    </w:p>
    <w:p w14:paraId="0290C831" w14:textId="108CD861" w:rsidR="004E7F5A" w:rsidRDefault="00E4027D" w:rsidP="002F5B8D">
      <w:pPr>
        <w:pStyle w:val="Zkladntext"/>
        <w:numPr>
          <w:ilvl w:val="0"/>
          <w:numId w:val="18"/>
        </w:numPr>
        <w:tabs>
          <w:tab w:val="clear" w:pos="1985"/>
        </w:tabs>
        <w:spacing w:before="120" w:after="120" w:line="280" w:lineRule="exact"/>
        <w:jc w:val="both"/>
      </w:pPr>
      <w:r w:rsidRPr="00B3276C">
        <w:t xml:space="preserve">V případě, že daňový účetní doklad (faktura) nebude obsahovat </w:t>
      </w:r>
      <w:r w:rsidR="002F5B8D">
        <w:t>náležitosti výše uvedené nebo k </w:t>
      </w:r>
      <w:r w:rsidRPr="00B3276C">
        <w:t>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čtrnácti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14:paraId="0655C414" w14:textId="77777777" w:rsidR="005410D0" w:rsidRPr="002F5B8D" w:rsidRDefault="005410D0" w:rsidP="005410D0">
      <w:pPr>
        <w:pStyle w:val="Zkladntext"/>
        <w:tabs>
          <w:tab w:val="clear" w:pos="1985"/>
        </w:tabs>
        <w:spacing w:before="120" w:after="120" w:line="280" w:lineRule="exact"/>
        <w:ind w:left="360"/>
        <w:jc w:val="both"/>
      </w:pPr>
    </w:p>
    <w:p w14:paraId="1B0024B1" w14:textId="77777777" w:rsidR="00F81A5F" w:rsidRPr="001B0D52" w:rsidRDefault="00F81A5F" w:rsidP="00F81A5F">
      <w:pPr>
        <w:widowControl/>
        <w:ind w:left="284" w:hanging="284"/>
        <w:jc w:val="center"/>
        <w:rPr>
          <w:b/>
          <w:sz w:val="24"/>
        </w:rPr>
      </w:pPr>
      <w:r w:rsidRPr="001B0D52">
        <w:rPr>
          <w:b/>
          <w:sz w:val="24"/>
        </w:rPr>
        <w:t>VII.</w:t>
      </w:r>
    </w:p>
    <w:p w14:paraId="6F8C691F" w14:textId="77777777" w:rsidR="00F81A5F" w:rsidRPr="00891E13" w:rsidRDefault="00F81A5F" w:rsidP="00F81A5F">
      <w:pPr>
        <w:pStyle w:val="Nadpis5"/>
        <w:rPr>
          <w:i w:val="0"/>
        </w:rPr>
      </w:pPr>
      <w:r w:rsidRPr="00891E13">
        <w:rPr>
          <w:i w:val="0"/>
        </w:rPr>
        <w:t>Smluvní pokuty</w:t>
      </w:r>
    </w:p>
    <w:p w14:paraId="78A9CDC2" w14:textId="77777777" w:rsidR="00F81A5F" w:rsidRPr="00891E13" w:rsidRDefault="00F81A5F" w:rsidP="00AD2521">
      <w:pPr>
        <w:pStyle w:val="Zkladntext"/>
        <w:numPr>
          <w:ilvl w:val="0"/>
          <w:numId w:val="14"/>
        </w:numPr>
        <w:tabs>
          <w:tab w:val="clear" w:pos="1985"/>
        </w:tabs>
        <w:ind w:left="426" w:hanging="426"/>
      </w:pPr>
      <w:r w:rsidRPr="00891E13">
        <w:t>Objednatel je oprávněn uložit zhotoviteli smluvní pokutu v případě prodlení zhotovitele:</w:t>
      </w:r>
    </w:p>
    <w:p w14:paraId="2547834A" w14:textId="77777777" w:rsidR="00F81A5F" w:rsidRPr="001B0D52" w:rsidRDefault="00F81A5F" w:rsidP="00F81A5F">
      <w:pPr>
        <w:widowControl/>
        <w:ind w:left="720"/>
        <w:jc w:val="both"/>
        <w:rPr>
          <w:bCs/>
          <w:sz w:val="24"/>
          <w:szCs w:val="24"/>
        </w:rPr>
      </w:pPr>
    </w:p>
    <w:p w14:paraId="43847271" w14:textId="77777777" w:rsidR="00F81A5F" w:rsidRPr="001B0D52" w:rsidRDefault="00F81A5F" w:rsidP="0033131E">
      <w:pPr>
        <w:widowControl/>
        <w:numPr>
          <w:ilvl w:val="0"/>
          <w:numId w:val="13"/>
        </w:numPr>
        <w:ind w:left="1434" w:hanging="357"/>
        <w:jc w:val="both"/>
        <w:rPr>
          <w:bCs/>
          <w:sz w:val="24"/>
          <w:szCs w:val="24"/>
        </w:rPr>
      </w:pPr>
      <w:r w:rsidRPr="001B0D52">
        <w:rPr>
          <w:bCs/>
          <w:sz w:val="24"/>
          <w:szCs w:val="24"/>
        </w:rPr>
        <w:t>s termínem dokončení díla;</w:t>
      </w:r>
    </w:p>
    <w:p w14:paraId="4B273A9B" w14:textId="6BA328B7" w:rsidR="00F81A5F" w:rsidRPr="001B0D52" w:rsidRDefault="00F81A5F" w:rsidP="0033131E">
      <w:pPr>
        <w:pStyle w:val="Zkladntext-prvnodsazen"/>
        <w:numPr>
          <w:ilvl w:val="0"/>
          <w:numId w:val="13"/>
        </w:numPr>
        <w:spacing w:after="0"/>
        <w:jc w:val="both"/>
        <w:rPr>
          <w:bCs/>
          <w:sz w:val="24"/>
          <w:szCs w:val="24"/>
        </w:rPr>
      </w:pPr>
      <w:r w:rsidRPr="001B0D52">
        <w:rPr>
          <w:sz w:val="24"/>
        </w:rPr>
        <w:t xml:space="preserve">s odstraněním staveniště nad </w:t>
      </w:r>
      <w:r w:rsidR="004E18AC">
        <w:rPr>
          <w:sz w:val="24"/>
        </w:rPr>
        <w:t>pět dnů od dokončení stavebních prací</w:t>
      </w:r>
      <w:r w:rsidRPr="001B0D52">
        <w:rPr>
          <w:sz w:val="24"/>
        </w:rPr>
        <w:t>;</w:t>
      </w:r>
    </w:p>
    <w:p w14:paraId="3B00392E" w14:textId="676E1F04" w:rsidR="00F81A5F" w:rsidRPr="001B0D52" w:rsidRDefault="00F81A5F" w:rsidP="0033131E">
      <w:pPr>
        <w:pStyle w:val="Zkladntext-prvnodsazen"/>
        <w:numPr>
          <w:ilvl w:val="0"/>
          <w:numId w:val="13"/>
        </w:numPr>
        <w:spacing w:after="0"/>
        <w:jc w:val="both"/>
        <w:rPr>
          <w:bCs/>
          <w:sz w:val="24"/>
          <w:szCs w:val="24"/>
        </w:rPr>
      </w:pPr>
      <w:r w:rsidRPr="001B0D52">
        <w:rPr>
          <w:bCs/>
          <w:sz w:val="24"/>
          <w:szCs w:val="24"/>
        </w:rPr>
        <w:t>s předáním kompletních dokladů nezbytných k převzetí díla;</w:t>
      </w:r>
    </w:p>
    <w:p w14:paraId="129E70A1" w14:textId="77777777" w:rsidR="00F81A5F" w:rsidRPr="001B0D52" w:rsidRDefault="00F81A5F" w:rsidP="0033131E">
      <w:pPr>
        <w:widowControl/>
        <w:numPr>
          <w:ilvl w:val="0"/>
          <w:numId w:val="13"/>
        </w:numPr>
        <w:ind w:left="1434" w:hanging="357"/>
        <w:jc w:val="both"/>
        <w:rPr>
          <w:bCs/>
          <w:sz w:val="24"/>
          <w:szCs w:val="24"/>
        </w:rPr>
      </w:pPr>
      <w:r w:rsidRPr="001B0D52">
        <w:rPr>
          <w:bCs/>
          <w:sz w:val="24"/>
          <w:szCs w:val="24"/>
        </w:rPr>
        <w:t>s odstraněním vad a nedodělků oproti lhůtám, jež byly objednatelem stanoveny v protokolu o předání a převzetí díla;</w:t>
      </w:r>
    </w:p>
    <w:p w14:paraId="63539EF0" w14:textId="2A0C8DAD" w:rsidR="00F81A5F" w:rsidRDefault="00F81A5F" w:rsidP="0033131E">
      <w:pPr>
        <w:widowControl/>
        <w:numPr>
          <w:ilvl w:val="0"/>
          <w:numId w:val="13"/>
        </w:numPr>
        <w:ind w:left="1434" w:hanging="357"/>
        <w:jc w:val="both"/>
        <w:rPr>
          <w:bCs/>
          <w:sz w:val="24"/>
          <w:szCs w:val="24"/>
        </w:rPr>
      </w:pPr>
      <w:r w:rsidRPr="001B0D52">
        <w:rPr>
          <w:bCs/>
          <w:sz w:val="24"/>
          <w:szCs w:val="24"/>
        </w:rPr>
        <w:t>s odstraněním vad uplatněn</w:t>
      </w:r>
      <w:r w:rsidR="001225D0">
        <w:rPr>
          <w:bCs/>
          <w:sz w:val="24"/>
          <w:szCs w:val="24"/>
        </w:rPr>
        <w:t>ých objednatelem v záruční době;</w:t>
      </w:r>
    </w:p>
    <w:p w14:paraId="1A053DD9" w14:textId="782F6EBA" w:rsidR="001225D0" w:rsidRDefault="001225D0" w:rsidP="0033131E">
      <w:pPr>
        <w:widowControl/>
        <w:numPr>
          <w:ilvl w:val="0"/>
          <w:numId w:val="13"/>
        </w:numPr>
        <w:jc w:val="both"/>
        <w:rPr>
          <w:bCs/>
          <w:sz w:val="24"/>
          <w:szCs w:val="24"/>
        </w:rPr>
      </w:pPr>
      <w:r>
        <w:rPr>
          <w:bCs/>
          <w:sz w:val="24"/>
          <w:szCs w:val="24"/>
        </w:rPr>
        <w:t xml:space="preserve">s ohlášením změny </w:t>
      </w:r>
      <w:r w:rsidR="0071228B">
        <w:rPr>
          <w:bCs/>
          <w:sz w:val="24"/>
          <w:szCs w:val="24"/>
        </w:rPr>
        <w:t>poddodavatelů</w:t>
      </w:r>
      <w:r w:rsidR="00E97696">
        <w:rPr>
          <w:bCs/>
          <w:sz w:val="24"/>
          <w:szCs w:val="24"/>
        </w:rPr>
        <w:t xml:space="preserve"> a jiných osob</w:t>
      </w:r>
      <w:r>
        <w:rPr>
          <w:bCs/>
          <w:sz w:val="24"/>
          <w:szCs w:val="24"/>
        </w:rPr>
        <w:t xml:space="preserve"> </w:t>
      </w:r>
      <w:r w:rsidR="00E97696">
        <w:rPr>
          <w:bCs/>
          <w:sz w:val="24"/>
          <w:szCs w:val="24"/>
        </w:rPr>
        <w:t>dle</w:t>
      </w:r>
      <w:r w:rsidRPr="001225D0">
        <w:rPr>
          <w:bCs/>
          <w:sz w:val="24"/>
          <w:szCs w:val="24"/>
        </w:rPr>
        <w:t xml:space="preserve"> čl. I. odst. 3</w:t>
      </w:r>
      <w:r w:rsidR="004E7F5A">
        <w:rPr>
          <w:bCs/>
          <w:sz w:val="24"/>
          <w:szCs w:val="24"/>
        </w:rPr>
        <w:t xml:space="preserve"> a 4</w:t>
      </w:r>
      <w:r w:rsidR="00E97696">
        <w:rPr>
          <w:bCs/>
          <w:sz w:val="24"/>
          <w:szCs w:val="24"/>
        </w:rPr>
        <w:t xml:space="preserve"> </w:t>
      </w:r>
      <w:r w:rsidRPr="001225D0">
        <w:rPr>
          <w:bCs/>
          <w:sz w:val="24"/>
          <w:szCs w:val="24"/>
        </w:rPr>
        <w:t>smlouvy.</w:t>
      </w:r>
    </w:p>
    <w:p w14:paraId="56226D72" w14:textId="77777777" w:rsidR="00F81A5F" w:rsidRPr="00891E13" w:rsidRDefault="00F81A5F" w:rsidP="00A33391">
      <w:pPr>
        <w:pStyle w:val="Zkladntext"/>
        <w:ind w:left="540"/>
        <w:jc w:val="both"/>
        <w:rPr>
          <w:b/>
        </w:rPr>
      </w:pPr>
    </w:p>
    <w:p w14:paraId="01CD906D" w14:textId="079215D3" w:rsidR="00F81A5F" w:rsidRPr="001B0D52" w:rsidRDefault="00F81A5F" w:rsidP="00AD2521">
      <w:pPr>
        <w:widowControl/>
        <w:numPr>
          <w:ilvl w:val="0"/>
          <w:numId w:val="11"/>
        </w:numPr>
        <w:jc w:val="both"/>
        <w:rPr>
          <w:b/>
          <w:bCs/>
          <w:sz w:val="24"/>
          <w:szCs w:val="24"/>
        </w:rPr>
      </w:pPr>
      <w:r w:rsidRPr="001B0D52">
        <w:rPr>
          <w:b/>
          <w:bCs/>
          <w:sz w:val="24"/>
          <w:szCs w:val="24"/>
        </w:rPr>
        <w:t xml:space="preserve">Výše smluvní pokuty při prodlení </w:t>
      </w:r>
      <w:r w:rsidR="00F8019E">
        <w:rPr>
          <w:b/>
          <w:bCs/>
          <w:sz w:val="24"/>
          <w:szCs w:val="24"/>
        </w:rPr>
        <w:t>zhotovitele podle bodu a) činí</w:t>
      </w:r>
      <w:r w:rsidRPr="00272177">
        <w:rPr>
          <w:b/>
          <w:bCs/>
          <w:sz w:val="24"/>
          <w:szCs w:val="24"/>
        </w:rPr>
        <w:t xml:space="preserve"> </w:t>
      </w:r>
      <w:r w:rsidR="0025070A">
        <w:rPr>
          <w:b/>
          <w:bCs/>
          <w:sz w:val="24"/>
          <w:szCs w:val="24"/>
        </w:rPr>
        <w:t>2</w:t>
      </w:r>
      <w:r w:rsidR="00F8019E" w:rsidRPr="001B0D52">
        <w:rPr>
          <w:b/>
          <w:bCs/>
          <w:sz w:val="24"/>
          <w:szCs w:val="24"/>
        </w:rPr>
        <w:t xml:space="preserve"> 000 </w:t>
      </w:r>
      <w:r w:rsidRPr="001B0D52">
        <w:rPr>
          <w:b/>
          <w:bCs/>
          <w:sz w:val="24"/>
          <w:szCs w:val="24"/>
        </w:rPr>
        <w:t>za každý i započatý den</w:t>
      </w:r>
      <w:r w:rsidR="00412CE6">
        <w:rPr>
          <w:b/>
          <w:bCs/>
          <w:sz w:val="24"/>
          <w:szCs w:val="24"/>
        </w:rPr>
        <w:t xml:space="preserve"> prodlení.</w:t>
      </w:r>
    </w:p>
    <w:p w14:paraId="462A4930" w14:textId="1CD273D2" w:rsidR="00F81A5F" w:rsidRPr="001B0D52" w:rsidRDefault="00F81A5F" w:rsidP="00AD2521">
      <w:pPr>
        <w:widowControl/>
        <w:numPr>
          <w:ilvl w:val="0"/>
          <w:numId w:val="12"/>
        </w:numPr>
        <w:jc w:val="both"/>
        <w:rPr>
          <w:b/>
          <w:bCs/>
          <w:sz w:val="24"/>
          <w:szCs w:val="24"/>
        </w:rPr>
      </w:pPr>
      <w:r w:rsidRPr="001B0D52">
        <w:rPr>
          <w:b/>
          <w:bCs/>
          <w:sz w:val="24"/>
          <w:szCs w:val="24"/>
        </w:rPr>
        <w:t xml:space="preserve">Výše smluvní pokuty při prodlení </w:t>
      </w:r>
      <w:r w:rsidR="001225D0">
        <w:rPr>
          <w:b/>
          <w:bCs/>
          <w:sz w:val="24"/>
          <w:szCs w:val="24"/>
        </w:rPr>
        <w:t xml:space="preserve">zhotovitele podle bodu b) činí </w:t>
      </w:r>
      <w:r w:rsidR="005B24FB">
        <w:rPr>
          <w:b/>
          <w:bCs/>
          <w:sz w:val="24"/>
          <w:szCs w:val="24"/>
        </w:rPr>
        <w:t>2</w:t>
      </w:r>
      <w:r w:rsidR="00F8019E">
        <w:rPr>
          <w:b/>
          <w:bCs/>
          <w:sz w:val="24"/>
          <w:szCs w:val="24"/>
        </w:rPr>
        <w:t xml:space="preserve"> 000 </w:t>
      </w:r>
      <w:r w:rsidRPr="001B0D52">
        <w:rPr>
          <w:b/>
          <w:bCs/>
          <w:sz w:val="24"/>
          <w:szCs w:val="24"/>
        </w:rPr>
        <w:t xml:space="preserve">Kč za každý i započatý den prodlení. </w:t>
      </w:r>
    </w:p>
    <w:p w14:paraId="5F469AFE" w14:textId="4BBFB131" w:rsidR="00F81A5F" w:rsidRPr="001B0D52" w:rsidRDefault="00F81A5F" w:rsidP="00AD2521">
      <w:pPr>
        <w:widowControl/>
        <w:numPr>
          <w:ilvl w:val="0"/>
          <w:numId w:val="12"/>
        </w:numPr>
        <w:jc w:val="both"/>
        <w:rPr>
          <w:b/>
          <w:bCs/>
          <w:sz w:val="24"/>
          <w:szCs w:val="24"/>
        </w:rPr>
      </w:pPr>
      <w:r w:rsidRPr="001B0D52">
        <w:rPr>
          <w:b/>
          <w:bCs/>
          <w:sz w:val="24"/>
          <w:szCs w:val="24"/>
        </w:rPr>
        <w:t xml:space="preserve">Výše smluvní pokuty při prodlení </w:t>
      </w:r>
      <w:r w:rsidR="001225D0">
        <w:rPr>
          <w:b/>
          <w:bCs/>
          <w:sz w:val="24"/>
          <w:szCs w:val="24"/>
        </w:rPr>
        <w:t xml:space="preserve">zhotovitele podle bodu c) činí </w:t>
      </w:r>
      <w:r w:rsidR="0025070A">
        <w:rPr>
          <w:b/>
          <w:bCs/>
          <w:sz w:val="24"/>
          <w:szCs w:val="24"/>
        </w:rPr>
        <w:t>2</w:t>
      </w:r>
      <w:r w:rsidRPr="001B0D52">
        <w:rPr>
          <w:b/>
          <w:bCs/>
          <w:sz w:val="24"/>
          <w:szCs w:val="24"/>
        </w:rPr>
        <w:t xml:space="preserve"> 000 Kč za každý i započatý den prodlení.</w:t>
      </w:r>
    </w:p>
    <w:p w14:paraId="32B4E9FA" w14:textId="631BDC81" w:rsidR="00F81A5F" w:rsidRPr="001B0D52" w:rsidRDefault="00F81A5F" w:rsidP="00AD2521">
      <w:pPr>
        <w:widowControl/>
        <w:numPr>
          <w:ilvl w:val="0"/>
          <w:numId w:val="12"/>
        </w:numPr>
        <w:jc w:val="both"/>
        <w:rPr>
          <w:b/>
          <w:bCs/>
          <w:sz w:val="24"/>
          <w:szCs w:val="24"/>
        </w:rPr>
      </w:pPr>
      <w:r w:rsidRPr="001B0D52">
        <w:rPr>
          <w:b/>
          <w:bCs/>
          <w:sz w:val="24"/>
          <w:szCs w:val="24"/>
        </w:rPr>
        <w:t>Výše smluvní pokuty při prodlení zhotov</w:t>
      </w:r>
      <w:r w:rsidR="001225D0">
        <w:rPr>
          <w:b/>
          <w:bCs/>
          <w:sz w:val="24"/>
          <w:szCs w:val="24"/>
        </w:rPr>
        <w:t>itele podle bodu d) činí</w:t>
      </w:r>
      <w:r w:rsidR="00A731EE" w:rsidRPr="001B0D52">
        <w:rPr>
          <w:b/>
          <w:bCs/>
          <w:sz w:val="24"/>
          <w:szCs w:val="24"/>
        </w:rPr>
        <w:t xml:space="preserve"> </w:t>
      </w:r>
      <w:r w:rsidR="00926788" w:rsidRPr="00272177">
        <w:rPr>
          <w:b/>
          <w:bCs/>
          <w:sz w:val="24"/>
          <w:szCs w:val="24"/>
        </w:rPr>
        <w:t>1</w:t>
      </w:r>
      <w:r w:rsidR="00E1494A" w:rsidRPr="001B0D52">
        <w:rPr>
          <w:b/>
          <w:bCs/>
          <w:sz w:val="24"/>
          <w:szCs w:val="24"/>
        </w:rPr>
        <w:t xml:space="preserve"> </w:t>
      </w:r>
      <w:r w:rsidRPr="001B0D52">
        <w:rPr>
          <w:b/>
          <w:bCs/>
          <w:sz w:val="24"/>
          <w:szCs w:val="24"/>
        </w:rPr>
        <w:t>000 Kč za</w:t>
      </w:r>
      <w:r w:rsidRPr="00272177">
        <w:rPr>
          <w:b/>
          <w:bCs/>
          <w:sz w:val="24"/>
          <w:szCs w:val="24"/>
        </w:rPr>
        <w:t xml:space="preserve"> </w:t>
      </w:r>
      <w:r w:rsidR="00926788" w:rsidRPr="00272177">
        <w:rPr>
          <w:b/>
          <w:bCs/>
          <w:sz w:val="24"/>
          <w:szCs w:val="24"/>
        </w:rPr>
        <w:t>každou jednotlivou vadu a</w:t>
      </w:r>
      <w:r w:rsidRPr="001B0D52">
        <w:rPr>
          <w:b/>
          <w:bCs/>
          <w:sz w:val="24"/>
          <w:szCs w:val="24"/>
        </w:rPr>
        <w:t xml:space="preserve"> každý i započatý den prodlení.</w:t>
      </w:r>
    </w:p>
    <w:p w14:paraId="6180DE48" w14:textId="48D9B5AF" w:rsidR="00F81A5F" w:rsidRDefault="00F81A5F" w:rsidP="00AD2521">
      <w:pPr>
        <w:widowControl/>
        <w:numPr>
          <w:ilvl w:val="0"/>
          <w:numId w:val="12"/>
        </w:numPr>
        <w:jc w:val="both"/>
        <w:rPr>
          <w:b/>
          <w:bCs/>
          <w:sz w:val="24"/>
          <w:szCs w:val="24"/>
        </w:rPr>
      </w:pPr>
      <w:r w:rsidRPr="001B0D52">
        <w:rPr>
          <w:b/>
          <w:bCs/>
          <w:sz w:val="24"/>
          <w:szCs w:val="24"/>
        </w:rPr>
        <w:t xml:space="preserve">Výše smluvní pokuty při prodlení </w:t>
      </w:r>
      <w:r w:rsidR="001225D0">
        <w:rPr>
          <w:b/>
          <w:bCs/>
          <w:sz w:val="24"/>
          <w:szCs w:val="24"/>
        </w:rPr>
        <w:t>zhotovitele podle bodu e) činí</w:t>
      </w:r>
      <w:r w:rsidRPr="00272177">
        <w:rPr>
          <w:b/>
          <w:bCs/>
          <w:sz w:val="24"/>
          <w:szCs w:val="24"/>
        </w:rPr>
        <w:t xml:space="preserve"> </w:t>
      </w:r>
      <w:r w:rsidR="000269BD" w:rsidRPr="001B0D52">
        <w:rPr>
          <w:b/>
          <w:bCs/>
          <w:sz w:val="24"/>
          <w:szCs w:val="24"/>
        </w:rPr>
        <w:t>1</w:t>
      </w:r>
      <w:r w:rsidRPr="001B0D52">
        <w:rPr>
          <w:b/>
          <w:bCs/>
          <w:sz w:val="24"/>
          <w:szCs w:val="24"/>
        </w:rPr>
        <w:t xml:space="preserve"> 000 Kč za každý i započatý den prodlení.</w:t>
      </w:r>
    </w:p>
    <w:p w14:paraId="27DC4E6B" w14:textId="76138148" w:rsidR="001225D0" w:rsidRPr="001225D0" w:rsidRDefault="001225D0" w:rsidP="00412CE6">
      <w:pPr>
        <w:pStyle w:val="Odstavecseseznamem"/>
        <w:numPr>
          <w:ilvl w:val="0"/>
          <w:numId w:val="12"/>
        </w:numPr>
        <w:jc w:val="both"/>
        <w:rPr>
          <w:b/>
          <w:bCs/>
          <w:sz w:val="24"/>
          <w:szCs w:val="24"/>
        </w:rPr>
      </w:pPr>
      <w:r w:rsidRPr="001225D0">
        <w:rPr>
          <w:b/>
          <w:bCs/>
          <w:sz w:val="24"/>
          <w:szCs w:val="24"/>
        </w:rPr>
        <w:t xml:space="preserve">Výše smluvní pokuty při prodlení zhotovitele podle bodu </w:t>
      </w:r>
      <w:r>
        <w:rPr>
          <w:b/>
          <w:bCs/>
          <w:sz w:val="24"/>
          <w:szCs w:val="24"/>
        </w:rPr>
        <w:t>f</w:t>
      </w:r>
      <w:r w:rsidRPr="001225D0">
        <w:rPr>
          <w:b/>
          <w:bCs/>
          <w:sz w:val="24"/>
          <w:szCs w:val="24"/>
        </w:rPr>
        <w:t xml:space="preserve">) činí </w:t>
      </w:r>
      <w:r w:rsidR="0025070A">
        <w:rPr>
          <w:b/>
          <w:bCs/>
          <w:sz w:val="24"/>
          <w:szCs w:val="24"/>
        </w:rPr>
        <w:t>2</w:t>
      </w:r>
      <w:r w:rsidR="0099442F">
        <w:rPr>
          <w:b/>
          <w:bCs/>
          <w:sz w:val="24"/>
          <w:szCs w:val="24"/>
        </w:rPr>
        <w:t xml:space="preserve"> </w:t>
      </w:r>
      <w:r>
        <w:rPr>
          <w:b/>
          <w:bCs/>
          <w:sz w:val="24"/>
          <w:szCs w:val="24"/>
        </w:rPr>
        <w:t>000 Kč za každý i </w:t>
      </w:r>
      <w:r w:rsidRPr="001225D0">
        <w:rPr>
          <w:b/>
          <w:bCs/>
          <w:sz w:val="24"/>
          <w:szCs w:val="24"/>
        </w:rPr>
        <w:t>započatý den prodlení.</w:t>
      </w:r>
    </w:p>
    <w:p w14:paraId="49B925AE" w14:textId="77777777" w:rsidR="00F81A5F" w:rsidRPr="001B0D52" w:rsidRDefault="00F81A5F" w:rsidP="00F81A5F">
      <w:pPr>
        <w:widowControl/>
        <w:ind w:left="360"/>
        <w:jc w:val="both"/>
        <w:rPr>
          <w:b/>
          <w:bCs/>
          <w:sz w:val="24"/>
          <w:szCs w:val="24"/>
        </w:rPr>
      </w:pPr>
    </w:p>
    <w:p w14:paraId="5EE750A3" w14:textId="77777777" w:rsidR="00F81A5F" w:rsidRPr="001B0D52" w:rsidRDefault="00F81A5F" w:rsidP="00F81A5F">
      <w:pPr>
        <w:widowControl/>
        <w:ind w:left="360"/>
        <w:jc w:val="both"/>
        <w:rPr>
          <w:b/>
          <w:bCs/>
          <w:sz w:val="24"/>
          <w:szCs w:val="24"/>
        </w:rPr>
      </w:pPr>
      <w:r w:rsidRPr="001B0D52">
        <w:rPr>
          <w:b/>
          <w:bCs/>
          <w:sz w:val="24"/>
          <w:szCs w:val="24"/>
        </w:rPr>
        <w:t>Objednatel je dále oprávněn uložit zhotoviteli smluvní pokutu za prokazatelné porušení:</w:t>
      </w:r>
    </w:p>
    <w:p w14:paraId="6B0D618B" w14:textId="7FFB6D3F" w:rsidR="00F81A5F" w:rsidRPr="001B0D52" w:rsidRDefault="00F81A5F" w:rsidP="00AD2521">
      <w:pPr>
        <w:widowControl/>
        <w:numPr>
          <w:ilvl w:val="0"/>
          <w:numId w:val="12"/>
        </w:numPr>
        <w:tabs>
          <w:tab w:val="clear" w:pos="720"/>
          <w:tab w:val="num" w:pos="1134"/>
        </w:tabs>
        <w:ind w:left="1134" w:hanging="425"/>
        <w:jc w:val="both"/>
        <w:rPr>
          <w:bCs/>
          <w:sz w:val="24"/>
        </w:rPr>
      </w:pPr>
      <w:r w:rsidRPr="001B0D52">
        <w:rPr>
          <w:bCs/>
          <w:sz w:val="24"/>
        </w:rPr>
        <w:t xml:space="preserve">ustanovení o bezpečnosti a ochraně zdraví v průběhu provedení díla, smluvní pokuta činí </w:t>
      </w:r>
      <w:r w:rsidRPr="001B0D52">
        <w:rPr>
          <w:b/>
          <w:bCs/>
          <w:sz w:val="24"/>
        </w:rPr>
        <w:t>1 000 Kč</w:t>
      </w:r>
      <w:r w:rsidRPr="001B0D52">
        <w:rPr>
          <w:bCs/>
          <w:sz w:val="24"/>
        </w:rPr>
        <w:t xml:space="preserve"> za každé porušení, uvedená částka nenahrazuje </w:t>
      </w:r>
      <w:r w:rsidR="007C0767">
        <w:rPr>
          <w:bCs/>
          <w:sz w:val="24"/>
        </w:rPr>
        <w:t>eventuální</w:t>
      </w:r>
      <w:r w:rsidRPr="001B0D52">
        <w:rPr>
          <w:bCs/>
          <w:sz w:val="24"/>
        </w:rPr>
        <w:t xml:space="preserve"> postih ze zavedeného správního řízení;</w:t>
      </w:r>
    </w:p>
    <w:p w14:paraId="7B63F3A6" w14:textId="6393A180" w:rsidR="007A6AD5" w:rsidRPr="00B11085" w:rsidRDefault="00F81A5F" w:rsidP="00AD2521">
      <w:pPr>
        <w:widowControl/>
        <w:numPr>
          <w:ilvl w:val="0"/>
          <w:numId w:val="12"/>
        </w:numPr>
        <w:tabs>
          <w:tab w:val="clear" w:pos="720"/>
          <w:tab w:val="num" w:pos="1134"/>
        </w:tabs>
        <w:ind w:left="1134" w:hanging="425"/>
        <w:jc w:val="both"/>
        <w:rPr>
          <w:bCs/>
          <w:sz w:val="24"/>
        </w:rPr>
      </w:pPr>
      <w:r w:rsidRPr="00B11085">
        <w:rPr>
          <w:bCs/>
          <w:sz w:val="24"/>
        </w:rPr>
        <w:t xml:space="preserve">ustanovení o ochraně životního prostředí, ochraně přírody a nakládání s odpady, smluvní pokuta činí </w:t>
      </w:r>
      <w:r w:rsidRPr="00B11085">
        <w:rPr>
          <w:b/>
          <w:bCs/>
          <w:sz w:val="24"/>
        </w:rPr>
        <w:t>1 000 Kč</w:t>
      </w:r>
      <w:r w:rsidRPr="00B11085">
        <w:rPr>
          <w:bCs/>
          <w:sz w:val="24"/>
        </w:rPr>
        <w:t xml:space="preserve"> za každé porušení, uvedená částka nenahrazuje </w:t>
      </w:r>
      <w:r w:rsidR="007C0767">
        <w:rPr>
          <w:bCs/>
          <w:sz w:val="24"/>
        </w:rPr>
        <w:t>eventuální</w:t>
      </w:r>
      <w:r w:rsidRPr="00B11085">
        <w:rPr>
          <w:bCs/>
          <w:sz w:val="24"/>
        </w:rPr>
        <w:t xml:space="preserve"> postih ze zavedeného správního řízení</w:t>
      </w:r>
      <w:r w:rsidR="007A6AD5" w:rsidRPr="00B11085">
        <w:rPr>
          <w:bCs/>
          <w:sz w:val="24"/>
        </w:rPr>
        <w:t>;</w:t>
      </w:r>
    </w:p>
    <w:p w14:paraId="448725B5" w14:textId="2B421DEA" w:rsidR="00F81A5F" w:rsidRPr="00B11085" w:rsidRDefault="007A6AD5" w:rsidP="00AD2521">
      <w:pPr>
        <w:widowControl/>
        <w:numPr>
          <w:ilvl w:val="0"/>
          <w:numId w:val="12"/>
        </w:numPr>
        <w:tabs>
          <w:tab w:val="clear" w:pos="720"/>
          <w:tab w:val="num" w:pos="1134"/>
        </w:tabs>
        <w:ind w:left="1134" w:hanging="425"/>
        <w:jc w:val="both"/>
        <w:rPr>
          <w:bCs/>
          <w:sz w:val="24"/>
        </w:rPr>
      </w:pPr>
      <w:r w:rsidRPr="00B11085">
        <w:rPr>
          <w:bCs/>
          <w:sz w:val="24"/>
        </w:rPr>
        <w:t>jakékoliv povinnosti zhotovitel</w:t>
      </w:r>
      <w:r w:rsidR="007453B4" w:rsidRPr="00B11085">
        <w:rPr>
          <w:bCs/>
          <w:sz w:val="24"/>
        </w:rPr>
        <w:t>e,</w:t>
      </w:r>
      <w:r w:rsidRPr="00B11085">
        <w:rPr>
          <w:bCs/>
          <w:sz w:val="24"/>
        </w:rPr>
        <w:t xml:space="preserve"> </w:t>
      </w:r>
      <w:r w:rsidR="007453B4" w:rsidRPr="00B11085">
        <w:rPr>
          <w:bCs/>
          <w:sz w:val="24"/>
        </w:rPr>
        <w:t xml:space="preserve">vyjma shora uvedených ustanovení, </w:t>
      </w:r>
      <w:r w:rsidRPr="00B11085">
        <w:rPr>
          <w:bCs/>
          <w:sz w:val="24"/>
        </w:rPr>
        <w:t xml:space="preserve">vyplývající z této smlouvy nebo ze zákona (zejm. nevedení stavebního deníku apod.), smluvní pokuta ve výši </w:t>
      </w:r>
      <w:r w:rsidR="007F5EBD">
        <w:rPr>
          <w:b/>
          <w:bCs/>
          <w:sz w:val="24"/>
        </w:rPr>
        <w:t>3</w:t>
      </w:r>
      <w:r w:rsidR="0099442F">
        <w:rPr>
          <w:b/>
          <w:bCs/>
          <w:sz w:val="24"/>
        </w:rPr>
        <w:t xml:space="preserve"> </w:t>
      </w:r>
      <w:r w:rsidRPr="00B11085">
        <w:rPr>
          <w:b/>
          <w:bCs/>
          <w:sz w:val="24"/>
        </w:rPr>
        <w:t>000 Kč</w:t>
      </w:r>
      <w:r w:rsidRPr="00B11085">
        <w:rPr>
          <w:bCs/>
          <w:sz w:val="24"/>
        </w:rPr>
        <w:t xml:space="preserve"> za každé porušení.</w:t>
      </w:r>
    </w:p>
    <w:p w14:paraId="0FBE7B15" w14:textId="0F1DC457" w:rsidR="00F81A5F" w:rsidRPr="00891E13" w:rsidRDefault="00F81A5F" w:rsidP="00AD2521">
      <w:pPr>
        <w:pStyle w:val="Zkladntext"/>
        <w:numPr>
          <w:ilvl w:val="0"/>
          <w:numId w:val="14"/>
        </w:numPr>
        <w:tabs>
          <w:tab w:val="clear" w:pos="1985"/>
        </w:tabs>
        <w:spacing w:before="120" w:after="120" w:line="280" w:lineRule="exact"/>
        <w:ind w:left="426" w:hanging="426"/>
        <w:jc w:val="both"/>
      </w:pPr>
      <w:r w:rsidRPr="00891E13">
        <w:t xml:space="preserve">Objednatel je dále oprávněn uložit zhotoviteli smluvní pokutu, pokud </w:t>
      </w:r>
      <w:r w:rsidR="006D1973" w:rsidRPr="00891E13">
        <w:t xml:space="preserve">odstoupil od smlouvy </w:t>
      </w:r>
      <w:r w:rsidRPr="00891E13">
        <w:t>z </w:t>
      </w:r>
      <w:r w:rsidRPr="001B0D52">
        <w:t>důvodu</w:t>
      </w:r>
      <w:r w:rsidRPr="00891E13">
        <w:t xml:space="preserve"> </w:t>
      </w:r>
      <w:r w:rsidR="006D1973" w:rsidRPr="00891E13">
        <w:t xml:space="preserve">uvedených v ustanovení článku </w:t>
      </w:r>
      <w:r w:rsidR="00E00AC4">
        <w:t>XI</w:t>
      </w:r>
      <w:r w:rsidR="006D1973" w:rsidRPr="00891E13">
        <w:t>. této smlouvy</w:t>
      </w:r>
      <w:r w:rsidR="007453B4" w:rsidRPr="00891E13">
        <w:t>, výše smluvní pokuty činí v</w:t>
      </w:r>
      <w:r w:rsidR="007453B4" w:rsidRPr="001B0D52">
        <w:t> </w:t>
      </w:r>
      <w:r w:rsidRPr="00891E13">
        <w:t xml:space="preserve">takovém případě </w:t>
      </w:r>
      <w:r w:rsidRPr="00891E13">
        <w:rPr>
          <w:b/>
        </w:rPr>
        <w:t>5</w:t>
      </w:r>
      <w:r w:rsidRPr="00891E13">
        <w:t> % z celkové hodnoty díla.</w:t>
      </w:r>
    </w:p>
    <w:p w14:paraId="19847E71" w14:textId="373507D9" w:rsidR="00F81A5F" w:rsidRPr="001B0D52" w:rsidRDefault="00F81A5F" w:rsidP="00AD2521">
      <w:pPr>
        <w:widowControl/>
        <w:numPr>
          <w:ilvl w:val="0"/>
          <w:numId w:val="14"/>
        </w:numPr>
        <w:tabs>
          <w:tab w:val="num" w:pos="426"/>
        </w:tabs>
        <w:ind w:left="426" w:hanging="426"/>
        <w:jc w:val="both"/>
        <w:rPr>
          <w:sz w:val="24"/>
        </w:rPr>
      </w:pPr>
      <w:r w:rsidRPr="001B0D52">
        <w:rPr>
          <w:sz w:val="24"/>
        </w:rPr>
        <w:t>Smluvní strany se dohodly, že v případě prodlení se zaplacením faktury zhotovitele objednavatelem dle této smlouvy, má zhotovitel právo uplatnit smluvní pokutu ve výši 0,</w:t>
      </w:r>
      <w:r w:rsidRPr="00A21E43">
        <w:rPr>
          <w:sz w:val="24"/>
        </w:rPr>
        <w:t>01</w:t>
      </w:r>
      <w:r w:rsidR="00A5644F" w:rsidRPr="00A21E43">
        <w:rPr>
          <w:sz w:val="24"/>
        </w:rPr>
        <w:t>5</w:t>
      </w:r>
      <w:r w:rsidRPr="001B0D52">
        <w:rPr>
          <w:sz w:val="24"/>
        </w:rPr>
        <w:t xml:space="preserve"> % z dlužné částky za každý kalendářní den prodlení.</w:t>
      </w:r>
    </w:p>
    <w:p w14:paraId="0AF3762B" w14:textId="77777777" w:rsidR="00F81A5F" w:rsidRPr="001B0D52" w:rsidRDefault="00F81A5F" w:rsidP="004814F8">
      <w:pPr>
        <w:widowControl/>
        <w:jc w:val="both"/>
        <w:rPr>
          <w:sz w:val="24"/>
        </w:rPr>
      </w:pPr>
    </w:p>
    <w:p w14:paraId="733B0791" w14:textId="41DF170A" w:rsidR="00F8019E" w:rsidRPr="00F8019E" w:rsidRDefault="00F81A5F" w:rsidP="00891E13">
      <w:pPr>
        <w:widowControl/>
        <w:numPr>
          <w:ilvl w:val="0"/>
          <w:numId w:val="14"/>
        </w:numPr>
        <w:ind w:left="426" w:hanging="426"/>
        <w:jc w:val="both"/>
        <w:rPr>
          <w:sz w:val="24"/>
        </w:rPr>
      </w:pPr>
      <w:r w:rsidRPr="001B0D52">
        <w:rPr>
          <w:sz w:val="24"/>
        </w:rPr>
        <w:t>Smluvní pokuta je splatná do 14 dnů od data doručení písemné výzvy k zaplacení ze strany oprávněné, a to na uvedený účet. Uplatněním smluvní pokuty není dot</w:t>
      </w:r>
      <w:r w:rsidR="007C0767">
        <w:rPr>
          <w:sz w:val="24"/>
        </w:rPr>
        <w:t>č</w:t>
      </w:r>
      <w:r w:rsidRPr="001B0D52">
        <w:rPr>
          <w:sz w:val="24"/>
        </w:rPr>
        <w:t xml:space="preserve">eno právo na případnou náhradu způsobené škody. </w:t>
      </w:r>
      <w:r w:rsidR="00E70C77" w:rsidRPr="00E70C77">
        <w:rPr>
          <w:sz w:val="24"/>
        </w:rPr>
        <w:t xml:space="preserve">Zhotovitel </w:t>
      </w:r>
      <w:r w:rsidRPr="001B0D52">
        <w:rPr>
          <w:sz w:val="24"/>
        </w:rPr>
        <w:t>dává výslovný souhlas k </w:t>
      </w:r>
      <w:r w:rsidR="007C0767">
        <w:rPr>
          <w:sz w:val="24"/>
        </w:rPr>
        <w:t>eventuálnímu</w:t>
      </w:r>
      <w:r w:rsidRPr="001B0D52">
        <w:rPr>
          <w:sz w:val="24"/>
        </w:rPr>
        <w:t xml:space="preserve"> provedení vzájemného zápočtu pohledávek.</w:t>
      </w:r>
      <w:r w:rsidR="00E70C77" w:rsidRPr="00E70C77">
        <w:rPr>
          <w:sz w:val="24"/>
        </w:rPr>
        <w:t xml:space="preserve"> Smluvní strany se dohodly, že vůči sobě neuplatní právo </w:t>
      </w:r>
      <w:r w:rsidR="00E70C77" w:rsidRPr="00E70C77">
        <w:rPr>
          <w:sz w:val="24"/>
        </w:rPr>
        <w:lastRenderedPageBreak/>
        <w:t>namítat nepřiměřenost výše smluvní pokuty dle smlouvy u soudu ve smyslu § 2051 občanského zákoníku</w:t>
      </w:r>
      <w:r w:rsidR="004C5D60">
        <w:rPr>
          <w:sz w:val="24"/>
        </w:rPr>
        <w:t>.</w:t>
      </w:r>
    </w:p>
    <w:p w14:paraId="31D9C9D7" w14:textId="77777777" w:rsidR="004E7F5A" w:rsidRPr="00891E13" w:rsidRDefault="004E7F5A" w:rsidP="00891E13">
      <w:pPr>
        <w:widowControl/>
        <w:jc w:val="both"/>
        <w:rPr>
          <w:sz w:val="24"/>
        </w:rPr>
      </w:pPr>
    </w:p>
    <w:p w14:paraId="0CEC6EF6" w14:textId="77777777" w:rsidR="00F81A5F" w:rsidRPr="001B0D52" w:rsidRDefault="00F81A5F" w:rsidP="004814F8">
      <w:pPr>
        <w:widowControl/>
        <w:ind w:left="284" w:hanging="284"/>
        <w:jc w:val="center"/>
        <w:rPr>
          <w:b/>
          <w:sz w:val="24"/>
        </w:rPr>
      </w:pPr>
      <w:r w:rsidRPr="001B0D52">
        <w:rPr>
          <w:b/>
          <w:sz w:val="24"/>
        </w:rPr>
        <w:t>VIII.</w:t>
      </w:r>
    </w:p>
    <w:p w14:paraId="6D7A9FCD" w14:textId="77777777" w:rsidR="00695D91" w:rsidRDefault="00695D91" w:rsidP="00695D91">
      <w:pPr>
        <w:widowControl/>
        <w:ind w:left="284" w:hanging="284"/>
        <w:jc w:val="center"/>
        <w:rPr>
          <w:b/>
          <w:sz w:val="24"/>
        </w:rPr>
      </w:pPr>
      <w:r>
        <w:rPr>
          <w:b/>
          <w:sz w:val="24"/>
        </w:rPr>
        <w:t>Bezpečnost a ochrana zdraví při práci</w:t>
      </w:r>
    </w:p>
    <w:p w14:paraId="14516A25" w14:textId="011DAD84" w:rsidR="00695D91" w:rsidRPr="00C36EF7" w:rsidRDefault="00695D91" w:rsidP="0089284F">
      <w:pPr>
        <w:widowControl/>
        <w:jc w:val="both"/>
        <w:rPr>
          <w:sz w:val="24"/>
        </w:rPr>
      </w:pPr>
      <w:r w:rsidRPr="00C36EF7">
        <w:rPr>
          <w:sz w:val="24"/>
        </w:rPr>
        <w:t>Objednatel se zavazuje</w:t>
      </w:r>
      <w:r w:rsidRPr="00C36EF7">
        <w:t xml:space="preserve"> </w:t>
      </w:r>
      <w:r w:rsidRPr="00C36EF7">
        <w:rPr>
          <w:sz w:val="24"/>
        </w:rPr>
        <w:t>zajistit koordinátora bezpečnost</w:t>
      </w:r>
      <w:r w:rsidR="002916C6">
        <w:rPr>
          <w:sz w:val="24"/>
        </w:rPr>
        <w:t>i</w:t>
      </w:r>
      <w:r w:rsidRPr="00C36EF7">
        <w:rPr>
          <w:sz w:val="24"/>
        </w:rPr>
        <w:t xml:space="preserve"> práce na staveništi v souladu s obecně závaznými právními předpisy.</w:t>
      </w:r>
    </w:p>
    <w:p w14:paraId="1261CBDC" w14:textId="77777777" w:rsidR="00F81A5F" w:rsidRDefault="00F81A5F" w:rsidP="00F81A5F">
      <w:pPr>
        <w:pStyle w:val="Zkladntextodsazen"/>
        <w:ind w:left="0"/>
      </w:pPr>
    </w:p>
    <w:p w14:paraId="4CD67629" w14:textId="77777777" w:rsidR="00695D91" w:rsidRPr="007F3120" w:rsidRDefault="00695D91" w:rsidP="007F3120">
      <w:pPr>
        <w:pStyle w:val="Zkladntextodsazen"/>
        <w:ind w:left="0"/>
        <w:jc w:val="center"/>
        <w:rPr>
          <w:b/>
        </w:rPr>
      </w:pPr>
      <w:r w:rsidRPr="007F3120">
        <w:rPr>
          <w:b/>
        </w:rPr>
        <w:t>IX.</w:t>
      </w:r>
    </w:p>
    <w:p w14:paraId="5A7FE86C" w14:textId="77777777" w:rsidR="007F3120" w:rsidRPr="007F3120" w:rsidRDefault="00605D34" w:rsidP="007F3120">
      <w:pPr>
        <w:pStyle w:val="Zkladntextodsazen"/>
        <w:ind w:left="0"/>
        <w:jc w:val="center"/>
        <w:rPr>
          <w:b/>
        </w:rPr>
      </w:pPr>
      <w:r w:rsidRPr="007F3120">
        <w:rPr>
          <w:b/>
        </w:rPr>
        <w:t>Pojištění zhotovitele</w:t>
      </w:r>
    </w:p>
    <w:p w14:paraId="780455CA" w14:textId="77777777" w:rsidR="007F3120" w:rsidRPr="007F3120" w:rsidRDefault="007F3120" w:rsidP="007F3120"/>
    <w:p w14:paraId="7141F4AD" w14:textId="77777777" w:rsidR="00C4211D" w:rsidRPr="00C4211D" w:rsidRDefault="00C4211D" w:rsidP="00C4211D">
      <w:pPr>
        <w:widowControl/>
        <w:numPr>
          <w:ilvl w:val="0"/>
          <w:numId w:val="43"/>
        </w:numPr>
        <w:spacing w:after="120"/>
        <w:ind w:left="426" w:hanging="426"/>
        <w:jc w:val="both"/>
        <w:rPr>
          <w:sz w:val="24"/>
        </w:rPr>
      </w:pPr>
      <w:r w:rsidRPr="00C4211D">
        <w:rPr>
          <w:sz w:val="24"/>
        </w:rPr>
        <w:t xml:space="preserve">Zhotovitel prohlašuje, že je pojištěn pojistnou smlouvou pro případ pojistné události související s prováděním díla, a to zejména a </w:t>
      </w:r>
      <w:r w:rsidRPr="002D5078">
        <w:rPr>
          <w:sz w:val="24"/>
        </w:rPr>
        <w:t xml:space="preserve">minimálně v rozsahu:         </w:t>
      </w:r>
    </w:p>
    <w:p w14:paraId="0A5486F0" w14:textId="65914851" w:rsidR="00C4211D" w:rsidRPr="00C4211D" w:rsidRDefault="00C4211D" w:rsidP="00C4211D">
      <w:pPr>
        <w:widowControl/>
        <w:numPr>
          <w:ilvl w:val="0"/>
          <w:numId w:val="42"/>
        </w:numPr>
        <w:tabs>
          <w:tab w:val="num" w:pos="851"/>
        </w:tabs>
        <w:snapToGrid w:val="0"/>
        <w:spacing w:after="120"/>
        <w:ind w:left="851" w:hanging="425"/>
        <w:jc w:val="both"/>
        <w:rPr>
          <w:sz w:val="24"/>
        </w:rPr>
      </w:pPr>
      <w:r w:rsidRPr="00C4211D">
        <w:rPr>
          <w:sz w:val="24"/>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w:t>
      </w:r>
      <w:r w:rsidRPr="002E53F0">
        <w:rPr>
          <w:sz w:val="24"/>
        </w:rPr>
        <w:t xml:space="preserve">. </w:t>
      </w:r>
      <w:r w:rsidR="002E53F0" w:rsidRPr="002E53F0">
        <w:rPr>
          <w:sz w:val="24"/>
        </w:rPr>
        <w:t>I</w:t>
      </w:r>
      <w:r w:rsidRPr="002E53F0">
        <w:rPr>
          <w:sz w:val="24"/>
        </w:rPr>
        <w:t>V. odst. 1 této</w:t>
      </w:r>
      <w:r w:rsidRPr="00C4211D">
        <w:rPr>
          <w:sz w:val="24"/>
        </w:rPr>
        <w:t xml:space="preserve"> smlouvy. Podíl spoluúčasti zhotovitele za plnění při vzniku škody musí být nejvýše 10 % z částky plnění; a</w:t>
      </w:r>
    </w:p>
    <w:p w14:paraId="67C962DA" w14:textId="75E96A7D" w:rsidR="00C4211D" w:rsidRPr="00C4211D" w:rsidRDefault="00C4211D" w:rsidP="00C4211D">
      <w:pPr>
        <w:pStyle w:val="Znaka"/>
        <w:numPr>
          <w:ilvl w:val="0"/>
          <w:numId w:val="42"/>
        </w:numPr>
        <w:tabs>
          <w:tab w:val="clear" w:pos="1414"/>
          <w:tab w:val="num" w:pos="851"/>
        </w:tabs>
        <w:spacing w:after="120"/>
        <w:ind w:left="851" w:hanging="425"/>
        <w:jc w:val="both"/>
        <w:rPr>
          <w:rFonts w:ascii="Times New Roman" w:eastAsia="Times New Roman" w:hAnsi="Times New Roman" w:cs="Times New Roman"/>
          <w:color w:val="auto"/>
          <w:sz w:val="24"/>
          <w:szCs w:val="20"/>
        </w:rPr>
      </w:pPr>
      <w:r w:rsidRPr="00C4211D">
        <w:rPr>
          <w:rFonts w:ascii="Times New Roman" w:eastAsia="Times New Roman" w:hAnsi="Times New Roman" w:cs="Times New Roman"/>
          <w:color w:val="auto"/>
          <w:sz w:val="24"/>
          <w:szCs w:val="20"/>
        </w:rPr>
        <w:t>pojištění odpovědnosti za škody způsobené činností zhotovitele při provádění díla, včetně možných škod způsobených pracovníky zhotovitele, a to na hodnotu pojistné události minimálně</w:t>
      </w:r>
      <w:r w:rsidR="007F5EBD">
        <w:rPr>
          <w:rFonts w:ascii="Times New Roman" w:eastAsia="Times New Roman" w:hAnsi="Times New Roman" w:cs="Times New Roman"/>
          <w:color w:val="auto"/>
          <w:sz w:val="24"/>
          <w:szCs w:val="20"/>
        </w:rPr>
        <w:t xml:space="preserve"> </w:t>
      </w:r>
      <w:r w:rsidR="007F5EBD" w:rsidRPr="007F5EBD">
        <w:rPr>
          <w:rFonts w:ascii="Times New Roman" w:eastAsia="Times New Roman" w:hAnsi="Times New Roman" w:cs="Times New Roman"/>
          <w:b/>
          <w:color w:val="auto"/>
          <w:sz w:val="24"/>
          <w:szCs w:val="20"/>
        </w:rPr>
        <w:t>9</w:t>
      </w:r>
      <w:r w:rsidRPr="007F5EBD">
        <w:rPr>
          <w:rFonts w:ascii="Times New Roman" w:eastAsia="Times New Roman" w:hAnsi="Times New Roman" w:cs="Times New Roman"/>
          <w:b/>
          <w:color w:val="auto"/>
          <w:sz w:val="24"/>
          <w:szCs w:val="20"/>
        </w:rPr>
        <w:t>00 000 Kč</w:t>
      </w:r>
      <w:r w:rsidRPr="00D910B5">
        <w:rPr>
          <w:rFonts w:ascii="Times New Roman" w:eastAsia="Times New Roman" w:hAnsi="Times New Roman" w:cs="Times New Roman"/>
          <w:color w:val="auto"/>
          <w:sz w:val="24"/>
          <w:szCs w:val="20"/>
        </w:rPr>
        <w:t>.</w:t>
      </w:r>
    </w:p>
    <w:p w14:paraId="33E231D8" w14:textId="3E7E3AB6" w:rsidR="00C4211D" w:rsidRPr="002D5078" w:rsidRDefault="00C4211D" w:rsidP="00C4211D">
      <w:pPr>
        <w:widowControl/>
        <w:numPr>
          <w:ilvl w:val="0"/>
          <w:numId w:val="43"/>
        </w:numPr>
        <w:spacing w:after="120"/>
        <w:ind w:left="426" w:hanging="426"/>
        <w:jc w:val="both"/>
        <w:rPr>
          <w:sz w:val="24"/>
        </w:rPr>
      </w:pPr>
      <w:r w:rsidRPr="002D5078">
        <w:rPr>
          <w:sz w:val="24"/>
        </w:rPr>
        <w:t>Zhotovitel předloží a předá objednateli kopi</w:t>
      </w:r>
      <w:r>
        <w:rPr>
          <w:sz w:val="24"/>
        </w:rPr>
        <w:t>i</w:t>
      </w:r>
      <w:r w:rsidRPr="002D5078">
        <w:rPr>
          <w:sz w:val="24"/>
        </w:rPr>
        <w:t xml:space="preserve"> platn</w:t>
      </w:r>
      <w:r>
        <w:rPr>
          <w:sz w:val="24"/>
        </w:rPr>
        <w:t>é</w:t>
      </w:r>
      <w:r w:rsidRPr="002D5078">
        <w:rPr>
          <w:sz w:val="24"/>
        </w:rPr>
        <w:t xml:space="preserve"> a účinn</w:t>
      </w:r>
      <w:r>
        <w:rPr>
          <w:sz w:val="24"/>
        </w:rPr>
        <w:t>é</w:t>
      </w:r>
      <w:r w:rsidRPr="002D5078">
        <w:rPr>
          <w:sz w:val="24"/>
        </w:rPr>
        <w:t xml:space="preserve"> pojistn</w:t>
      </w:r>
      <w:r>
        <w:rPr>
          <w:sz w:val="24"/>
        </w:rPr>
        <w:t>é</w:t>
      </w:r>
      <w:r w:rsidRPr="002D5078">
        <w:rPr>
          <w:sz w:val="24"/>
        </w:rPr>
        <w:t xml:space="preserve"> sml</w:t>
      </w:r>
      <w:r>
        <w:rPr>
          <w:sz w:val="24"/>
        </w:rPr>
        <w:t>o</w:t>
      </w:r>
      <w:r w:rsidRPr="002D5078">
        <w:rPr>
          <w:sz w:val="24"/>
        </w:rPr>
        <w:t>uv</w:t>
      </w:r>
      <w:r>
        <w:rPr>
          <w:sz w:val="24"/>
        </w:rPr>
        <w:t>y</w:t>
      </w:r>
      <w:r w:rsidRPr="002D5078">
        <w:rPr>
          <w:sz w:val="24"/>
        </w:rPr>
        <w:t xml:space="preserve"> dle odstavce 1.</w:t>
      </w:r>
      <w:r>
        <w:rPr>
          <w:sz w:val="24"/>
        </w:rPr>
        <w:t xml:space="preserve"> písm. </w:t>
      </w:r>
      <w:r w:rsidR="0075476C">
        <w:rPr>
          <w:sz w:val="24"/>
        </w:rPr>
        <w:t xml:space="preserve">a) a </w:t>
      </w:r>
      <w:r>
        <w:rPr>
          <w:sz w:val="24"/>
        </w:rPr>
        <w:t>b)</w:t>
      </w:r>
      <w:r w:rsidRPr="002D5078">
        <w:rPr>
          <w:sz w:val="24"/>
        </w:rPr>
        <w:t xml:space="preserve"> tohoto článku nejpozději do 15 dnů od uzavření </w:t>
      </w:r>
      <w:r>
        <w:rPr>
          <w:sz w:val="24"/>
        </w:rPr>
        <w:t xml:space="preserve">této </w:t>
      </w:r>
      <w:r w:rsidRPr="002D5078">
        <w:rPr>
          <w:sz w:val="24"/>
        </w:rPr>
        <w:t>smlouvy</w:t>
      </w:r>
      <w:r>
        <w:rPr>
          <w:sz w:val="24"/>
        </w:rPr>
        <w:t>.</w:t>
      </w:r>
      <w:r w:rsidRPr="002D5078">
        <w:rPr>
          <w:sz w:val="24"/>
        </w:rPr>
        <w:t xml:space="preserve"> </w:t>
      </w:r>
      <w:r>
        <w:rPr>
          <w:sz w:val="24"/>
        </w:rPr>
        <w:t>Doklady prokazující</w:t>
      </w:r>
      <w:r w:rsidRPr="002D5078">
        <w:rPr>
          <w:sz w:val="24"/>
        </w:rPr>
        <w:t xml:space="preserve"> zaplacení pojistného</w:t>
      </w:r>
      <w:r>
        <w:rPr>
          <w:sz w:val="24"/>
        </w:rPr>
        <w:t xml:space="preserve"> v rámci pojistných smluv dle odst. 1 tohoto článku</w:t>
      </w:r>
      <w:r w:rsidRPr="002D5078">
        <w:rPr>
          <w:sz w:val="24"/>
        </w:rPr>
        <w:t xml:space="preserve"> na období ode dne zahájení provádění díla do dne jeho řádného předání objednateli, eventuálně potvrzením pojišťovacího ústavu o zaplaceném pojistném na toto období</w:t>
      </w:r>
      <w:r>
        <w:rPr>
          <w:sz w:val="24"/>
        </w:rPr>
        <w:t xml:space="preserve"> předá zhotovitel nejpozději do 15 dnů od uzavření této smlouvy. </w:t>
      </w:r>
      <w:r w:rsidRPr="002D5078">
        <w:rPr>
          <w:sz w:val="24"/>
        </w:rPr>
        <w:t>Zhotovitel se dále zavazuje řádně a včas plnit veškeré závazky z těchto pojistných smluv pro něj plynoucí a udržovat pojištění dle ustanovení předchozího odstavce smlouvy po celou dobu plnění díla. V případě zániku pojistné smlouvy dle odst. 1. tohoto článku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w:t>
      </w:r>
      <w:r>
        <w:rPr>
          <w:sz w:val="24"/>
        </w:rPr>
        <w:t> </w:t>
      </w:r>
      <w:r w:rsidRPr="002D5078">
        <w:rPr>
          <w:sz w:val="24"/>
        </w:rPr>
        <w:t>zaplaceném pojistném na toto období.</w:t>
      </w:r>
    </w:p>
    <w:p w14:paraId="7C09A6EA" w14:textId="33AD9D25" w:rsidR="00F8019E" w:rsidRDefault="00C4211D" w:rsidP="002954DD">
      <w:pPr>
        <w:widowControl/>
        <w:numPr>
          <w:ilvl w:val="0"/>
          <w:numId w:val="43"/>
        </w:numPr>
        <w:spacing w:after="120"/>
        <w:ind w:left="426" w:hanging="426"/>
        <w:jc w:val="both"/>
        <w:rPr>
          <w:sz w:val="24"/>
        </w:rPr>
      </w:pPr>
      <w:r w:rsidRPr="00FF22C5">
        <w:rPr>
          <w:sz w:val="24"/>
        </w:rPr>
        <w:t xml:space="preserve">Objednatel není odpovědný za škodu způsobenou pracovním úrazem na staveništi pracovníkovi zhotovitele nebo třetí osobě, pokud tato škoda nebyla způsobena činem nebo opominutím objednatele nebo jeho pracovníků. </w:t>
      </w:r>
    </w:p>
    <w:p w14:paraId="4C304DCF" w14:textId="088539BC" w:rsidR="00571E05" w:rsidRPr="001F689C" w:rsidRDefault="00571E05" w:rsidP="00571E05">
      <w:pPr>
        <w:widowControl/>
        <w:jc w:val="center"/>
        <w:rPr>
          <w:b/>
          <w:sz w:val="24"/>
        </w:rPr>
      </w:pPr>
      <w:r w:rsidRPr="001F689C">
        <w:rPr>
          <w:b/>
          <w:sz w:val="24"/>
        </w:rPr>
        <w:t>X.</w:t>
      </w:r>
    </w:p>
    <w:p w14:paraId="7425D99C" w14:textId="77777777" w:rsidR="00571E05" w:rsidRPr="001F689C" w:rsidRDefault="00571E05" w:rsidP="00571E05">
      <w:pPr>
        <w:pStyle w:val="Nadpis1"/>
        <w:widowControl/>
        <w:spacing w:after="120"/>
        <w:ind w:left="357"/>
        <w:rPr>
          <w:b/>
          <w:i w:val="0"/>
        </w:rPr>
      </w:pPr>
      <w:bookmarkStart w:id="2" w:name="_Toc395609821"/>
      <w:bookmarkStart w:id="3" w:name="_Ref2158331"/>
      <w:bookmarkStart w:id="4" w:name="_Toc3815910"/>
      <w:bookmarkStart w:id="5" w:name="_Toc35938563"/>
      <w:r w:rsidRPr="001F689C">
        <w:rPr>
          <w:b/>
          <w:i w:val="0"/>
        </w:rPr>
        <w:t>Technický dozor objednatele</w:t>
      </w:r>
      <w:bookmarkEnd w:id="2"/>
      <w:bookmarkEnd w:id="3"/>
      <w:bookmarkEnd w:id="4"/>
      <w:bookmarkEnd w:id="5"/>
    </w:p>
    <w:p w14:paraId="6B1A2696" w14:textId="1D5B3BD5" w:rsidR="00571E05" w:rsidRPr="00EA418B" w:rsidRDefault="00571E05" w:rsidP="00571E05">
      <w:pPr>
        <w:pStyle w:val="Zkladntext"/>
        <w:numPr>
          <w:ilvl w:val="6"/>
          <w:numId w:val="48"/>
        </w:numPr>
        <w:tabs>
          <w:tab w:val="clear" w:pos="1985"/>
        </w:tabs>
        <w:spacing w:before="120" w:after="120" w:line="280" w:lineRule="exact"/>
        <w:ind w:left="426" w:hanging="426"/>
        <w:jc w:val="both"/>
      </w:pPr>
      <w:r w:rsidRPr="00E41073">
        <w:t>Objednatel zajistí pro výkon technického dozoru stavebníka</w:t>
      </w:r>
      <w:r>
        <w:t xml:space="preserve"> (dále jen TDS)</w:t>
      </w:r>
      <w:r w:rsidRPr="00E41073">
        <w:t xml:space="preserve"> a oprávněnou autorizovanou osobu, na kterou deleguje kontrolní pravomoci při realizaci díla. Jméno oprávněné osoby bude zhotoviteli oznámeno nejpozději v den předání a převzetí staveniště. Technický dozor je oprávněn ke všem právním úkonům, které je oprávněn činit na základě smlouvy, pokud ze zmocnění uděleného mu objednatelem nevyplývá, že musí takový krok s</w:t>
      </w:r>
      <w:r>
        <w:t xml:space="preserve"> objednatelem předem projednat.</w:t>
      </w:r>
    </w:p>
    <w:p w14:paraId="65473E81" w14:textId="77777777" w:rsidR="00571E05" w:rsidRPr="00DA376E" w:rsidRDefault="00571E05" w:rsidP="00571E05">
      <w:pPr>
        <w:pStyle w:val="Zkladntext"/>
        <w:numPr>
          <w:ilvl w:val="6"/>
          <w:numId w:val="48"/>
        </w:numPr>
        <w:tabs>
          <w:tab w:val="clear" w:pos="1985"/>
        </w:tabs>
        <w:spacing w:before="120" w:after="120" w:line="280" w:lineRule="exact"/>
        <w:ind w:left="426" w:hanging="426"/>
        <w:jc w:val="both"/>
      </w:pPr>
      <w:r w:rsidRPr="00DA376E">
        <w:lastRenderedPageBreak/>
        <w:t>Pokud zhotovitel nesouhlasí s jakýmkoliv rozhodnutím technického dozoru, může se obrátit se svými námitkami přímo na objednatele, který rozhodnutí bud' potvrdí, změní nebo zruší</w:t>
      </w:r>
      <w:r>
        <w:t>.</w:t>
      </w:r>
    </w:p>
    <w:p w14:paraId="1CE0A960" w14:textId="77777777" w:rsidR="00571E05" w:rsidRPr="001F689C" w:rsidRDefault="00571E05" w:rsidP="00571E05">
      <w:pPr>
        <w:pStyle w:val="Zkladntext"/>
        <w:numPr>
          <w:ilvl w:val="6"/>
          <w:numId w:val="48"/>
        </w:numPr>
        <w:tabs>
          <w:tab w:val="clear" w:pos="1985"/>
        </w:tabs>
        <w:spacing w:before="120" w:after="60" w:line="280" w:lineRule="exact"/>
        <w:ind w:left="426" w:hanging="426"/>
        <w:jc w:val="both"/>
        <w:rPr>
          <w:szCs w:val="24"/>
        </w:rPr>
      </w:pPr>
      <w:r>
        <w:rPr>
          <w:szCs w:val="24"/>
        </w:rPr>
        <w:t>TDS</w:t>
      </w:r>
      <w:r w:rsidRPr="001F689C">
        <w:rPr>
          <w:szCs w:val="24"/>
        </w:rPr>
        <w:t xml:space="preserve"> není oprávněn jakkoli měnit tuto smlouvu</w:t>
      </w:r>
      <w:r>
        <w:rPr>
          <w:szCs w:val="24"/>
        </w:rPr>
        <w:t>,</w:t>
      </w:r>
      <w:r w:rsidRPr="001F689C">
        <w:rPr>
          <w:szCs w:val="24"/>
        </w:rPr>
        <w:t xml:space="preserve"> je však oprávněn dát pokyn k přerušení provádění díla, pokud:</w:t>
      </w:r>
    </w:p>
    <w:p w14:paraId="71CE858A" w14:textId="77777777" w:rsidR="00571E05" w:rsidRPr="001F689C" w:rsidRDefault="00571E05" w:rsidP="00571E05">
      <w:pPr>
        <w:pStyle w:val="Zkladntext-prvnodsazen"/>
        <w:numPr>
          <w:ilvl w:val="0"/>
          <w:numId w:val="49"/>
        </w:numPr>
        <w:spacing w:after="0" w:line="280" w:lineRule="exact"/>
        <w:ind w:left="993" w:right="181" w:hanging="426"/>
        <w:jc w:val="both"/>
        <w:rPr>
          <w:sz w:val="24"/>
          <w:szCs w:val="24"/>
        </w:rPr>
      </w:pPr>
      <w:r w:rsidRPr="001F689C">
        <w:rPr>
          <w:sz w:val="24"/>
          <w:szCs w:val="24"/>
        </w:rPr>
        <w:t>odpovědný zástupce zhotovitele není dosažitelný;</w:t>
      </w:r>
    </w:p>
    <w:p w14:paraId="1AE5EBC8" w14:textId="77777777" w:rsidR="00571E05" w:rsidRPr="001F689C" w:rsidRDefault="00571E05" w:rsidP="00571E05">
      <w:pPr>
        <w:pStyle w:val="Zkladntext-prvnodsazen"/>
        <w:numPr>
          <w:ilvl w:val="0"/>
          <w:numId w:val="49"/>
        </w:numPr>
        <w:spacing w:after="0" w:line="280" w:lineRule="exact"/>
        <w:ind w:left="993" w:right="181" w:hanging="426"/>
        <w:jc w:val="both"/>
        <w:rPr>
          <w:sz w:val="24"/>
          <w:szCs w:val="24"/>
        </w:rPr>
      </w:pPr>
      <w:r w:rsidRPr="001F689C">
        <w:rPr>
          <w:sz w:val="24"/>
          <w:szCs w:val="24"/>
        </w:rPr>
        <w:t>je ohrožena bezpečnost prováděného díla;</w:t>
      </w:r>
    </w:p>
    <w:p w14:paraId="019319D2" w14:textId="77777777" w:rsidR="00571E05" w:rsidRPr="001F689C" w:rsidRDefault="00571E05" w:rsidP="00571E05">
      <w:pPr>
        <w:pStyle w:val="Zkladntext-prvnodsazen"/>
        <w:numPr>
          <w:ilvl w:val="0"/>
          <w:numId w:val="49"/>
        </w:numPr>
        <w:spacing w:after="0" w:line="280" w:lineRule="exact"/>
        <w:ind w:left="993" w:right="181" w:hanging="426"/>
        <w:jc w:val="both"/>
        <w:rPr>
          <w:sz w:val="24"/>
          <w:szCs w:val="24"/>
        </w:rPr>
      </w:pPr>
      <w:r w:rsidRPr="001F689C">
        <w:rPr>
          <w:sz w:val="24"/>
          <w:szCs w:val="24"/>
        </w:rPr>
        <w:t>je ohroženo zdraví nebo život osob podílejících se na provedení díla, případně jiných osob;</w:t>
      </w:r>
    </w:p>
    <w:p w14:paraId="03524FAE" w14:textId="77777777" w:rsidR="00571E05" w:rsidRPr="001F689C" w:rsidRDefault="00571E05" w:rsidP="00571E05">
      <w:pPr>
        <w:pStyle w:val="Zkladntext-prvnodsazen"/>
        <w:numPr>
          <w:ilvl w:val="0"/>
          <w:numId w:val="49"/>
        </w:numPr>
        <w:spacing w:after="0" w:line="280" w:lineRule="exact"/>
        <w:ind w:left="993" w:right="181" w:hanging="426"/>
        <w:jc w:val="both"/>
        <w:rPr>
          <w:sz w:val="24"/>
          <w:szCs w:val="24"/>
        </w:rPr>
      </w:pPr>
      <w:r w:rsidRPr="001F689C">
        <w:rPr>
          <w:sz w:val="24"/>
          <w:szCs w:val="24"/>
        </w:rPr>
        <w:t>hrozí nebezpečí vzniku větší škody ve smyslu vymezení tohoto pojmu v § 138 odst. 1. zákona č. 40/2009 Sb., trestní zákoník, ve znění pozdějších předpisů.</w:t>
      </w:r>
    </w:p>
    <w:p w14:paraId="07C77725" w14:textId="77777777" w:rsidR="00571E05" w:rsidRPr="00DA376E" w:rsidRDefault="00571E05" w:rsidP="00571E05">
      <w:pPr>
        <w:pStyle w:val="Zkladntext"/>
        <w:numPr>
          <w:ilvl w:val="6"/>
          <w:numId w:val="48"/>
        </w:numPr>
        <w:tabs>
          <w:tab w:val="clear" w:pos="1985"/>
        </w:tabs>
        <w:spacing w:before="120" w:after="120" w:line="280" w:lineRule="exact"/>
        <w:ind w:left="426" w:hanging="426"/>
        <w:jc w:val="both"/>
      </w:pPr>
      <w:bookmarkStart w:id="6" w:name="_Ref2158378"/>
      <w:r w:rsidRPr="00DA376E">
        <w:t xml:space="preserve">Na nedostatky zjištěné v průběhu </w:t>
      </w:r>
      <w:r>
        <w:t xml:space="preserve">provádění </w:t>
      </w:r>
      <w:r w:rsidRPr="00DA376E">
        <w:t xml:space="preserve">díla upozorní </w:t>
      </w:r>
      <w:r>
        <w:t>TDS</w:t>
      </w:r>
      <w:r w:rsidRPr="00DA376E">
        <w:t xml:space="preserve"> zápisem ve stavebním deníku a nedostatky budou projednány v rámci nejbližšího kontrolního dne.</w:t>
      </w:r>
      <w:bookmarkEnd w:id="6"/>
    </w:p>
    <w:p w14:paraId="0A327682" w14:textId="77777777" w:rsidR="00571E05" w:rsidRPr="00DA376E" w:rsidRDefault="00571E05" w:rsidP="00571E05">
      <w:pPr>
        <w:pStyle w:val="Zkladntext"/>
        <w:numPr>
          <w:ilvl w:val="6"/>
          <w:numId w:val="48"/>
        </w:numPr>
        <w:tabs>
          <w:tab w:val="clear" w:pos="1985"/>
        </w:tabs>
        <w:spacing w:before="120" w:after="120" w:line="280" w:lineRule="exact"/>
        <w:ind w:left="426" w:hanging="426"/>
        <w:jc w:val="both"/>
      </w:pPr>
      <w:r w:rsidRPr="00DA376E">
        <w:t xml:space="preserve">Pokyny vydávané </w:t>
      </w:r>
      <w:r>
        <w:t>TDS</w:t>
      </w:r>
      <w:r w:rsidRPr="00DA376E">
        <w:t xml:space="preserve"> budou v písemné formě (tato forma je zachována i v případě provedení zápisu do stavebního deníku) s tou výjimkou, že </w:t>
      </w:r>
      <w:r>
        <w:t>TDS</w:t>
      </w:r>
      <w:r w:rsidRPr="00DA376E">
        <w:t xml:space="preserve"> může být v nutném případě nucen vydat pokyny ústně a zhotovitel je povinen takové pokyny akceptovat.</w:t>
      </w:r>
    </w:p>
    <w:p w14:paraId="4CF91CEF" w14:textId="77777777" w:rsidR="00571E05" w:rsidRPr="00DA376E" w:rsidRDefault="00571E05" w:rsidP="00571E05">
      <w:pPr>
        <w:pStyle w:val="Zkladntext"/>
        <w:numPr>
          <w:ilvl w:val="6"/>
          <w:numId w:val="48"/>
        </w:numPr>
        <w:tabs>
          <w:tab w:val="clear" w:pos="1985"/>
        </w:tabs>
        <w:spacing w:before="120" w:after="120" w:line="280" w:lineRule="exact"/>
        <w:ind w:left="426" w:hanging="426"/>
        <w:jc w:val="both"/>
      </w:pPr>
      <w:r>
        <w:t>TDS</w:t>
      </w:r>
      <w:r w:rsidRPr="00DA376E">
        <w:t xml:space="preserve"> má neomezenou pravomoc vznášet námitky a požadovat na zhotoviteli, aby odstranil okamžitě z účasti na provádění díla jakéhokoliv pracovníka zhotovitele, který se podle názoru technického dozoru nechová řádně, je nekompetentní nebo nedbalý, neplní řádně své povinnosti nebo jehož přítomnost je z jiných důvodů dle názoru </w:t>
      </w:r>
      <w:r>
        <w:t>TDS</w:t>
      </w:r>
      <w:r w:rsidRPr="00DA376E">
        <w:t xml:space="preserve"> nežádoucí. Osoba takto označená nesmí být připuštěna k účasti na provádění díla bez souhlasu </w:t>
      </w:r>
      <w:r>
        <w:t>TDS</w:t>
      </w:r>
      <w:r w:rsidRPr="00DA376E">
        <w:t>. Jakákoliv osoba vyloučená z účasti na provádění díla musí být zhotovitelem nahrazena v co nejkratším termínu.</w:t>
      </w:r>
    </w:p>
    <w:p w14:paraId="0BD7D70D" w14:textId="77777777" w:rsidR="00571E05" w:rsidRPr="00DA376E" w:rsidRDefault="00571E05" w:rsidP="00571E05">
      <w:pPr>
        <w:pStyle w:val="Zkladntext"/>
        <w:numPr>
          <w:ilvl w:val="6"/>
          <w:numId w:val="48"/>
        </w:numPr>
        <w:tabs>
          <w:tab w:val="clear" w:pos="1985"/>
        </w:tabs>
        <w:spacing w:before="120" w:after="120" w:line="280" w:lineRule="exact"/>
        <w:ind w:left="426" w:hanging="426"/>
        <w:jc w:val="both"/>
      </w:pPr>
      <w:r w:rsidRPr="00DA376E">
        <w:t xml:space="preserve">Právo objednatele zmocnit k jednání v jakýchkoliv věcech této smlouvy třetí osobu včetně </w:t>
      </w:r>
      <w:r>
        <w:t>TDS</w:t>
      </w:r>
      <w:r w:rsidRPr="00DA376E">
        <w:t xml:space="preserve"> není dotčeno; takové zmocnění musí být písemné a musí mít obecné náležitosti plné moci.</w:t>
      </w:r>
    </w:p>
    <w:p w14:paraId="26726165" w14:textId="6F8E5F64" w:rsidR="00571E05" w:rsidRPr="00571E05" w:rsidRDefault="00571E05" w:rsidP="00571E05">
      <w:pPr>
        <w:pStyle w:val="Zkladntext"/>
        <w:numPr>
          <w:ilvl w:val="6"/>
          <w:numId w:val="48"/>
        </w:numPr>
        <w:tabs>
          <w:tab w:val="clear" w:pos="1985"/>
        </w:tabs>
        <w:spacing w:before="120" w:line="280" w:lineRule="exact"/>
        <w:ind w:left="426" w:hanging="426"/>
        <w:jc w:val="both"/>
      </w:pPr>
      <w:r w:rsidRPr="00DA376E">
        <w:t xml:space="preserve">Zhotovitel se zavazuje umožnit řádný výkon činnosti jmenovanému </w:t>
      </w:r>
      <w:r>
        <w:t>TDS</w:t>
      </w:r>
      <w:r w:rsidRPr="00DA376E">
        <w:t xml:space="preserve"> a</w:t>
      </w:r>
      <w:r>
        <w:t> </w:t>
      </w:r>
      <w:r w:rsidRPr="00DA376E">
        <w:t>autorskému dozoru projektanta.</w:t>
      </w:r>
    </w:p>
    <w:p w14:paraId="66C20E3F" w14:textId="39A821A8" w:rsidR="00695D91" w:rsidRPr="00A21E43" w:rsidRDefault="00695D91" w:rsidP="007F3120">
      <w:pPr>
        <w:pStyle w:val="Zkladntextodsazen"/>
        <w:ind w:left="0"/>
        <w:jc w:val="center"/>
        <w:rPr>
          <w:b/>
        </w:rPr>
      </w:pPr>
      <w:r w:rsidRPr="00A21E43">
        <w:rPr>
          <w:b/>
        </w:rPr>
        <w:t>X</w:t>
      </w:r>
      <w:r w:rsidR="00571E05">
        <w:rPr>
          <w:b/>
        </w:rPr>
        <w:t>I</w:t>
      </w:r>
      <w:r w:rsidRPr="00A21E43">
        <w:rPr>
          <w:b/>
        </w:rPr>
        <w:t>.</w:t>
      </w:r>
    </w:p>
    <w:p w14:paraId="3DA974A8" w14:textId="77777777" w:rsidR="00A5644F" w:rsidRPr="00A21E43" w:rsidRDefault="00A5644F" w:rsidP="007F3120">
      <w:pPr>
        <w:pStyle w:val="Zkladntextodsazen"/>
        <w:ind w:left="0"/>
        <w:jc w:val="center"/>
        <w:rPr>
          <w:b/>
        </w:rPr>
      </w:pPr>
      <w:r w:rsidRPr="00A21E43">
        <w:rPr>
          <w:b/>
        </w:rPr>
        <w:t>Kontrola provádění prací</w:t>
      </w:r>
    </w:p>
    <w:p w14:paraId="28ED2ED8" w14:textId="34C245CA" w:rsidR="00A5644F" w:rsidRPr="00A21E43" w:rsidRDefault="00A5644F" w:rsidP="00E97696">
      <w:pPr>
        <w:numPr>
          <w:ilvl w:val="0"/>
          <w:numId w:val="38"/>
        </w:numPr>
        <w:spacing w:before="120" w:after="120" w:line="280" w:lineRule="exact"/>
        <w:jc w:val="both"/>
        <w:rPr>
          <w:sz w:val="24"/>
          <w:szCs w:val="24"/>
        </w:rPr>
      </w:pPr>
      <w:r w:rsidRPr="00A21E43">
        <w:rPr>
          <w:sz w:val="24"/>
          <w:szCs w:val="24"/>
        </w:rPr>
        <w:t xml:space="preserve">Objednatel kontroluje provedení díla zejména formou kontrolních dnů, které </w:t>
      </w:r>
      <w:r w:rsidR="008145AF">
        <w:rPr>
          <w:sz w:val="24"/>
          <w:szCs w:val="24"/>
        </w:rPr>
        <w:t>budou</w:t>
      </w:r>
      <w:r w:rsidRPr="00A21E43">
        <w:rPr>
          <w:sz w:val="24"/>
          <w:szCs w:val="24"/>
        </w:rPr>
        <w:t xml:space="preserve"> stanoveny dohodou smluvních stran. Kontrolní dny mohou být rovněž iniciovány kteroukoli smluvní stranou, přičemž druhá strana je povinna dohodnout se s iniciující stranou na termínu kontrolního dn</w:t>
      </w:r>
      <w:r w:rsidR="000F5DB6" w:rsidRPr="00A21E43">
        <w:rPr>
          <w:sz w:val="24"/>
          <w:szCs w:val="24"/>
        </w:rPr>
        <w:t>e</w:t>
      </w:r>
      <w:r w:rsidRPr="00A21E43">
        <w:rPr>
          <w:sz w:val="24"/>
          <w:szCs w:val="24"/>
        </w:rPr>
        <w:t xml:space="preserve"> bezodkladně tak, že kontrolní den musí být stanoven na termín nikoli delší, než 5 pracovních dnů po doručení písemné žádosti o jeho provedení, není-li v žádosti objednatele termín pozdější. Žádá-li o</w:t>
      </w:r>
      <w:r w:rsidR="006A44A6" w:rsidRPr="00A21E43">
        <w:rPr>
          <w:sz w:val="24"/>
          <w:szCs w:val="24"/>
        </w:rPr>
        <w:t> </w:t>
      </w:r>
      <w:r w:rsidRPr="00A21E43">
        <w:rPr>
          <w:sz w:val="24"/>
          <w:szCs w:val="24"/>
        </w:rPr>
        <w:t>provedení kontrolního dne zhotovitel, musí žádost doručit též technickému dozoru, je-li ustaven. Jednací místnost pro kontrolní den zajistí objednatel. Obě strany zajistí na jednání účast svých zástupců v náležitém rozsahu.</w:t>
      </w:r>
    </w:p>
    <w:p w14:paraId="2E2AD7D5" w14:textId="77777777" w:rsidR="00A5644F" w:rsidRPr="00A21E43" w:rsidRDefault="00A5644F" w:rsidP="00E97696">
      <w:pPr>
        <w:pStyle w:val="Zkladntext"/>
        <w:numPr>
          <w:ilvl w:val="0"/>
          <w:numId w:val="38"/>
        </w:numPr>
        <w:tabs>
          <w:tab w:val="clear" w:pos="1985"/>
        </w:tabs>
        <w:spacing w:before="120" w:after="120" w:line="280" w:lineRule="exact"/>
        <w:jc w:val="both"/>
        <w:rPr>
          <w:szCs w:val="24"/>
        </w:rPr>
      </w:pPr>
      <w:r w:rsidRPr="00A21E43">
        <w:rPr>
          <w:szCs w:val="24"/>
        </w:rPr>
        <w:t>O průběhu a závěrech kontrolního dn</w:t>
      </w:r>
      <w:r w:rsidR="000F5DB6" w:rsidRPr="00A21E43">
        <w:rPr>
          <w:szCs w:val="24"/>
        </w:rPr>
        <w:t>e</w:t>
      </w:r>
      <w:r w:rsidRPr="00A21E43">
        <w:rPr>
          <w:szCs w:val="24"/>
        </w:rPr>
        <w:t xml:space="preserve"> se pořídí na konci kontrolního dne zápis, k jehož vypracování je povinen zhotovitel. Záznam podepíší oprávnění zástupci obou stran, popř. technický dozor, přičemž opatření uvedená v zápisu jsou pro smluvní strany závazná, jsou-li v</w:t>
      </w:r>
      <w:r w:rsidR="006A44A6" w:rsidRPr="00A21E43">
        <w:rPr>
          <w:szCs w:val="24"/>
        </w:rPr>
        <w:t> </w:t>
      </w:r>
      <w:r w:rsidRPr="00A21E43">
        <w:rPr>
          <w:szCs w:val="24"/>
        </w:rPr>
        <w:t>souladu s touto smlouvou. V opačném případě musejí být opatření schválena statutárními zástupci smluvních stran formou změn smlouvy, bez schválení statutárními zástupci nejsou opatření účinná.</w:t>
      </w:r>
    </w:p>
    <w:p w14:paraId="3CA6C52B" w14:textId="77777777" w:rsidR="00A5644F" w:rsidRPr="00A21E43" w:rsidRDefault="00A5644F" w:rsidP="00E97696">
      <w:pPr>
        <w:pStyle w:val="Zkladntext"/>
        <w:numPr>
          <w:ilvl w:val="0"/>
          <w:numId w:val="38"/>
        </w:numPr>
        <w:tabs>
          <w:tab w:val="clear" w:pos="1985"/>
        </w:tabs>
        <w:spacing w:before="120" w:after="120" w:line="280" w:lineRule="exact"/>
        <w:jc w:val="both"/>
        <w:rPr>
          <w:szCs w:val="24"/>
        </w:rPr>
      </w:pPr>
      <w:r w:rsidRPr="00A21E43">
        <w:rPr>
          <w:szCs w:val="24"/>
        </w:rPr>
        <w:t xml:space="preserve">Objednatel je navíc oprávněn kontrolovat provedení díla, a to kdykoli v průběhu jeho provádění. Zhotovitel se zavazuje objednateli umožnit vstup do veškerých prostor, které souvisejí </w:t>
      </w:r>
      <w:r w:rsidRPr="00A21E43">
        <w:rPr>
          <w:szCs w:val="24"/>
        </w:rPr>
        <w:lastRenderedPageBreak/>
        <w:t>s</w:t>
      </w:r>
      <w:r w:rsidR="006A44A6" w:rsidRPr="00A21E43">
        <w:rPr>
          <w:szCs w:val="24"/>
        </w:rPr>
        <w:t> </w:t>
      </w:r>
      <w:r w:rsidRPr="00A21E43">
        <w:rPr>
          <w:szCs w:val="24"/>
        </w:rPr>
        <w:t>prováděním díla a tak poskytnout možnost prověřit, zda dílo je prováděno řádně. Zhotovitel je dále povinen poskytnout objednateli veškerou součinnost k provedení kontroly, zejména zajistit účast odpovědných zástupců zhotovitele a předložit na vyžádání veškerou dokumentaci a</w:t>
      </w:r>
      <w:r w:rsidR="006A44A6" w:rsidRPr="00A21E43">
        <w:rPr>
          <w:szCs w:val="24"/>
        </w:rPr>
        <w:t> </w:t>
      </w:r>
      <w:r w:rsidRPr="00A21E43">
        <w:rPr>
          <w:szCs w:val="24"/>
        </w:rPr>
        <w:t xml:space="preserve">objednatelem požadované doklady. </w:t>
      </w:r>
    </w:p>
    <w:p w14:paraId="64E6E4B3" w14:textId="78CC6E45" w:rsidR="00A5644F" w:rsidRPr="00A21E43" w:rsidRDefault="00A5644F" w:rsidP="00E97696">
      <w:pPr>
        <w:pStyle w:val="Zkladntext"/>
        <w:numPr>
          <w:ilvl w:val="0"/>
          <w:numId w:val="38"/>
        </w:numPr>
        <w:tabs>
          <w:tab w:val="clear" w:pos="1985"/>
        </w:tabs>
        <w:spacing w:before="120" w:after="120" w:line="280" w:lineRule="exact"/>
        <w:jc w:val="both"/>
        <w:rPr>
          <w:szCs w:val="24"/>
        </w:rPr>
      </w:pPr>
      <w:bookmarkStart w:id="7" w:name="_Ref520789085"/>
      <w:r w:rsidRPr="00A21E43">
        <w:rPr>
          <w:szCs w:val="24"/>
        </w:rPr>
        <w:t>K odstranění vad zjištěných při kontrole stanoví objednatel zhotoviteli v rámci nejbližšího kontrolního dn</w:t>
      </w:r>
      <w:r w:rsidR="000F5DB6" w:rsidRPr="00A21E43">
        <w:rPr>
          <w:szCs w:val="24"/>
        </w:rPr>
        <w:t>e</w:t>
      </w:r>
      <w:r w:rsidRPr="00A21E43">
        <w:rPr>
          <w:szCs w:val="24"/>
        </w:rPr>
        <w:t xml:space="preserve"> přiměřenou lhůtu, která se zapíše do zápisu z kontrolního dn</w:t>
      </w:r>
      <w:r w:rsidR="000F5DB6" w:rsidRPr="00A21E43">
        <w:rPr>
          <w:szCs w:val="24"/>
        </w:rPr>
        <w:t>e</w:t>
      </w:r>
      <w:r w:rsidRPr="00A21E43">
        <w:rPr>
          <w:szCs w:val="24"/>
        </w:rPr>
        <w:t xml:space="preserve">. Jestliže zhotovitel vady neodstraní ve stanovené lhůtě, objednatel je oprávněn uplatňovat na zhotoviteli smluvní pokutu podle článku </w:t>
      </w:r>
      <w:r w:rsidR="00F1145E" w:rsidRPr="00A21E43">
        <w:rPr>
          <w:szCs w:val="24"/>
        </w:rPr>
        <w:t>VII. této smlouvy</w:t>
      </w:r>
      <w:r w:rsidRPr="00A21E43">
        <w:rPr>
          <w:szCs w:val="24"/>
        </w:rPr>
        <w:t xml:space="preserve"> a stanovit další lhůtu pro odstranění vad. Pokud zhotovitel neodstraní vady ani v písemně stanovené dodat</w:t>
      </w:r>
      <w:r w:rsidR="001F6706">
        <w:rPr>
          <w:szCs w:val="24"/>
        </w:rPr>
        <w:t>ečné lhůtě, považuje se toto za </w:t>
      </w:r>
      <w:r w:rsidRPr="00A21E43">
        <w:rPr>
          <w:szCs w:val="24"/>
        </w:rPr>
        <w:t xml:space="preserve">podstatné porušení smlouvy zhotovitelem a objednatel má právo od smlouvy v souladu s ustanovením článku </w:t>
      </w:r>
      <w:r w:rsidR="00F1145E" w:rsidRPr="00A21E43">
        <w:rPr>
          <w:szCs w:val="24"/>
        </w:rPr>
        <w:t>XI</w:t>
      </w:r>
      <w:r w:rsidRPr="00A21E43">
        <w:rPr>
          <w:szCs w:val="24"/>
        </w:rPr>
        <w:t>. odstoupit.</w:t>
      </w:r>
      <w:bookmarkEnd w:id="7"/>
    </w:p>
    <w:p w14:paraId="08E09E51" w14:textId="77777777" w:rsidR="00A5644F" w:rsidRPr="00A21E43" w:rsidRDefault="00A5644F" w:rsidP="00E97696">
      <w:pPr>
        <w:pStyle w:val="Zkladntext"/>
        <w:numPr>
          <w:ilvl w:val="0"/>
          <w:numId w:val="38"/>
        </w:numPr>
        <w:tabs>
          <w:tab w:val="clear" w:pos="1985"/>
        </w:tabs>
        <w:spacing w:before="120" w:after="120" w:line="280" w:lineRule="exact"/>
        <w:jc w:val="both"/>
        <w:rPr>
          <w:szCs w:val="24"/>
        </w:rPr>
      </w:pPr>
      <w:r w:rsidRPr="00A21E43">
        <w:rPr>
          <w:szCs w:val="24"/>
        </w:rPr>
        <w:t>Ke kontrole zakrývaných prací vy</w:t>
      </w:r>
      <w:r w:rsidR="00F1145E" w:rsidRPr="00A21E43">
        <w:rPr>
          <w:szCs w:val="24"/>
        </w:rPr>
        <w:t>zve zhotovitel objednatele písem</w:t>
      </w:r>
      <w:r w:rsidRPr="00A21E43">
        <w:rPr>
          <w:szCs w:val="24"/>
        </w:rPr>
        <w:t>ně alespoň 48 hodin předem. Výzvu vyznačí též ve stavebním deníku. V případě porušení této povinnosti má objednatel právo na náklady zhotovitele požadovat odkrytí zakrytých prací, nedohodnou-li strany jiné opatření např. v oblasti slev či prodloužení záručních lhůt. Toto své právo musí objednatel uplatnit u zhotovitele bez zbytečného odkladu, nejpozději však do 72 hodin poté, kdy se o</w:t>
      </w:r>
      <w:r w:rsidR="007C4938" w:rsidRPr="00A21E43">
        <w:rPr>
          <w:szCs w:val="24"/>
        </w:rPr>
        <w:t> </w:t>
      </w:r>
      <w:r w:rsidRPr="00A21E43">
        <w:rPr>
          <w:szCs w:val="24"/>
        </w:rPr>
        <w:t xml:space="preserve">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jakoby s tím objednatel vyslovil souhlas. </w:t>
      </w:r>
    </w:p>
    <w:p w14:paraId="2C26437F" w14:textId="77777777" w:rsidR="00A5644F" w:rsidRPr="00A21E43" w:rsidRDefault="00A5644F" w:rsidP="00E97696">
      <w:pPr>
        <w:pStyle w:val="Zkladntext"/>
        <w:numPr>
          <w:ilvl w:val="0"/>
          <w:numId w:val="38"/>
        </w:numPr>
        <w:tabs>
          <w:tab w:val="clear" w:pos="1985"/>
        </w:tabs>
        <w:spacing w:before="120" w:after="120" w:line="280" w:lineRule="exact"/>
        <w:jc w:val="both"/>
        <w:rPr>
          <w:szCs w:val="24"/>
        </w:rPr>
      </w:pPr>
      <w:r w:rsidRPr="00A21E43">
        <w:rPr>
          <w:szCs w:val="24"/>
        </w:rPr>
        <w:t xml:space="preserve">Pro účely Smlouvy </w:t>
      </w:r>
      <w:r w:rsidR="00F1145E" w:rsidRPr="00A21E43">
        <w:rPr>
          <w:szCs w:val="24"/>
        </w:rPr>
        <w:t>se zakrývanými pracemi rozumějí</w:t>
      </w:r>
      <w:r w:rsidRPr="00A21E43">
        <w:rPr>
          <w:szCs w:val="24"/>
        </w:rPr>
        <w:t xml:space="preserve"> zejména: </w:t>
      </w:r>
    </w:p>
    <w:p w14:paraId="52F83035" w14:textId="4006C1BD" w:rsidR="00A5644F" w:rsidRPr="00A21E43" w:rsidRDefault="006463B2" w:rsidP="00E97696">
      <w:pPr>
        <w:pStyle w:val="Zkladntext-prvnodsazen"/>
        <w:numPr>
          <w:ilvl w:val="1"/>
          <w:numId w:val="38"/>
        </w:numPr>
        <w:spacing w:after="0" w:line="280" w:lineRule="exact"/>
        <w:ind w:left="786"/>
        <w:jc w:val="both"/>
        <w:rPr>
          <w:sz w:val="24"/>
          <w:szCs w:val="24"/>
        </w:rPr>
      </w:pPr>
      <w:r>
        <w:rPr>
          <w:sz w:val="24"/>
          <w:szCs w:val="24"/>
        </w:rPr>
        <w:t>a</w:t>
      </w:r>
      <w:r w:rsidRPr="00A21E43">
        <w:rPr>
          <w:sz w:val="24"/>
          <w:szCs w:val="24"/>
        </w:rPr>
        <w:t>rmatura (y) železobetonových</w:t>
      </w:r>
      <w:r w:rsidR="00A5644F" w:rsidRPr="00A21E43">
        <w:rPr>
          <w:sz w:val="24"/>
          <w:szCs w:val="24"/>
        </w:rPr>
        <w:t xml:space="preserve"> konstrukcí, armatury na vodovodním potrubí;</w:t>
      </w:r>
    </w:p>
    <w:p w14:paraId="165E4FA0" w14:textId="77777777" w:rsidR="00A5644F" w:rsidRPr="00A21E43" w:rsidRDefault="00A5644F" w:rsidP="00E97696">
      <w:pPr>
        <w:pStyle w:val="Zkladntext-prvnodsazen"/>
        <w:numPr>
          <w:ilvl w:val="1"/>
          <w:numId w:val="38"/>
        </w:numPr>
        <w:spacing w:after="0" w:line="280" w:lineRule="exact"/>
        <w:ind w:left="786"/>
        <w:jc w:val="both"/>
        <w:rPr>
          <w:sz w:val="24"/>
          <w:szCs w:val="24"/>
        </w:rPr>
      </w:pPr>
      <w:r w:rsidRPr="00A21E43">
        <w:rPr>
          <w:sz w:val="24"/>
          <w:szCs w:val="24"/>
        </w:rPr>
        <w:t>ležatá kanalizace;</w:t>
      </w:r>
    </w:p>
    <w:p w14:paraId="3B2175F5" w14:textId="77777777" w:rsidR="00A5644F" w:rsidRPr="00A21E43" w:rsidRDefault="00A5644F" w:rsidP="00E97696">
      <w:pPr>
        <w:pStyle w:val="Zkladntext-prvnodsazen"/>
        <w:numPr>
          <w:ilvl w:val="1"/>
          <w:numId w:val="38"/>
        </w:numPr>
        <w:spacing w:after="0" w:line="280" w:lineRule="exact"/>
        <w:ind w:left="786"/>
        <w:jc w:val="both"/>
        <w:rPr>
          <w:sz w:val="24"/>
          <w:szCs w:val="24"/>
        </w:rPr>
      </w:pPr>
      <w:r w:rsidRPr="00A21E43">
        <w:rPr>
          <w:sz w:val="24"/>
          <w:szCs w:val="24"/>
        </w:rPr>
        <w:t>vodovodní potrubí;</w:t>
      </w:r>
    </w:p>
    <w:p w14:paraId="40A4FAA1" w14:textId="77777777" w:rsidR="00A5644F" w:rsidRPr="00A21E43" w:rsidRDefault="00A5644F" w:rsidP="00E97696">
      <w:pPr>
        <w:pStyle w:val="Zkladntext-prvnodsazen"/>
        <w:numPr>
          <w:ilvl w:val="1"/>
          <w:numId w:val="38"/>
        </w:numPr>
        <w:spacing w:after="0" w:line="280" w:lineRule="exact"/>
        <w:ind w:left="786"/>
        <w:jc w:val="both"/>
        <w:rPr>
          <w:sz w:val="24"/>
          <w:szCs w:val="24"/>
        </w:rPr>
      </w:pPr>
      <w:r w:rsidRPr="00A21E43">
        <w:rPr>
          <w:sz w:val="24"/>
          <w:szCs w:val="24"/>
        </w:rPr>
        <w:t>ocelové, železobetonové a plastové konstrukce před zabetonováním;</w:t>
      </w:r>
    </w:p>
    <w:p w14:paraId="142FB866" w14:textId="77777777" w:rsidR="00A5644F" w:rsidRPr="00A21E43" w:rsidRDefault="00A5644F" w:rsidP="00E97696">
      <w:pPr>
        <w:pStyle w:val="Zkladntext-prvnodsazen"/>
        <w:numPr>
          <w:ilvl w:val="1"/>
          <w:numId w:val="38"/>
        </w:numPr>
        <w:spacing w:after="0" w:line="280" w:lineRule="exact"/>
        <w:ind w:left="786"/>
        <w:jc w:val="both"/>
        <w:rPr>
          <w:sz w:val="24"/>
          <w:szCs w:val="24"/>
        </w:rPr>
      </w:pPr>
      <w:r w:rsidRPr="00A21E43">
        <w:rPr>
          <w:sz w:val="24"/>
          <w:szCs w:val="24"/>
        </w:rPr>
        <w:t>tepelné izolační konstrukce</w:t>
      </w:r>
    </w:p>
    <w:p w14:paraId="05C1E698" w14:textId="77777777" w:rsidR="00A5644F" w:rsidRPr="00A21E43" w:rsidRDefault="00A5644F" w:rsidP="00E97696">
      <w:pPr>
        <w:pStyle w:val="Zkladntext-prvnodsazen"/>
        <w:numPr>
          <w:ilvl w:val="1"/>
          <w:numId w:val="38"/>
        </w:numPr>
        <w:spacing w:after="0" w:line="280" w:lineRule="exact"/>
        <w:ind w:left="786"/>
        <w:jc w:val="both"/>
        <w:rPr>
          <w:sz w:val="24"/>
          <w:szCs w:val="24"/>
        </w:rPr>
      </w:pPr>
      <w:r w:rsidRPr="00A21E43">
        <w:rPr>
          <w:sz w:val="24"/>
          <w:szCs w:val="24"/>
        </w:rPr>
        <w:t>izolace proti vodě;</w:t>
      </w:r>
    </w:p>
    <w:p w14:paraId="7AB7F7E8" w14:textId="77777777" w:rsidR="00A5644F" w:rsidRPr="00A21E43" w:rsidRDefault="00A5644F" w:rsidP="00E97696">
      <w:pPr>
        <w:pStyle w:val="Zkladntext-prvnodsazen"/>
        <w:numPr>
          <w:ilvl w:val="1"/>
          <w:numId w:val="38"/>
        </w:numPr>
        <w:spacing w:after="0" w:line="280" w:lineRule="exact"/>
        <w:ind w:left="786"/>
        <w:jc w:val="both"/>
        <w:rPr>
          <w:sz w:val="24"/>
          <w:szCs w:val="24"/>
        </w:rPr>
      </w:pPr>
      <w:r w:rsidRPr="00A21E43">
        <w:rPr>
          <w:sz w:val="24"/>
          <w:szCs w:val="24"/>
        </w:rPr>
        <w:t>veškeré stávající sítě veřejně technické infrastruktury, dotčené stavbou;</w:t>
      </w:r>
    </w:p>
    <w:p w14:paraId="07F02347" w14:textId="77777777" w:rsidR="00A5644F" w:rsidRPr="00A21E43" w:rsidRDefault="00A5644F" w:rsidP="00E97696">
      <w:pPr>
        <w:pStyle w:val="Zkladntext"/>
        <w:numPr>
          <w:ilvl w:val="0"/>
          <w:numId w:val="38"/>
        </w:numPr>
        <w:tabs>
          <w:tab w:val="clear" w:pos="1985"/>
        </w:tabs>
        <w:spacing w:before="120" w:after="120" w:line="280" w:lineRule="exact"/>
        <w:jc w:val="both"/>
        <w:rPr>
          <w:szCs w:val="24"/>
        </w:rPr>
      </w:pPr>
      <w:r w:rsidRPr="00A21E43">
        <w:rPr>
          <w:szCs w:val="24"/>
        </w:rPr>
        <w:t>Ke kontrole zakrývaných prací doloží zhotovitel veškeré výsledky, tedy i negativní o provedených zkouškách prací, jakosti materiálů použitých pro zakrývané práce, certifikáty a</w:t>
      </w:r>
      <w:r w:rsidR="007C4938" w:rsidRPr="00A21E43">
        <w:rPr>
          <w:szCs w:val="24"/>
        </w:rPr>
        <w:t> </w:t>
      </w:r>
      <w:r w:rsidRPr="00A21E43">
        <w:rPr>
          <w:szCs w:val="24"/>
        </w:rPr>
        <w:t>atesty. V případě, že by po zakrytí prací došlo k znepřístupnění jiných částí stavby a</w:t>
      </w:r>
      <w:r w:rsidR="007C4938" w:rsidRPr="00A21E43">
        <w:rPr>
          <w:szCs w:val="24"/>
        </w:rPr>
        <w:t> </w:t>
      </w:r>
      <w:r w:rsidRPr="00A21E43">
        <w:rPr>
          <w:szCs w:val="24"/>
        </w:rPr>
        <w:t xml:space="preserve">znemožnění jejich budoucí kontroly, předloží zhotovitel ke kontrole zakrývaných prací stejné dokumenty ohledně těchto částí stavby. </w:t>
      </w:r>
    </w:p>
    <w:p w14:paraId="2286097A" w14:textId="77777777" w:rsidR="00A5644F" w:rsidRPr="00A21E43" w:rsidRDefault="00A5644F" w:rsidP="00E97696">
      <w:pPr>
        <w:pStyle w:val="Zkladntext"/>
        <w:numPr>
          <w:ilvl w:val="0"/>
          <w:numId w:val="38"/>
        </w:numPr>
        <w:tabs>
          <w:tab w:val="clear" w:pos="1985"/>
        </w:tabs>
        <w:spacing w:before="120" w:after="120" w:line="280" w:lineRule="exact"/>
        <w:jc w:val="both"/>
        <w:rPr>
          <w:szCs w:val="24"/>
        </w:rPr>
      </w:pPr>
      <w:r w:rsidRPr="00A21E43">
        <w:rPr>
          <w:szCs w:val="24"/>
        </w:rPr>
        <w:t>Souhlas k zakrytí prací vydá objednatel zápisem ve stavebním deníku, nelze-li tak učinit ihned, zpravidla do 24 hodin po jejich prověření. V případě nesouhlasu se zakrytím prací, které se ukáže jako neodůvodněné, nese objednatel zvýšené náklady tím vzniklé.</w:t>
      </w:r>
    </w:p>
    <w:p w14:paraId="195557CB" w14:textId="3E6F1F20" w:rsidR="00F8019E" w:rsidRDefault="00A5644F" w:rsidP="00F500E4">
      <w:pPr>
        <w:pStyle w:val="Zkladntext"/>
        <w:numPr>
          <w:ilvl w:val="0"/>
          <w:numId w:val="38"/>
        </w:numPr>
        <w:tabs>
          <w:tab w:val="clear" w:pos="1985"/>
        </w:tabs>
        <w:spacing w:line="280" w:lineRule="exact"/>
        <w:ind w:left="357"/>
        <w:jc w:val="both"/>
        <w:rPr>
          <w:szCs w:val="24"/>
        </w:rPr>
      </w:pPr>
      <w:r w:rsidRPr="00A21E43">
        <w:rPr>
          <w:szCs w:val="24"/>
        </w:rPr>
        <w:t>Udělil-li objednatel souhlas k zakrytí prací</w:t>
      </w:r>
      <w:r w:rsidR="0089284F">
        <w:rPr>
          <w:color w:val="0000FF"/>
          <w:szCs w:val="24"/>
        </w:rPr>
        <w:t>,</w:t>
      </w:r>
      <w:r w:rsidRPr="00A21E43">
        <w:rPr>
          <w:szCs w:val="24"/>
        </w:rPr>
        <w:t xml:space="preserve"> nebo pokud takový souhlas objednatel nevydal v</w:t>
      </w:r>
      <w:r w:rsidR="007C4938" w:rsidRPr="00A21E43">
        <w:rPr>
          <w:szCs w:val="24"/>
        </w:rPr>
        <w:t> </w:t>
      </w:r>
      <w:r w:rsidRPr="00A21E43">
        <w:rPr>
          <w:szCs w:val="24"/>
        </w:rPr>
        <w:t>důsledku své nečinnosti, na žádost objednatele a na jeho náklad zhotovitel zakryté práce odkryje. Ukáže-li se, že zakryté práce jsou bez vad a pokud odkrývání prací bude mít podstatný vliv a bude bezprostředně souviset s</w:t>
      </w:r>
      <w:r w:rsidR="004F5A9E">
        <w:rPr>
          <w:szCs w:val="24"/>
        </w:rPr>
        <w:t> termínem plnění</w:t>
      </w:r>
      <w:r w:rsidRPr="00A21E43">
        <w:rPr>
          <w:szCs w:val="24"/>
        </w:rPr>
        <w:t>, prodlužuje se příslušný termín časového plánu o dobu odkrývání a opětovného zakrývání kontrolovaných prací, ledaže odkrývání prací takovéto prodloužení bezprostředně nezpůsobuje.</w:t>
      </w:r>
    </w:p>
    <w:p w14:paraId="4809ECA9" w14:textId="6D7DB3D7" w:rsidR="00571E05" w:rsidRDefault="00571E05" w:rsidP="00571E05">
      <w:pPr>
        <w:pStyle w:val="Zkladntext"/>
        <w:tabs>
          <w:tab w:val="clear" w:pos="1985"/>
        </w:tabs>
        <w:spacing w:line="280" w:lineRule="exact"/>
        <w:ind w:left="357"/>
        <w:jc w:val="both"/>
        <w:rPr>
          <w:szCs w:val="24"/>
        </w:rPr>
      </w:pPr>
    </w:p>
    <w:p w14:paraId="0A692CCE" w14:textId="1DF7A9F9" w:rsidR="0030028F" w:rsidRDefault="0030028F" w:rsidP="00571E05">
      <w:pPr>
        <w:pStyle w:val="Zkladntext"/>
        <w:tabs>
          <w:tab w:val="clear" w:pos="1985"/>
        </w:tabs>
        <w:spacing w:line="280" w:lineRule="exact"/>
        <w:ind w:left="357"/>
        <w:jc w:val="both"/>
        <w:rPr>
          <w:szCs w:val="24"/>
        </w:rPr>
      </w:pPr>
    </w:p>
    <w:p w14:paraId="41406ACE" w14:textId="77777777" w:rsidR="0030028F" w:rsidRPr="00F500E4" w:rsidRDefault="0030028F" w:rsidP="00571E05">
      <w:pPr>
        <w:pStyle w:val="Zkladntext"/>
        <w:tabs>
          <w:tab w:val="clear" w:pos="1985"/>
        </w:tabs>
        <w:spacing w:line="280" w:lineRule="exact"/>
        <w:ind w:left="357"/>
        <w:jc w:val="both"/>
        <w:rPr>
          <w:szCs w:val="24"/>
        </w:rPr>
      </w:pPr>
    </w:p>
    <w:p w14:paraId="6759B0D7" w14:textId="77777777" w:rsidR="00541467" w:rsidRPr="00A21E43" w:rsidRDefault="00541467" w:rsidP="0089284F">
      <w:pPr>
        <w:pStyle w:val="Zkladntext"/>
        <w:tabs>
          <w:tab w:val="clear" w:pos="1985"/>
        </w:tabs>
        <w:spacing w:line="280" w:lineRule="exact"/>
        <w:ind w:left="357"/>
        <w:jc w:val="both"/>
        <w:rPr>
          <w:szCs w:val="24"/>
        </w:rPr>
      </w:pPr>
    </w:p>
    <w:p w14:paraId="567F390C" w14:textId="2C945260" w:rsidR="00F81A5F" w:rsidRPr="001B0D52" w:rsidRDefault="00695D91" w:rsidP="00F81A5F">
      <w:pPr>
        <w:widowControl/>
        <w:ind w:left="284" w:hanging="284"/>
        <w:jc w:val="center"/>
        <w:rPr>
          <w:b/>
          <w:sz w:val="24"/>
        </w:rPr>
      </w:pPr>
      <w:r>
        <w:rPr>
          <w:b/>
          <w:sz w:val="24"/>
        </w:rPr>
        <w:t>X</w:t>
      </w:r>
      <w:r w:rsidR="00F81A5F" w:rsidRPr="001B0D52">
        <w:rPr>
          <w:b/>
          <w:sz w:val="24"/>
        </w:rPr>
        <w:t>I</w:t>
      </w:r>
      <w:r w:rsidR="00571E05">
        <w:rPr>
          <w:b/>
          <w:sz w:val="24"/>
        </w:rPr>
        <w:t>I</w:t>
      </w:r>
      <w:r w:rsidR="00F81A5F" w:rsidRPr="001B0D52">
        <w:rPr>
          <w:b/>
          <w:sz w:val="24"/>
        </w:rPr>
        <w:t>.</w:t>
      </w:r>
    </w:p>
    <w:p w14:paraId="6569898A" w14:textId="77777777" w:rsidR="003C4DE3" w:rsidRPr="00891E13" w:rsidRDefault="003C4DE3" w:rsidP="00F81A5F">
      <w:pPr>
        <w:widowControl/>
        <w:ind w:left="284" w:hanging="284"/>
        <w:jc w:val="center"/>
        <w:rPr>
          <w:b/>
          <w:sz w:val="24"/>
        </w:rPr>
      </w:pPr>
      <w:r w:rsidRPr="00891E13">
        <w:rPr>
          <w:b/>
          <w:sz w:val="24"/>
        </w:rPr>
        <w:t>Odstoupení od smlouvy</w:t>
      </w:r>
    </w:p>
    <w:p w14:paraId="1CCE597D" w14:textId="77777777" w:rsidR="00BA1AA2" w:rsidRPr="001B0D52" w:rsidRDefault="003C4DE3" w:rsidP="004814F8">
      <w:pPr>
        <w:widowControl/>
        <w:numPr>
          <w:ilvl w:val="0"/>
          <w:numId w:val="17"/>
        </w:numPr>
        <w:ind w:left="426" w:hanging="426"/>
        <w:jc w:val="both"/>
        <w:rPr>
          <w:sz w:val="24"/>
        </w:rPr>
      </w:pPr>
      <w:r w:rsidRPr="001B0D52">
        <w:rPr>
          <w:sz w:val="24"/>
        </w:rPr>
        <w:t xml:space="preserve">Smluvní strany se dohodly, že mohou od této smlouvy odstoupit v případech, kdy to stanoví zákon či tato smlouva,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objednatelem ruší. </w:t>
      </w:r>
      <w:r w:rsidRPr="001B0D52">
        <w:rPr>
          <w:bCs/>
          <w:sz w:val="24"/>
        </w:rPr>
        <w:t>Smluvní strany se dohodly, že podstatným porušením smlouvy se rozumí zejména prodlení zhotovitele:</w:t>
      </w:r>
    </w:p>
    <w:p w14:paraId="334BC888" w14:textId="77777777" w:rsidR="003C4DE3" w:rsidRPr="001B0D52" w:rsidRDefault="003C4DE3" w:rsidP="00891E13">
      <w:pPr>
        <w:widowControl/>
        <w:rPr>
          <w:b/>
          <w:sz w:val="24"/>
          <w:szCs w:val="24"/>
        </w:rPr>
      </w:pPr>
    </w:p>
    <w:p w14:paraId="7D58E51D" w14:textId="77777777" w:rsidR="003C4DE3" w:rsidRPr="001B0D52" w:rsidRDefault="003C4DE3" w:rsidP="004814F8">
      <w:pPr>
        <w:widowControl/>
        <w:numPr>
          <w:ilvl w:val="0"/>
          <w:numId w:val="16"/>
        </w:numPr>
        <w:tabs>
          <w:tab w:val="clear" w:pos="1440"/>
        </w:tabs>
        <w:spacing w:after="120"/>
        <w:ind w:left="850" w:hanging="425"/>
        <w:jc w:val="both"/>
        <w:rPr>
          <w:bCs/>
          <w:sz w:val="24"/>
          <w:szCs w:val="24"/>
        </w:rPr>
      </w:pPr>
      <w:r w:rsidRPr="001B0D52">
        <w:rPr>
          <w:bCs/>
          <w:sz w:val="24"/>
          <w:szCs w:val="24"/>
        </w:rPr>
        <w:t>s termínem dokončení díla;</w:t>
      </w:r>
    </w:p>
    <w:p w14:paraId="565A9653" w14:textId="206BD8A6" w:rsidR="003C4DE3" w:rsidRPr="001B0D52" w:rsidRDefault="003C4DE3" w:rsidP="004814F8">
      <w:pPr>
        <w:widowControl/>
        <w:numPr>
          <w:ilvl w:val="0"/>
          <w:numId w:val="16"/>
        </w:numPr>
        <w:tabs>
          <w:tab w:val="clear" w:pos="1440"/>
        </w:tabs>
        <w:spacing w:after="120"/>
        <w:ind w:left="850" w:hanging="425"/>
        <w:jc w:val="both"/>
        <w:rPr>
          <w:bCs/>
          <w:sz w:val="24"/>
          <w:szCs w:val="24"/>
        </w:rPr>
      </w:pPr>
      <w:r w:rsidRPr="001B0D52">
        <w:rPr>
          <w:bCs/>
          <w:sz w:val="24"/>
          <w:szCs w:val="24"/>
        </w:rPr>
        <w:t xml:space="preserve">s odstraněním staveniště nad </w:t>
      </w:r>
      <w:r w:rsidR="00B737EE">
        <w:rPr>
          <w:bCs/>
          <w:sz w:val="24"/>
          <w:szCs w:val="24"/>
        </w:rPr>
        <w:t>pět</w:t>
      </w:r>
      <w:r w:rsidR="00B737EE" w:rsidRPr="001B0D52">
        <w:rPr>
          <w:bCs/>
          <w:sz w:val="24"/>
          <w:szCs w:val="24"/>
        </w:rPr>
        <w:t xml:space="preserve"> </w:t>
      </w:r>
      <w:r w:rsidRPr="001B0D52">
        <w:rPr>
          <w:bCs/>
          <w:sz w:val="24"/>
          <w:szCs w:val="24"/>
        </w:rPr>
        <w:t xml:space="preserve">dnů od </w:t>
      </w:r>
      <w:r w:rsidR="00B737EE">
        <w:rPr>
          <w:bCs/>
          <w:sz w:val="24"/>
          <w:szCs w:val="24"/>
        </w:rPr>
        <w:t>dokončení stavebních prací</w:t>
      </w:r>
      <w:r w:rsidRPr="001B0D52">
        <w:rPr>
          <w:bCs/>
          <w:sz w:val="24"/>
          <w:szCs w:val="24"/>
        </w:rPr>
        <w:t>;</w:t>
      </w:r>
    </w:p>
    <w:p w14:paraId="6C45D3AE" w14:textId="77777777" w:rsidR="003C4DE3" w:rsidRPr="001B0D52" w:rsidRDefault="003C4DE3" w:rsidP="004814F8">
      <w:pPr>
        <w:pStyle w:val="Zkladntext-prvnodsazen"/>
        <w:numPr>
          <w:ilvl w:val="0"/>
          <w:numId w:val="16"/>
        </w:numPr>
        <w:tabs>
          <w:tab w:val="clear" w:pos="1440"/>
        </w:tabs>
        <w:ind w:left="850" w:hanging="425"/>
        <w:jc w:val="both"/>
        <w:rPr>
          <w:bCs/>
          <w:sz w:val="24"/>
          <w:szCs w:val="24"/>
        </w:rPr>
      </w:pPr>
      <w:r w:rsidRPr="001B0D52">
        <w:rPr>
          <w:bCs/>
          <w:sz w:val="24"/>
          <w:szCs w:val="24"/>
        </w:rPr>
        <w:t>s předáním kompletních dokladů nezbytných k převzetí díla;</w:t>
      </w:r>
    </w:p>
    <w:p w14:paraId="4DD698C5" w14:textId="77777777" w:rsidR="003C4DE3" w:rsidRPr="001B0D52" w:rsidRDefault="003C4DE3" w:rsidP="004814F8">
      <w:pPr>
        <w:widowControl/>
        <w:numPr>
          <w:ilvl w:val="0"/>
          <w:numId w:val="16"/>
        </w:numPr>
        <w:tabs>
          <w:tab w:val="clear" w:pos="1440"/>
        </w:tabs>
        <w:spacing w:after="120"/>
        <w:ind w:left="850" w:hanging="425"/>
        <w:jc w:val="both"/>
        <w:rPr>
          <w:bCs/>
          <w:sz w:val="24"/>
          <w:szCs w:val="24"/>
        </w:rPr>
      </w:pPr>
      <w:r w:rsidRPr="001B0D52">
        <w:rPr>
          <w:bCs/>
          <w:sz w:val="24"/>
          <w:szCs w:val="24"/>
        </w:rPr>
        <w:t>s odstraněním vad a nedodělků oproti lhůtám, jež byly objednatelem stanoveny v protokolu o předání a převzetí díla;</w:t>
      </w:r>
    </w:p>
    <w:p w14:paraId="3CAFA066" w14:textId="77777777" w:rsidR="003C4DE3" w:rsidRPr="001B0D52" w:rsidRDefault="003C4DE3" w:rsidP="004814F8">
      <w:pPr>
        <w:widowControl/>
        <w:numPr>
          <w:ilvl w:val="0"/>
          <w:numId w:val="16"/>
        </w:numPr>
        <w:tabs>
          <w:tab w:val="clear" w:pos="1440"/>
        </w:tabs>
        <w:ind w:left="851" w:hanging="425"/>
        <w:jc w:val="both"/>
        <w:rPr>
          <w:bCs/>
          <w:sz w:val="24"/>
          <w:szCs w:val="24"/>
        </w:rPr>
      </w:pPr>
      <w:r w:rsidRPr="001B0D52">
        <w:rPr>
          <w:bCs/>
          <w:sz w:val="24"/>
          <w:szCs w:val="24"/>
        </w:rPr>
        <w:t>s odstraněním vad uplatněných objednatelem v záruční době.</w:t>
      </w:r>
    </w:p>
    <w:p w14:paraId="0F72C273" w14:textId="77777777" w:rsidR="001F6706" w:rsidRDefault="001F6706" w:rsidP="006467FB">
      <w:pPr>
        <w:widowControl/>
        <w:rPr>
          <w:b/>
          <w:sz w:val="24"/>
        </w:rPr>
      </w:pPr>
    </w:p>
    <w:p w14:paraId="4DFEB6E2" w14:textId="6B58F3C4" w:rsidR="003C4DE3" w:rsidRPr="001B0D52" w:rsidRDefault="003C4DE3" w:rsidP="00F81A5F">
      <w:pPr>
        <w:widowControl/>
        <w:ind w:left="284" w:hanging="284"/>
        <w:jc w:val="center"/>
        <w:rPr>
          <w:b/>
          <w:sz w:val="24"/>
        </w:rPr>
      </w:pPr>
      <w:r w:rsidRPr="001B0D52">
        <w:rPr>
          <w:b/>
          <w:sz w:val="24"/>
        </w:rPr>
        <w:t>X</w:t>
      </w:r>
      <w:r w:rsidR="00695D91">
        <w:rPr>
          <w:b/>
          <w:sz w:val="24"/>
        </w:rPr>
        <w:t>I</w:t>
      </w:r>
      <w:r w:rsidR="00571E05">
        <w:rPr>
          <w:b/>
          <w:sz w:val="24"/>
        </w:rPr>
        <w:t>I</w:t>
      </w:r>
      <w:r w:rsidR="00695D91">
        <w:rPr>
          <w:b/>
          <w:sz w:val="24"/>
        </w:rPr>
        <w:t>I</w:t>
      </w:r>
      <w:r w:rsidRPr="001B0D52">
        <w:rPr>
          <w:b/>
          <w:sz w:val="24"/>
        </w:rPr>
        <w:t>.</w:t>
      </w:r>
    </w:p>
    <w:p w14:paraId="3FBADD0F" w14:textId="77777777" w:rsidR="00F81A5F" w:rsidRPr="00891E13" w:rsidRDefault="00F81A5F" w:rsidP="00F81A5F">
      <w:pPr>
        <w:pStyle w:val="Nadpis9"/>
      </w:pPr>
      <w:r w:rsidRPr="00891E13">
        <w:t>Kontaktní osoby a doručování</w:t>
      </w:r>
    </w:p>
    <w:p w14:paraId="0F69BFB6" w14:textId="68D84CBE" w:rsidR="00F81A5F" w:rsidRPr="007446DA" w:rsidRDefault="00F81A5F" w:rsidP="00F81A5F">
      <w:pPr>
        <w:widowControl/>
        <w:numPr>
          <w:ilvl w:val="0"/>
          <w:numId w:val="8"/>
        </w:numPr>
        <w:tabs>
          <w:tab w:val="clear" w:pos="720"/>
          <w:tab w:val="num" w:pos="426"/>
        </w:tabs>
        <w:ind w:left="426" w:hanging="426"/>
        <w:jc w:val="both"/>
        <w:rPr>
          <w:b/>
          <w:bCs/>
          <w:sz w:val="24"/>
        </w:rPr>
      </w:pPr>
      <w:r w:rsidRPr="001B0D52">
        <w:rPr>
          <w:sz w:val="24"/>
        </w:rPr>
        <w:t>Smluvní strany se dohodly, že kontaktní osobou pro technickou realizaci stavby a odsouhlasení provedených prací na straně objednatele je:</w:t>
      </w:r>
    </w:p>
    <w:p w14:paraId="0F841CDA" w14:textId="77777777" w:rsidR="007446DA" w:rsidRDefault="00F81A5F" w:rsidP="007446DA">
      <w:pPr>
        <w:widowControl/>
        <w:tabs>
          <w:tab w:val="left" w:pos="426"/>
          <w:tab w:val="left" w:pos="1985"/>
        </w:tabs>
        <w:ind w:left="360"/>
        <w:rPr>
          <w:b/>
          <w:bCs/>
          <w:sz w:val="24"/>
        </w:rPr>
      </w:pPr>
      <w:r w:rsidRPr="001B0D52">
        <w:rPr>
          <w:b/>
          <w:bCs/>
          <w:sz w:val="24"/>
        </w:rPr>
        <w:t xml:space="preserve"> </w:t>
      </w:r>
      <w:r w:rsidRPr="001B0D52">
        <w:rPr>
          <w:b/>
          <w:bCs/>
          <w:sz w:val="24"/>
        </w:rPr>
        <w:tab/>
      </w:r>
      <w:r w:rsidRPr="001B0D52">
        <w:rPr>
          <w:b/>
          <w:bCs/>
          <w:sz w:val="24"/>
        </w:rPr>
        <w:tab/>
      </w:r>
      <w:r w:rsidRPr="001B0D52">
        <w:rPr>
          <w:b/>
          <w:bCs/>
          <w:sz w:val="24"/>
        </w:rPr>
        <w:tab/>
      </w:r>
      <w:r w:rsidRPr="001B0D52">
        <w:rPr>
          <w:b/>
          <w:bCs/>
          <w:sz w:val="24"/>
        </w:rPr>
        <w:tab/>
      </w:r>
      <w:r w:rsidRPr="001B0D52">
        <w:rPr>
          <w:b/>
          <w:bCs/>
          <w:sz w:val="24"/>
        </w:rPr>
        <w:tab/>
      </w:r>
      <w:r w:rsidR="0023141C">
        <w:rPr>
          <w:b/>
          <w:bCs/>
          <w:sz w:val="24"/>
        </w:rPr>
        <w:t>Mgr</w:t>
      </w:r>
      <w:r w:rsidR="007A0961">
        <w:rPr>
          <w:b/>
          <w:bCs/>
          <w:sz w:val="24"/>
        </w:rPr>
        <w:t xml:space="preserve">. </w:t>
      </w:r>
      <w:r w:rsidR="0023141C">
        <w:rPr>
          <w:b/>
          <w:bCs/>
          <w:sz w:val="24"/>
        </w:rPr>
        <w:t>Martin Svoboda</w:t>
      </w:r>
      <w:r w:rsidR="00DF6E90" w:rsidRPr="001B0D52">
        <w:rPr>
          <w:b/>
          <w:bCs/>
          <w:sz w:val="24"/>
        </w:rPr>
        <w:t xml:space="preserve">, </w:t>
      </w:r>
      <w:r w:rsidR="003B65EA">
        <w:rPr>
          <w:b/>
          <w:bCs/>
          <w:sz w:val="24"/>
        </w:rPr>
        <w:t>referent</w:t>
      </w:r>
      <w:r w:rsidR="00351F28" w:rsidRPr="00782921">
        <w:rPr>
          <w:b/>
          <w:bCs/>
          <w:sz w:val="24"/>
        </w:rPr>
        <w:t xml:space="preserve"> o</w:t>
      </w:r>
      <w:r w:rsidR="00B45952" w:rsidRPr="00782921">
        <w:rPr>
          <w:b/>
          <w:bCs/>
          <w:sz w:val="24"/>
        </w:rPr>
        <w:t>d</w:t>
      </w:r>
      <w:r w:rsidR="00351F28" w:rsidRPr="00782921">
        <w:rPr>
          <w:b/>
          <w:bCs/>
          <w:sz w:val="24"/>
        </w:rPr>
        <w:t xml:space="preserve">boru </w:t>
      </w:r>
      <w:r w:rsidR="00B45952" w:rsidRPr="00782921">
        <w:rPr>
          <w:b/>
          <w:bCs/>
          <w:sz w:val="24"/>
        </w:rPr>
        <w:t>investičního</w:t>
      </w:r>
    </w:p>
    <w:p w14:paraId="0BB3A76E" w14:textId="637FA7EC" w:rsidR="007446DA" w:rsidRPr="007446DA" w:rsidRDefault="00F81A5F" w:rsidP="007446DA">
      <w:pPr>
        <w:widowControl/>
        <w:tabs>
          <w:tab w:val="left" w:pos="426"/>
          <w:tab w:val="left" w:pos="1985"/>
        </w:tabs>
        <w:ind w:left="360"/>
        <w:rPr>
          <w:b/>
          <w:bCs/>
          <w:sz w:val="24"/>
        </w:rPr>
      </w:pPr>
      <w:r w:rsidRPr="001B0D52">
        <w:rPr>
          <w:sz w:val="24"/>
        </w:rPr>
        <w:t>a na straně zhotovitele:</w:t>
      </w:r>
      <w:r w:rsidR="007446DA">
        <w:rPr>
          <w:sz w:val="24"/>
        </w:rPr>
        <w:t xml:space="preserve">                </w:t>
      </w:r>
      <w:permStart w:id="950042093" w:edGrp="everyone"/>
      <w:proofErr w:type="spellStart"/>
      <w:r w:rsidR="007446DA" w:rsidRPr="00835137">
        <w:rPr>
          <w:b/>
          <w:sz w:val="24"/>
          <w:highlight w:val="yellow"/>
        </w:rPr>
        <w:t>xxx</w:t>
      </w:r>
      <w:permEnd w:id="950042093"/>
      <w:proofErr w:type="spellEnd"/>
    </w:p>
    <w:p w14:paraId="574EA76C" w14:textId="5C36A78E" w:rsidR="00AE7C74" w:rsidRPr="004A5312" w:rsidRDefault="00AE7C74" w:rsidP="007446DA">
      <w:pPr>
        <w:widowControl/>
        <w:rPr>
          <w:b/>
          <w:sz w:val="24"/>
        </w:rPr>
      </w:pPr>
    </w:p>
    <w:p w14:paraId="11CE0B75" w14:textId="5C1C7748" w:rsidR="00F81A5F" w:rsidRPr="00891E13" w:rsidRDefault="00F81A5F" w:rsidP="00AD2521">
      <w:pPr>
        <w:pStyle w:val="smluvnitext"/>
        <w:widowControl/>
        <w:numPr>
          <w:ilvl w:val="0"/>
          <w:numId w:val="8"/>
        </w:numPr>
        <w:tabs>
          <w:tab w:val="clear" w:pos="720"/>
          <w:tab w:val="num" w:pos="426"/>
        </w:tabs>
        <w:spacing w:after="0"/>
        <w:ind w:left="426" w:hanging="426"/>
      </w:pPr>
      <w:r w:rsidRPr="00891E13">
        <w:t>Smluvní strany se dohodly, že kontaktní osobou ve věcech smlouvy, dodatků, plateb a</w:t>
      </w:r>
      <w:r w:rsidRPr="001B0D52">
        <w:t xml:space="preserve"> </w:t>
      </w:r>
      <w:r w:rsidR="001F6706">
        <w:t>faktur na </w:t>
      </w:r>
      <w:r w:rsidRPr="00891E13">
        <w:t>straně objednatele je:</w:t>
      </w:r>
      <w:r w:rsidR="007446DA">
        <w:t xml:space="preserve">             </w:t>
      </w:r>
      <w:r w:rsidR="007446DA" w:rsidRPr="007446DA">
        <w:rPr>
          <w:b/>
          <w:bCs/>
        </w:rPr>
        <w:t>Ing. Marcela Nečekalová, vedoucí odboru investičního</w:t>
      </w:r>
    </w:p>
    <w:p w14:paraId="202F2EB9" w14:textId="212ED950" w:rsidR="00AE7C74" w:rsidRDefault="007446DA" w:rsidP="007446DA">
      <w:pPr>
        <w:pStyle w:val="smluvnitext"/>
        <w:widowControl/>
        <w:spacing w:after="0"/>
        <w:rPr>
          <w:b/>
        </w:rPr>
      </w:pPr>
      <w:r>
        <w:t xml:space="preserve">         </w:t>
      </w:r>
      <w:r w:rsidR="00F81A5F" w:rsidRPr="001B0D52">
        <w:t>a na straně zhotovitele:</w:t>
      </w:r>
      <w:r>
        <w:t xml:space="preserve">             </w:t>
      </w:r>
      <w:permStart w:id="738732859" w:edGrp="everyone"/>
      <w:proofErr w:type="spellStart"/>
      <w:r w:rsidRPr="007446DA">
        <w:rPr>
          <w:b/>
          <w:highlight w:val="yellow"/>
        </w:rPr>
        <w:t>xxx</w:t>
      </w:r>
      <w:permEnd w:id="738732859"/>
      <w:proofErr w:type="spellEnd"/>
    </w:p>
    <w:p w14:paraId="1D5390EF" w14:textId="77777777" w:rsidR="007446DA" w:rsidRPr="004A5312" w:rsidRDefault="007446DA" w:rsidP="007446DA">
      <w:pPr>
        <w:pStyle w:val="smluvnitext"/>
        <w:widowControl/>
        <w:spacing w:after="0"/>
      </w:pPr>
    </w:p>
    <w:p w14:paraId="23C87F53" w14:textId="77777777" w:rsidR="00F81A5F" w:rsidRPr="001B0D52" w:rsidRDefault="00F81A5F" w:rsidP="00AD2521">
      <w:pPr>
        <w:widowControl/>
        <w:numPr>
          <w:ilvl w:val="0"/>
          <w:numId w:val="8"/>
        </w:numPr>
        <w:tabs>
          <w:tab w:val="clear" w:pos="720"/>
          <w:tab w:val="num" w:pos="426"/>
        </w:tabs>
        <w:ind w:hanging="720"/>
        <w:jc w:val="both"/>
        <w:rPr>
          <w:sz w:val="24"/>
        </w:rPr>
      </w:pPr>
      <w:r w:rsidRPr="001B0D52">
        <w:rPr>
          <w:sz w:val="24"/>
        </w:rPr>
        <w:t>Smluvní strany se dohodly na následujícím způsobu doručování:</w:t>
      </w:r>
    </w:p>
    <w:p w14:paraId="5DC96306" w14:textId="77777777" w:rsidR="00F81A5F" w:rsidRPr="001B0D52" w:rsidRDefault="00F81A5F" w:rsidP="00891E13">
      <w:pPr>
        <w:widowControl/>
        <w:jc w:val="both"/>
        <w:rPr>
          <w:sz w:val="24"/>
        </w:rPr>
      </w:pPr>
    </w:p>
    <w:p w14:paraId="11E8CF26" w14:textId="77777777" w:rsidR="00F81A5F" w:rsidRPr="00891E13" w:rsidRDefault="00F81A5F" w:rsidP="00AD2521">
      <w:pPr>
        <w:pStyle w:val="Zkladntextodsazen2"/>
        <w:numPr>
          <w:ilvl w:val="0"/>
          <w:numId w:val="10"/>
        </w:numPr>
        <w:tabs>
          <w:tab w:val="clear" w:pos="360"/>
          <w:tab w:val="num" w:pos="927"/>
        </w:tabs>
        <w:ind w:left="927"/>
        <w:rPr>
          <w:b/>
        </w:rPr>
      </w:pPr>
      <w:r w:rsidRPr="00891E13">
        <w:t xml:space="preserve">Poštou – faktury a dodatky ke smlouvě – adresa objednavatele: </w:t>
      </w:r>
      <w:r w:rsidR="00E41CA3" w:rsidRPr="001B0D52">
        <w:rPr>
          <w:b/>
        </w:rPr>
        <w:t>v záhlaví této smlouvy.</w:t>
      </w:r>
    </w:p>
    <w:p w14:paraId="2B5FA2D9" w14:textId="799411A8" w:rsidR="00F81A5F" w:rsidRPr="00891E13" w:rsidRDefault="00F81A5F" w:rsidP="00891E13">
      <w:pPr>
        <w:pStyle w:val="Zkladntextodsazen2"/>
        <w:rPr>
          <w:b/>
        </w:rPr>
      </w:pPr>
      <w:r w:rsidRPr="001B0D52">
        <w:rPr>
          <w:b/>
        </w:rPr>
        <w:tab/>
      </w:r>
      <w:r w:rsidRPr="001B0D52">
        <w:rPr>
          <w:b/>
        </w:rPr>
        <w:tab/>
      </w:r>
      <w:r w:rsidRPr="001B0D52">
        <w:rPr>
          <w:b/>
        </w:rPr>
        <w:tab/>
      </w:r>
      <w:r w:rsidRPr="001B0D52">
        <w:rPr>
          <w:b/>
        </w:rPr>
        <w:tab/>
      </w:r>
      <w:r w:rsidRPr="001B0D52">
        <w:rPr>
          <w:b/>
        </w:rPr>
        <w:tab/>
      </w:r>
      <w:r w:rsidRPr="001B0D52">
        <w:rPr>
          <w:b/>
        </w:rPr>
        <w:tab/>
      </w:r>
      <w:r w:rsidR="007F75BB">
        <w:rPr>
          <w:b/>
        </w:rPr>
        <w:t xml:space="preserve">        </w:t>
      </w:r>
      <w:r w:rsidR="00247899" w:rsidRPr="00891E13">
        <w:t>–</w:t>
      </w:r>
      <w:r w:rsidRPr="00891E13">
        <w:t xml:space="preserve"> adresa zhotovitele: </w:t>
      </w:r>
      <w:r w:rsidRPr="00891E13">
        <w:rPr>
          <w:b/>
        </w:rPr>
        <w:t>v záhlaví této smlouvy.</w:t>
      </w:r>
    </w:p>
    <w:p w14:paraId="0EF72199" w14:textId="77777777" w:rsidR="00F81A5F" w:rsidRPr="00891E13" w:rsidRDefault="00F81A5F" w:rsidP="00F81A5F">
      <w:pPr>
        <w:pStyle w:val="Zkladntextodsazen2"/>
        <w:ind w:left="0"/>
        <w:rPr>
          <w:b/>
        </w:rPr>
      </w:pPr>
    </w:p>
    <w:p w14:paraId="39D097FD" w14:textId="77777777" w:rsidR="00F81A5F" w:rsidRPr="001B0D52" w:rsidRDefault="00F81A5F" w:rsidP="00AD2521">
      <w:pPr>
        <w:widowControl/>
        <w:numPr>
          <w:ilvl w:val="0"/>
          <w:numId w:val="9"/>
        </w:numPr>
        <w:tabs>
          <w:tab w:val="clear" w:pos="360"/>
          <w:tab w:val="num" w:pos="927"/>
        </w:tabs>
        <w:ind w:left="927"/>
        <w:jc w:val="both"/>
        <w:rPr>
          <w:sz w:val="24"/>
        </w:rPr>
      </w:pPr>
      <w:r w:rsidRPr="001B0D52">
        <w:rPr>
          <w:sz w:val="24"/>
        </w:rPr>
        <w:t xml:space="preserve">Osobně – veškeré technické doklady, zápisy atd., vyplývající z vlastní technické realizace akce. Za objednatele i zhotovitele potvrdí převzetí kontaktní osoby, nebo jejich zástupci. </w:t>
      </w:r>
    </w:p>
    <w:p w14:paraId="1263A199" w14:textId="77777777" w:rsidR="00F81A5F" w:rsidRPr="001B0D52" w:rsidRDefault="00F81A5F" w:rsidP="00F81A5F">
      <w:pPr>
        <w:widowControl/>
        <w:ind w:left="927"/>
        <w:jc w:val="both"/>
        <w:rPr>
          <w:sz w:val="24"/>
        </w:rPr>
      </w:pPr>
    </w:p>
    <w:p w14:paraId="133B3883" w14:textId="5301352F" w:rsidR="00F81A5F" w:rsidRPr="001B0D52" w:rsidRDefault="00F81A5F" w:rsidP="00AD2521">
      <w:pPr>
        <w:widowControl/>
        <w:numPr>
          <w:ilvl w:val="0"/>
          <w:numId w:val="9"/>
        </w:numPr>
        <w:tabs>
          <w:tab w:val="clear" w:pos="360"/>
          <w:tab w:val="num" w:pos="927"/>
        </w:tabs>
        <w:ind w:left="927"/>
        <w:jc w:val="both"/>
        <w:rPr>
          <w:sz w:val="24"/>
        </w:rPr>
      </w:pPr>
      <w:r w:rsidRPr="001B0D52">
        <w:rPr>
          <w:sz w:val="24"/>
          <w:szCs w:val="24"/>
        </w:rPr>
        <w:t>V případě doručování dokumentů se za řádně doručené považují též dokumenty doručené prostřednictvím datové schránky. Doručuje-li se způsobem podle zákona č. 300/2008 Sb., v platném znění, ustanovení jiných právních předpis</w:t>
      </w:r>
      <w:r w:rsidR="001F6706">
        <w:rPr>
          <w:sz w:val="24"/>
          <w:szCs w:val="24"/>
        </w:rPr>
        <w:t>ů upravující způsob doručení se </w:t>
      </w:r>
      <w:r w:rsidRPr="001B0D52">
        <w:rPr>
          <w:sz w:val="24"/>
          <w:szCs w:val="24"/>
        </w:rPr>
        <w:t>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w:t>
      </w:r>
      <w:r w:rsidR="001F6706">
        <w:rPr>
          <w:sz w:val="24"/>
          <w:szCs w:val="24"/>
        </w:rPr>
        <w:t>okument za </w:t>
      </w:r>
      <w:r w:rsidRPr="001B0D52">
        <w:rPr>
          <w:sz w:val="24"/>
          <w:szCs w:val="24"/>
        </w:rPr>
        <w:t>doručený posledním dnem této lhůty. Takovéto doručení dokumentu má stejné právní účinky jako doručení do vlastních rukou.</w:t>
      </w:r>
    </w:p>
    <w:p w14:paraId="61F3A978" w14:textId="77777777" w:rsidR="00F81A5F" w:rsidRPr="001B0D52" w:rsidRDefault="00F81A5F" w:rsidP="00F81A5F">
      <w:pPr>
        <w:widowControl/>
        <w:jc w:val="both"/>
        <w:rPr>
          <w:sz w:val="24"/>
        </w:rPr>
      </w:pPr>
    </w:p>
    <w:p w14:paraId="5BB93D0E" w14:textId="193D2161" w:rsidR="00F81A5F" w:rsidRPr="001B0D52" w:rsidRDefault="00F81A5F" w:rsidP="00AD2521">
      <w:pPr>
        <w:widowControl/>
        <w:numPr>
          <w:ilvl w:val="0"/>
          <w:numId w:val="8"/>
        </w:numPr>
        <w:tabs>
          <w:tab w:val="clear" w:pos="720"/>
          <w:tab w:val="num" w:pos="426"/>
        </w:tabs>
        <w:ind w:left="426" w:hanging="426"/>
        <w:jc w:val="both"/>
        <w:rPr>
          <w:sz w:val="24"/>
        </w:rPr>
      </w:pPr>
      <w:r w:rsidRPr="001B0D52">
        <w:rPr>
          <w:sz w:val="24"/>
        </w:rPr>
        <w:t>Smluvní strany se dohodly, že v případě změny sídla či míst</w:t>
      </w:r>
      <w:r w:rsidR="001F6706">
        <w:rPr>
          <w:sz w:val="24"/>
        </w:rPr>
        <w:t>a podnikání, a tím i adresy pro </w:t>
      </w:r>
      <w:r w:rsidRPr="001B0D52">
        <w:rPr>
          <w:sz w:val="24"/>
        </w:rPr>
        <w:t xml:space="preserve">doručování, budou neprodleně informovat druhou stranu. </w:t>
      </w:r>
    </w:p>
    <w:p w14:paraId="1C82A42A" w14:textId="47BC5AD8" w:rsidR="00792648" w:rsidRDefault="00792648" w:rsidP="00F14EF8">
      <w:pPr>
        <w:widowControl/>
        <w:rPr>
          <w:b/>
          <w:sz w:val="24"/>
        </w:rPr>
      </w:pPr>
    </w:p>
    <w:p w14:paraId="275E0EDE" w14:textId="268E3E03" w:rsidR="00F81A5F" w:rsidRPr="001B0D52" w:rsidRDefault="00F81A5F" w:rsidP="00F81A5F">
      <w:pPr>
        <w:widowControl/>
        <w:jc w:val="center"/>
        <w:rPr>
          <w:b/>
          <w:sz w:val="24"/>
        </w:rPr>
      </w:pPr>
      <w:r w:rsidRPr="001B0D52">
        <w:rPr>
          <w:b/>
          <w:sz w:val="24"/>
        </w:rPr>
        <w:t>X</w:t>
      </w:r>
      <w:r w:rsidR="00571E05">
        <w:rPr>
          <w:b/>
          <w:sz w:val="24"/>
        </w:rPr>
        <w:t>IV</w:t>
      </w:r>
      <w:r w:rsidRPr="001B0D52">
        <w:rPr>
          <w:b/>
          <w:sz w:val="24"/>
        </w:rPr>
        <w:t>.</w:t>
      </w:r>
    </w:p>
    <w:p w14:paraId="5E6D1E4F" w14:textId="77777777" w:rsidR="00F81A5F" w:rsidRPr="00891E13" w:rsidRDefault="00F81A5F" w:rsidP="00F81A5F">
      <w:pPr>
        <w:pStyle w:val="Nadpis1"/>
        <w:widowControl/>
        <w:rPr>
          <w:b/>
          <w:i w:val="0"/>
        </w:rPr>
      </w:pPr>
      <w:r w:rsidRPr="00891E13">
        <w:rPr>
          <w:b/>
          <w:i w:val="0"/>
        </w:rPr>
        <w:t>Závěrečná ustanovení</w:t>
      </w:r>
    </w:p>
    <w:p w14:paraId="72317BC4" w14:textId="180E7717" w:rsidR="00AD2521" w:rsidRPr="00863FD2" w:rsidRDefault="00AD2521" w:rsidP="00C53E25">
      <w:pPr>
        <w:pStyle w:val="Zkladntext"/>
        <w:numPr>
          <w:ilvl w:val="0"/>
          <w:numId w:val="34"/>
        </w:numPr>
        <w:tabs>
          <w:tab w:val="clear" w:pos="1985"/>
        </w:tabs>
        <w:jc w:val="both"/>
      </w:pPr>
      <w:r w:rsidRPr="00117786">
        <w:t>Smlouva</w:t>
      </w:r>
      <w:r w:rsidRPr="00412CE6">
        <w:t xml:space="preserve"> nabývá platnosti dnem podpisu </w:t>
      </w:r>
      <w:r w:rsidRPr="00117786">
        <w:t>smluvní stranou, která ji podepíše jako druhá.</w:t>
      </w:r>
      <w:r w:rsidR="00F8019E">
        <w:t xml:space="preserve"> </w:t>
      </w:r>
      <w:r w:rsidR="00F8019E" w:rsidRPr="00950304">
        <w:rPr>
          <w:rFonts w:eastAsia="Calibri"/>
          <w:szCs w:val="24"/>
          <w:lang w:eastAsia="en-US"/>
        </w:rPr>
        <w:t>Tato smlouva nabývá účinnosti nejdříve dnem uveřejnění prostřednictvím registru smluv dle zákona č. 340/2015 Sb., o zvláštních podmínkách účinnosti některých smluv, uveřejňování těchto smluv a o registru smluv. Objednatel se zavazuje reali</w:t>
      </w:r>
      <w:r w:rsidR="008B22A1">
        <w:rPr>
          <w:rFonts w:eastAsia="Calibri"/>
          <w:szCs w:val="24"/>
          <w:lang w:eastAsia="en-US"/>
        </w:rPr>
        <w:t>zovat zveřejnění této smlouvy v </w:t>
      </w:r>
      <w:r w:rsidR="00F8019E" w:rsidRPr="00950304">
        <w:rPr>
          <w:rFonts w:eastAsia="Calibri"/>
          <w:szCs w:val="24"/>
          <w:lang w:eastAsia="en-US"/>
        </w:rPr>
        <w:t>předmětném registru v souladu s uvedeným zákonem</w:t>
      </w:r>
      <w:r w:rsidR="00F8019E">
        <w:rPr>
          <w:rFonts w:eastAsia="Calibri"/>
          <w:szCs w:val="24"/>
          <w:lang w:eastAsia="en-US"/>
        </w:rPr>
        <w:t>.</w:t>
      </w:r>
    </w:p>
    <w:p w14:paraId="7DFB7369" w14:textId="77777777" w:rsidR="00863FD2" w:rsidRPr="00863FD2" w:rsidRDefault="00863FD2" w:rsidP="00863FD2">
      <w:pPr>
        <w:pStyle w:val="Zkladntext"/>
        <w:tabs>
          <w:tab w:val="clear" w:pos="1985"/>
        </w:tabs>
        <w:ind w:left="360"/>
        <w:jc w:val="both"/>
      </w:pPr>
    </w:p>
    <w:p w14:paraId="4BF2B32E" w14:textId="6D092001" w:rsidR="00863FD2" w:rsidRDefault="00863FD2" w:rsidP="00863FD2">
      <w:pPr>
        <w:pStyle w:val="Zkladntext"/>
        <w:numPr>
          <w:ilvl w:val="0"/>
          <w:numId w:val="34"/>
        </w:numPr>
        <w:tabs>
          <w:tab w:val="clear" w:pos="1985"/>
        </w:tabs>
        <w:ind w:left="357" w:hanging="357"/>
        <w:jc w:val="both"/>
      </w:pPr>
      <w:r w:rsidRPr="00290569">
        <w:t>V případě, že tato smlouva nebude uzavřena elektroni</w:t>
      </w:r>
      <w:r>
        <w:t>cky, bude smlouva vyhotovena ve </w:t>
      </w:r>
      <w:r w:rsidRPr="00290569">
        <w:t xml:space="preserve">třech stejnopisech, z nichž </w:t>
      </w:r>
      <w:r w:rsidR="005654D6">
        <w:t>zhotovitel</w:t>
      </w:r>
      <w:r w:rsidRPr="00290569">
        <w:t xml:space="preserve"> obdrží jeden výtisk. Každý stejnopis bude mít právní sílu originálu</w:t>
      </w:r>
      <w:r w:rsidRPr="001B0D52">
        <w:t>.</w:t>
      </w:r>
    </w:p>
    <w:p w14:paraId="64EB8A24" w14:textId="77777777" w:rsidR="0089284F" w:rsidRPr="0095543E" w:rsidRDefault="0089284F" w:rsidP="0089284F">
      <w:pPr>
        <w:pStyle w:val="Zkladntext"/>
        <w:tabs>
          <w:tab w:val="clear" w:pos="1985"/>
        </w:tabs>
        <w:jc w:val="both"/>
        <w:rPr>
          <w:b/>
        </w:rPr>
      </w:pPr>
    </w:p>
    <w:p w14:paraId="30158ABC" w14:textId="77777777" w:rsidR="00F81A5F" w:rsidRPr="001B0D52" w:rsidRDefault="00F81A5F" w:rsidP="006467FB">
      <w:pPr>
        <w:pStyle w:val="Zkladntext"/>
        <w:numPr>
          <w:ilvl w:val="0"/>
          <w:numId w:val="34"/>
        </w:numPr>
        <w:tabs>
          <w:tab w:val="clear" w:pos="1985"/>
        </w:tabs>
        <w:jc w:val="both"/>
      </w:pPr>
      <w:r w:rsidRPr="001B0D52">
        <w:t>V případě neplatnosti nebo neúčinnosti některého ustanovení této smlouvy nebudou dotčena ostatní ustanovení smlouvy.</w:t>
      </w:r>
    </w:p>
    <w:p w14:paraId="45781D6C" w14:textId="77777777" w:rsidR="00DE308C" w:rsidRPr="0089284F" w:rsidRDefault="00DE308C" w:rsidP="006467FB">
      <w:pPr>
        <w:pStyle w:val="Zkladntext"/>
        <w:tabs>
          <w:tab w:val="clear" w:pos="1985"/>
        </w:tabs>
        <w:ind w:left="360"/>
        <w:jc w:val="both"/>
      </w:pPr>
    </w:p>
    <w:p w14:paraId="2C0D8AE2" w14:textId="765E2BB0" w:rsidR="00DE308C" w:rsidRPr="001B0D52" w:rsidRDefault="00DE308C" w:rsidP="006467FB">
      <w:pPr>
        <w:pStyle w:val="Zkladntext"/>
        <w:numPr>
          <w:ilvl w:val="0"/>
          <w:numId w:val="34"/>
        </w:numPr>
        <w:tabs>
          <w:tab w:val="clear" w:pos="1985"/>
        </w:tabs>
        <w:jc w:val="both"/>
      </w:pPr>
      <w:r w:rsidRPr="001B0D52">
        <w:t>Smluvní strany se dohodly, že promlčecí lhůta k uplatnění prá</w:t>
      </w:r>
      <w:r w:rsidR="008B22A1">
        <w:t>v smluvní strany bude 10 let od </w:t>
      </w:r>
      <w:r w:rsidRPr="001B0D52">
        <w:t>doby, kdy mohlo být uplatněno poprvé</w:t>
      </w:r>
      <w:r w:rsidR="00E1494A" w:rsidRPr="001B0D52">
        <w:t>.</w:t>
      </w:r>
    </w:p>
    <w:p w14:paraId="1E95C0FE" w14:textId="77777777" w:rsidR="00F81A5F" w:rsidRPr="001B0D52" w:rsidRDefault="00F81A5F" w:rsidP="006467FB">
      <w:pPr>
        <w:pStyle w:val="Zkladntext"/>
        <w:tabs>
          <w:tab w:val="clear" w:pos="1985"/>
        </w:tabs>
        <w:ind w:left="360"/>
        <w:jc w:val="both"/>
      </w:pPr>
    </w:p>
    <w:p w14:paraId="72198F49" w14:textId="77777777" w:rsidR="00F81A5F" w:rsidRPr="001B0D52" w:rsidRDefault="004B65E7" w:rsidP="006467FB">
      <w:pPr>
        <w:pStyle w:val="Zkladntext"/>
        <w:numPr>
          <w:ilvl w:val="0"/>
          <w:numId w:val="34"/>
        </w:numPr>
        <w:tabs>
          <w:tab w:val="clear" w:pos="1985"/>
        </w:tabs>
        <w:jc w:val="both"/>
      </w:pPr>
      <w:r w:rsidRPr="001B0D52">
        <w:t>Smluvní strany</w:t>
      </w:r>
      <w:r w:rsidR="00F81A5F" w:rsidRPr="001B0D52">
        <w:t xml:space="preserve"> ujednal</w:t>
      </w:r>
      <w:r w:rsidRPr="001B0D52">
        <w:t>y,</w:t>
      </w:r>
      <w:r w:rsidR="00F81A5F" w:rsidRPr="001B0D52">
        <w:t xml:space="preserve"> v souladu s ustanovením § 89a zákona č. 99/1963 Sb., občanský soudní řád, v platném znění, že v případě jejich sporu, který by byl řešen soudní cestou, je místně příslušným soudem místně příslušný soud objednatele.</w:t>
      </w:r>
    </w:p>
    <w:p w14:paraId="599ADA81" w14:textId="77777777" w:rsidR="00F81A5F" w:rsidRPr="001B0D52" w:rsidRDefault="00F81A5F" w:rsidP="006467FB">
      <w:pPr>
        <w:pStyle w:val="Zkladntext"/>
        <w:tabs>
          <w:tab w:val="clear" w:pos="1985"/>
        </w:tabs>
        <w:ind w:left="360"/>
        <w:jc w:val="both"/>
      </w:pPr>
    </w:p>
    <w:p w14:paraId="24BD71CA" w14:textId="29636B5A" w:rsidR="00F81A5F" w:rsidRDefault="00F81A5F" w:rsidP="006467FB">
      <w:pPr>
        <w:pStyle w:val="Zkladntext"/>
        <w:numPr>
          <w:ilvl w:val="0"/>
          <w:numId w:val="34"/>
        </w:numPr>
        <w:tabs>
          <w:tab w:val="clear" w:pos="1985"/>
        </w:tabs>
        <w:jc w:val="both"/>
      </w:pPr>
      <w:r w:rsidRPr="001B0D52">
        <w:t xml:space="preserve">Tuto smlouvu lze měnit, doplňovat a upřesňovat </w:t>
      </w:r>
      <w:r w:rsidR="004B65E7" w:rsidRPr="001B0D52">
        <w:t>výhradně</w:t>
      </w:r>
      <w:r w:rsidRPr="001B0D52">
        <w:t xml:space="preserve"> oboustranně odsouhlasenými, písemnými a průběžně číslovanými dodatky, podepsanými oprávněnými zástupci obou smluvních stran. </w:t>
      </w:r>
      <w:r w:rsidR="004B65E7" w:rsidRPr="001B0D52">
        <w:t>K jakýmkoli jiným formám změn než dodatkům této smlouvy případně ústním ujednáním se nepřihlíží.</w:t>
      </w:r>
      <w:r w:rsidRPr="001B0D52">
        <w:t xml:space="preserve"> </w:t>
      </w:r>
    </w:p>
    <w:p w14:paraId="2C5C6CC9" w14:textId="77777777" w:rsidR="008A1E82" w:rsidRDefault="008A1E82" w:rsidP="008A1E82">
      <w:pPr>
        <w:pStyle w:val="Odstavecseseznamem"/>
      </w:pPr>
    </w:p>
    <w:p w14:paraId="12C30D94" w14:textId="1B6F9FFA" w:rsidR="00F81A5F" w:rsidRDefault="008A1E82" w:rsidP="008A1E82">
      <w:pPr>
        <w:pStyle w:val="Zkladntext"/>
        <w:numPr>
          <w:ilvl w:val="0"/>
          <w:numId w:val="34"/>
        </w:numPr>
        <w:tabs>
          <w:tab w:val="clear" w:pos="1985"/>
        </w:tabs>
        <w:ind w:left="357" w:hanging="357"/>
        <w:jc w:val="both"/>
      </w:pPr>
      <w:bookmarkStart w:id="8" w:name="_Hlk112836338"/>
      <w:r w:rsidRPr="00244375">
        <w:t>Smluvní strany dále ujednaly, že zhotovitel není oprávněn postoupit práva, povinnosti, závazky a pohledávky z této smlouvy třetí osobě nebo jiným osobám bez předchozího písemného souhlasu objednatele.</w:t>
      </w:r>
      <w:bookmarkEnd w:id="8"/>
    </w:p>
    <w:p w14:paraId="2458FC49" w14:textId="560C10EC" w:rsidR="008A1E82" w:rsidRPr="001B0D52" w:rsidRDefault="008A1E82" w:rsidP="008A1E82">
      <w:pPr>
        <w:pStyle w:val="Zkladntext"/>
        <w:tabs>
          <w:tab w:val="clear" w:pos="1985"/>
        </w:tabs>
        <w:jc w:val="both"/>
      </w:pPr>
    </w:p>
    <w:p w14:paraId="5FECAD46" w14:textId="77777777" w:rsidR="00F81A5F" w:rsidRPr="006467FB" w:rsidRDefault="004B65E7" w:rsidP="006467FB">
      <w:pPr>
        <w:pStyle w:val="Zkladntext"/>
        <w:numPr>
          <w:ilvl w:val="0"/>
          <w:numId w:val="34"/>
        </w:numPr>
        <w:tabs>
          <w:tab w:val="clear" w:pos="1985"/>
        </w:tabs>
        <w:jc w:val="both"/>
      </w:pPr>
      <w:r w:rsidRPr="006467FB">
        <w:t>Smluvní strany výslovně prohlašují, 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p>
    <w:p w14:paraId="0A19BD04" w14:textId="77777777" w:rsidR="0089284F" w:rsidRPr="006467FB" w:rsidRDefault="0089284F" w:rsidP="006467FB">
      <w:pPr>
        <w:pStyle w:val="Zkladntext"/>
        <w:tabs>
          <w:tab w:val="clear" w:pos="1985"/>
        </w:tabs>
        <w:ind w:left="360"/>
        <w:jc w:val="both"/>
      </w:pPr>
    </w:p>
    <w:p w14:paraId="6CE2DD0A" w14:textId="589C64B7" w:rsidR="00247899" w:rsidRDefault="004E7F5A" w:rsidP="00571E05">
      <w:pPr>
        <w:pStyle w:val="Odstavecseseznamem"/>
        <w:numPr>
          <w:ilvl w:val="0"/>
          <w:numId w:val="34"/>
        </w:numPr>
        <w:jc w:val="both"/>
        <w:rPr>
          <w:sz w:val="24"/>
        </w:rPr>
      </w:pPr>
      <w:r w:rsidRPr="00F970BB">
        <w:rPr>
          <w:sz w:val="24"/>
        </w:rPr>
        <w:t xml:space="preserve">Uzavření této smlouvy bylo schváleno Radou města Cheb dne </w:t>
      </w:r>
      <w:proofErr w:type="gramStart"/>
      <w:r w:rsidR="00F14EF8">
        <w:rPr>
          <w:sz w:val="24"/>
        </w:rPr>
        <w:t>04.05.2023</w:t>
      </w:r>
      <w:proofErr w:type="gramEnd"/>
      <w:r w:rsidRPr="00F970BB">
        <w:rPr>
          <w:sz w:val="24"/>
        </w:rPr>
        <w:t xml:space="preserve"> pod č. usnesení RM </w:t>
      </w:r>
      <w:r w:rsidR="00495515" w:rsidRPr="00495515">
        <w:rPr>
          <w:bCs/>
          <w:color w:val="000000"/>
          <w:sz w:val="24"/>
          <w:szCs w:val="24"/>
        </w:rPr>
        <w:t>289/7/2023</w:t>
      </w:r>
      <w:r w:rsidRPr="00F970BB">
        <w:rPr>
          <w:sz w:val="24"/>
        </w:rPr>
        <w:t>.</w:t>
      </w:r>
    </w:p>
    <w:p w14:paraId="1BF1F6FD" w14:textId="77777777" w:rsidR="0030028F" w:rsidRPr="0030028F" w:rsidRDefault="0030028F" w:rsidP="0030028F">
      <w:pPr>
        <w:pStyle w:val="Odstavecseseznamem"/>
        <w:rPr>
          <w:sz w:val="24"/>
        </w:rPr>
      </w:pPr>
    </w:p>
    <w:p w14:paraId="0C646E61" w14:textId="194EA9D8" w:rsidR="0030028F" w:rsidRDefault="0030028F" w:rsidP="0030028F">
      <w:pPr>
        <w:jc w:val="both"/>
        <w:rPr>
          <w:sz w:val="24"/>
        </w:rPr>
      </w:pPr>
    </w:p>
    <w:p w14:paraId="79D675AB" w14:textId="1158C3F9" w:rsidR="0030028F" w:rsidRDefault="0030028F" w:rsidP="0030028F">
      <w:pPr>
        <w:jc w:val="both"/>
        <w:rPr>
          <w:sz w:val="24"/>
        </w:rPr>
      </w:pPr>
    </w:p>
    <w:p w14:paraId="1562EB7F" w14:textId="152E3B40" w:rsidR="0030028F" w:rsidRDefault="0030028F" w:rsidP="0030028F">
      <w:pPr>
        <w:jc w:val="both"/>
        <w:rPr>
          <w:sz w:val="24"/>
        </w:rPr>
      </w:pPr>
    </w:p>
    <w:p w14:paraId="29A3C531" w14:textId="0D25B5E9" w:rsidR="0030028F" w:rsidRDefault="0030028F" w:rsidP="0030028F">
      <w:pPr>
        <w:jc w:val="both"/>
        <w:rPr>
          <w:sz w:val="24"/>
        </w:rPr>
      </w:pPr>
    </w:p>
    <w:p w14:paraId="7AC050F5" w14:textId="77777777" w:rsidR="0030028F" w:rsidRPr="0030028F" w:rsidRDefault="0030028F" w:rsidP="0030028F">
      <w:pPr>
        <w:jc w:val="both"/>
        <w:rPr>
          <w:sz w:val="24"/>
        </w:rPr>
      </w:pPr>
    </w:p>
    <w:p w14:paraId="74BD577D" w14:textId="77777777" w:rsidR="00792648" w:rsidRDefault="00792648" w:rsidP="0095543E">
      <w:pPr>
        <w:widowControl/>
        <w:rPr>
          <w:sz w:val="24"/>
        </w:rPr>
      </w:pPr>
    </w:p>
    <w:p w14:paraId="5646AAA3" w14:textId="64C4A708" w:rsidR="009E44D3" w:rsidRPr="004A5312" w:rsidRDefault="009E44D3" w:rsidP="009E44D3">
      <w:pPr>
        <w:widowControl/>
        <w:rPr>
          <w:sz w:val="24"/>
        </w:rPr>
      </w:pPr>
      <w:r w:rsidRPr="004A5312">
        <w:rPr>
          <w:sz w:val="24"/>
        </w:rPr>
        <w:t>V </w:t>
      </w:r>
      <w:permStart w:id="587690906" w:edGrp="everyone"/>
      <w:r w:rsidR="00F8019E" w:rsidRPr="00F8019E">
        <w:rPr>
          <w:sz w:val="24"/>
          <w:highlight w:val="yellow"/>
        </w:rPr>
        <w:t>………</w:t>
      </w:r>
      <w:permEnd w:id="587690906"/>
      <w:r w:rsidRPr="004A5312">
        <w:rPr>
          <w:sz w:val="24"/>
        </w:rPr>
        <w:t xml:space="preserve"> dne</w:t>
      </w:r>
      <w:r w:rsidR="00BD44A4">
        <w:rPr>
          <w:sz w:val="24"/>
        </w:rPr>
        <w:tab/>
      </w:r>
      <w:permStart w:id="1010572968" w:edGrp="everyone"/>
      <w:r w:rsidR="00F8019E" w:rsidRPr="00F8019E">
        <w:rPr>
          <w:sz w:val="24"/>
          <w:highlight w:val="yellow"/>
        </w:rPr>
        <w:t>……………</w:t>
      </w:r>
      <w:permEnd w:id="1010572968"/>
      <w:r w:rsidR="00BD44A4">
        <w:rPr>
          <w:sz w:val="24"/>
        </w:rPr>
        <w:tab/>
      </w:r>
      <w:r w:rsidR="00BD44A4">
        <w:rPr>
          <w:sz w:val="24"/>
        </w:rPr>
        <w:tab/>
      </w:r>
      <w:r>
        <w:rPr>
          <w:sz w:val="24"/>
        </w:rPr>
        <w:tab/>
      </w:r>
      <w:r w:rsidRPr="004A5312">
        <w:rPr>
          <w:sz w:val="24"/>
        </w:rPr>
        <w:t xml:space="preserve">                           V Chebu dne </w:t>
      </w:r>
      <w:r w:rsidR="00BD44A4">
        <w:rPr>
          <w:sz w:val="24"/>
        </w:rPr>
        <w:tab/>
      </w:r>
    </w:p>
    <w:p w14:paraId="700D1F88" w14:textId="77777777" w:rsidR="009E44D3" w:rsidRPr="004A5312" w:rsidRDefault="009E44D3" w:rsidP="009E44D3">
      <w:pPr>
        <w:widowControl/>
        <w:rPr>
          <w:sz w:val="24"/>
        </w:rPr>
      </w:pPr>
    </w:p>
    <w:p w14:paraId="57ED072F" w14:textId="686E48F9" w:rsidR="00792648" w:rsidRDefault="00792648" w:rsidP="009E44D3">
      <w:pPr>
        <w:widowControl/>
        <w:rPr>
          <w:sz w:val="24"/>
        </w:rPr>
      </w:pPr>
    </w:p>
    <w:p w14:paraId="45234E21" w14:textId="2AC7D3D0" w:rsidR="00792648" w:rsidRDefault="00792648" w:rsidP="009E44D3">
      <w:pPr>
        <w:widowControl/>
        <w:rPr>
          <w:sz w:val="24"/>
        </w:rPr>
      </w:pPr>
    </w:p>
    <w:p w14:paraId="4F158B82" w14:textId="0CAC7A7F" w:rsidR="00792648" w:rsidRDefault="00792648" w:rsidP="009E44D3">
      <w:pPr>
        <w:widowControl/>
        <w:rPr>
          <w:sz w:val="24"/>
        </w:rPr>
      </w:pPr>
    </w:p>
    <w:p w14:paraId="4FE4213E" w14:textId="77777777" w:rsidR="00792648" w:rsidRPr="004A5312" w:rsidRDefault="00792648" w:rsidP="009E44D3">
      <w:pPr>
        <w:widowControl/>
        <w:rPr>
          <w:sz w:val="24"/>
        </w:rPr>
      </w:pPr>
    </w:p>
    <w:p w14:paraId="317F1572" w14:textId="05965F91" w:rsidR="009E44D3" w:rsidRPr="004A5312" w:rsidRDefault="009E44D3" w:rsidP="009E44D3">
      <w:pPr>
        <w:widowControl/>
        <w:rPr>
          <w:sz w:val="24"/>
        </w:rPr>
      </w:pPr>
      <w:r w:rsidRPr="004A5312">
        <w:rPr>
          <w:sz w:val="24"/>
        </w:rPr>
        <w:t>______________________</w:t>
      </w:r>
      <w:r w:rsidRPr="004A5312">
        <w:rPr>
          <w:sz w:val="24"/>
        </w:rPr>
        <w:tab/>
      </w:r>
      <w:r w:rsidRPr="004A5312">
        <w:rPr>
          <w:sz w:val="24"/>
        </w:rPr>
        <w:tab/>
      </w:r>
      <w:r w:rsidRPr="004A5312">
        <w:rPr>
          <w:sz w:val="24"/>
        </w:rPr>
        <w:tab/>
      </w:r>
      <w:r w:rsidRPr="004A5312">
        <w:rPr>
          <w:sz w:val="24"/>
        </w:rPr>
        <w:tab/>
      </w:r>
      <w:r w:rsidRPr="004A5312">
        <w:rPr>
          <w:sz w:val="24"/>
        </w:rPr>
        <w:tab/>
      </w:r>
      <w:r>
        <w:rPr>
          <w:sz w:val="24"/>
        </w:rPr>
        <w:t xml:space="preserve">      </w:t>
      </w:r>
      <w:r w:rsidRPr="004A5312">
        <w:rPr>
          <w:sz w:val="24"/>
        </w:rPr>
        <w:t>______________________</w:t>
      </w:r>
    </w:p>
    <w:p w14:paraId="73668B9B" w14:textId="363400CD" w:rsidR="009E44D3" w:rsidRPr="004A5312" w:rsidRDefault="009E44D3" w:rsidP="009E44D3">
      <w:pPr>
        <w:widowControl/>
        <w:tabs>
          <w:tab w:val="left" w:pos="426"/>
          <w:tab w:val="left" w:pos="1985"/>
        </w:tabs>
        <w:rPr>
          <w:sz w:val="24"/>
        </w:rPr>
      </w:pPr>
      <w:r w:rsidRPr="004A5312">
        <w:rPr>
          <w:sz w:val="24"/>
        </w:rPr>
        <w:t xml:space="preserve">        za zhotovitele</w:t>
      </w:r>
      <w:r>
        <w:rPr>
          <w:sz w:val="24"/>
        </w:rPr>
        <w:tab/>
      </w:r>
      <w:r>
        <w:rPr>
          <w:sz w:val="24"/>
        </w:rPr>
        <w:tab/>
      </w:r>
      <w:r>
        <w:rPr>
          <w:sz w:val="24"/>
        </w:rPr>
        <w:tab/>
      </w:r>
      <w:r>
        <w:rPr>
          <w:sz w:val="24"/>
        </w:rPr>
        <w:tab/>
      </w:r>
      <w:r>
        <w:rPr>
          <w:sz w:val="24"/>
        </w:rPr>
        <w:tab/>
      </w:r>
      <w:r>
        <w:rPr>
          <w:sz w:val="24"/>
        </w:rPr>
        <w:tab/>
      </w:r>
      <w:r>
        <w:rPr>
          <w:sz w:val="24"/>
        </w:rPr>
        <w:tab/>
      </w:r>
      <w:r>
        <w:rPr>
          <w:sz w:val="24"/>
        </w:rPr>
        <w:tab/>
      </w:r>
      <w:r w:rsidRPr="004A5312">
        <w:rPr>
          <w:sz w:val="24"/>
        </w:rPr>
        <w:t>za objednatele</w:t>
      </w:r>
    </w:p>
    <w:p w14:paraId="4006A74E" w14:textId="489816F2" w:rsidR="001C39DC" w:rsidRPr="004814F8" w:rsidRDefault="009E44D3" w:rsidP="00F931B9">
      <w:pPr>
        <w:widowControl/>
        <w:tabs>
          <w:tab w:val="left" w:pos="426"/>
          <w:tab w:val="left" w:pos="1985"/>
        </w:tabs>
        <w:rPr>
          <w:b/>
          <w:sz w:val="24"/>
        </w:rPr>
      </w:pPr>
      <w:r>
        <w:rPr>
          <w:b/>
          <w:sz w:val="24"/>
        </w:rPr>
        <w:tab/>
      </w:r>
      <w:bookmarkStart w:id="9" w:name="_GoBack"/>
      <w:permStart w:id="1980393081" w:edGrp="everyone"/>
      <w:r w:rsidR="00891E13" w:rsidRPr="00F8019E">
        <w:rPr>
          <w:b/>
          <w:sz w:val="24"/>
          <w:highlight w:val="yellow"/>
        </w:rPr>
        <w:t>XXX</w:t>
      </w:r>
      <w:bookmarkEnd w:id="9"/>
      <w:permEnd w:id="1980393081"/>
      <w:r>
        <w:rPr>
          <w:b/>
          <w:sz w:val="24"/>
        </w:rPr>
        <w:tab/>
      </w:r>
      <w:r>
        <w:rPr>
          <w:b/>
          <w:sz w:val="24"/>
        </w:rPr>
        <w:tab/>
      </w:r>
      <w:r>
        <w:rPr>
          <w:b/>
          <w:sz w:val="24"/>
        </w:rPr>
        <w:tab/>
      </w:r>
      <w:r w:rsidR="00BD44A4">
        <w:rPr>
          <w:b/>
          <w:sz w:val="24"/>
        </w:rPr>
        <w:tab/>
      </w:r>
      <w:r w:rsidR="00BD44A4">
        <w:rPr>
          <w:b/>
          <w:sz w:val="24"/>
        </w:rPr>
        <w:tab/>
      </w:r>
      <w:r w:rsidR="00AD2521">
        <w:rPr>
          <w:b/>
          <w:sz w:val="24"/>
        </w:rPr>
        <w:tab/>
      </w:r>
      <w:r w:rsidR="00AD2521">
        <w:rPr>
          <w:b/>
          <w:sz w:val="24"/>
        </w:rPr>
        <w:tab/>
      </w:r>
      <w:r w:rsidR="00F14EF8">
        <w:rPr>
          <w:b/>
          <w:sz w:val="24"/>
        </w:rPr>
        <w:t xml:space="preserve">   Ing. Jan Vrba</w:t>
      </w:r>
      <w:r w:rsidR="00891E13">
        <w:rPr>
          <w:b/>
          <w:sz w:val="24"/>
        </w:rPr>
        <w:t xml:space="preserve">, </w:t>
      </w:r>
      <w:r>
        <w:rPr>
          <w:b/>
          <w:sz w:val="24"/>
        </w:rPr>
        <w:t xml:space="preserve">starosta  </w:t>
      </w:r>
    </w:p>
    <w:sectPr w:rsidR="001C39DC" w:rsidRPr="004814F8" w:rsidSect="00112F17">
      <w:headerReference w:type="default" r:id="rId8"/>
      <w:footerReference w:type="default" r:id="rId9"/>
      <w:endnotePr>
        <w:numFmt w:val="decimal"/>
      </w:endnotePr>
      <w:pgSz w:w="11907" w:h="16840"/>
      <w:pgMar w:top="1134" w:right="1134" w:bottom="1134" w:left="1134" w:header="708" w:footer="907"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9F14" w16cex:dateUtc="2023-04-20T09: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E184E" w14:textId="77777777" w:rsidR="00EE43E1" w:rsidRDefault="00EE43E1" w:rsidP="00E636F8">
      <w:r>
        <w:separator/>
      </w:r>
    </w:p>
  </w:endnote>
  <w:endnote w:type="continuationSeparator" w:id="0">
    <w:p w14:paraId="0580AD63" w14:textId="77777777" w:rsidR="00EE43E1" w:rsidRDefault="00EE43E1" w:rsidP="00E636F8">
      <w:r>
        <w:continuationSeparator/>
      </w:r>
    </w:p>
  </w:endnote>
  <w:endnote w:type="continuationNotice" w:id="1">
    <w:p w14:paraId="71128540" w14:textId="77777777" w:rsidR="00EE43E1" w:rsidRDefault="00EE4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D27B0" w14:textId="00478D62" w:rsidR="00E87AA3" w:rsidRDefault="00E87AA3" w:rsidP="00891E13">
    <w:pPr>
      <w:pStyle w:val="Zpat"/>
      <w:widowControl/>
      <w:jc w:val="center"/>
    </w:pPr>
    <w:r>
      <w:t xml:space="preserve">Strana </w:t>
    </w:r>
    <w:r w:rsidR="00BA1AA2" w:rsidRPr="00891E13">
      <w:fldChar w:fldCharType="begin"/>
    </w:r>
    <w:r w:rsidR="005E7E95">
      <w:instrText xml:space="preserve"> PAGE </w:instrText>
    </w:r>
    <w:r w:rsidR="00BA1AA2" w:rsidRPr="00891E13">
      <w:fldChar w:fldCharType="separate"/>
    </w:r>
    <w:r w:rsidR="00A859FB">
      <w:rPr>
        <w:noProof/>
      </w:rPr>
      <w:t>13</w:t>
    </w:r>
    <w:r w:rsidR="00BA1AA2" w:rsidRPr="00891E13">
      <w:fldChar w:fldCharType="end"/>
    </w:r>
    <w:r>
      <w:t xml:space="preserve"> (celkem </w:t>
    </w:r>
    <w:r w:rsidR="00BA1AA2" w:rsidRPr="00891E13">
      <w:fldChar w:fldCharType="begin"/>
    </w:r>
    <w:r w:rsidR="005E7E95">
      <w:instrText xml:space="preserve"> NUMPAGES </w:instrText>
    </w:r>
    <w:r w:rsidR="00BA1AA2" w:rsidRPr="00891E13">
      <w:fldChar w:fldCharType="separate"/>
    </w:r>
    <w:r w:rsidR="00A859FB">
      <w:rPr>
        <w:noProof/>
      </w:rPr>
      <w:t>13</w:t>
    </w:r>
    <w:r w:rsidR="00BA1AA2" w:rsidRPr="00891E13">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04EF3" w14:textId="77777777" w:rsidR="00EE43E1" w:rsidRDefault="00EE43E1" w:rsidP="00E636F8">
      <w:r>
        <w:separator/>
      </w:r>
    </w:p>
  </w:footnote>
  <w:footnote w:type="continuationSeparator" w:id="0">
    <w:p w14:paraId="29D5373F" w14:textId="77777777" w:rsidR="00EE43E1" w:rsidRDefault="00EE43E1" w:rsidP="00E636F8">
      <w:r>
        <w:continuationSeparator/>
      </w:r>
    </w:p>
  </w:footnote>
  <w:footnote w:type="continuationNotice" w:id="1">
    <w:p w14:paraId="0C43A21E" w14:textId="77777777" w:rsidR="00EE43E1" w:rsidRDefault="00EE43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6487" w14:textId="0F0D65FD" w:rsidR="00A208E4" w:rsidRDefault="00A208E4">
    <w:pPr>
      <w:pStyle w:val="Zhlav"/>
    </w:pPr>
    <w:r>
      <w:rPr>
        <w:noProof/>
      </w:rPr>
      <w:drawing>
        <wp:inline distT="0" distB="0" distL="0" distR="0" wp14:anchorId="3E4B5FFD" wp14:editId="10CC7767">
          <wp:extent cx="6120765" cy="100584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86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2C60225"/>
    <w:multiLevelType w:val="singleLevel"/>
    <w:tmpl w:val="FAFC23CA"/>
    <w:lvl w:ilvl="0">
      <w:start w:val="3"/>
      <w:numFmt w:val="decimal"/>
      <w:lvlText w:val="%1."/>
      <w:lvlJc w:val="left"/>
      <w:pPr>
        <w:ind w:left="360" w:hanging="360"/>
      </w:pPr>
      <w:rPr>
        <w:rFonts w:cs="Times New Roman" w:hint="default"/>
      </w:rPr>
    </w:lvl>
  </w:abstractNum>
  <w:abstractNum w:abstractNumId="2" w15:restartNumberingAfterBreak="0">
    <w:nsid w:val="0B7D62DE"/>
    <w:multiLevelType w:val="singleLevel"/>
    <w:tmpl w:val="78E67E7E"/>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BD06201"/>
    <w:multiLevelType w:val="hybridMultilevel"/>
    <w:tmpl w:val="B67C6A24"/>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D1A5A8D"/>
    <w:multiLevelType w:val="hybridMultilevel"/>
    <w:tmpl w:val="370AE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AF2A5B"/>
    <w:multiLevelType w:val="singleLevel"/>
    <w:tmpl w:val="4C082228"/>
    <w:lvl w:ilvl="0">
      <w:start w:val="1"/>
      <w:numFmt w:val="decimal"/>
      <w:lvlText w:val="%1. "/>
      <w:legacy w:legacy="1" w:legacySpace="0" w:legacyIndent="283"/>
      <w:lvlJc w:val="left"/>
      <w:pPr>
        <w:ind w:left="283" w:hanging="283"/>
      </w:pPr>
      <w:rPr>
        <w:rFonts w:cs="Times New Roman"/>
        <w:b w:val="0"/>
        <w:i w:val="0"/>
        <w:sz w:val="24"/>
      </w:rPr>
    </w:lvl>
  </w:abstractNum>
  <w:abstractNum w:abstractNumId="6" w15:restartNumberingAfterBreak="0">
    <w:nsid w:val="0DE255D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7" w15:restartNumberingAfterBreak="0">
    <w:nsid w:val="0E0A4D5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AF7337"/>
    <w:multiLevelType w:val="singleLevel"/>
    <w:tmpl w:val="3D28B04A"/>
    <w:lvl w:ilvl="0">
      <w:start w:val="1"/>
      <w:numFmt w:val="decimal"/>
      <w:lvlText w:val="%1."/>
      <w:lvlJc w:val="left"/>
      <w:pPr>
        <w:tabs>
          <w:tab w:val="num" w:pos="720"/>
        </w:tabs>
        <w:ind w:left="720" w:hanging="360"/>
      </w:pPr>
      <w:rPr>
        <w:rFonts w:cs="Times New Roman"/>
        <w:b w:val="0"/>
      </w:rPr>
    </w:lvl>
  </w:abstractNum>
  <w:abstractNum w:abstractNumId="9" w15:restartNumberingAfterBreak="0">
    <w:nsid w:val="10A07336"/>
    <w:multiLevelType w:val="hybridMultilevel"/>
    <w:tmpl w:val="76D06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F01B8B"/>
    <w:multiLevelType w:val="hybridMultilevel"/>
    <w:tmpl w:val="A184F5F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18744FF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2" w15:restartNumberingAfterBreak="0">
    <w:nsid w:val="1E27774E"/>
    <w:multiLevelType w:val="hybridMultilevel"/>
    <w:tmpl w:val="370AE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756D8F"/>
    <w:multiLevelType w:val="hybridMultilevel"/>
    <w:tmpl w:val="CA24665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BB0284B"/>
    <w:multiLevelType w:val="multilevel"/>
    <w:tmpl w:val="03EA62C4"/>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900"/>
        </w:tabs>
        <w:ind w:left="90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BE8316C"/>
    <w:multiLevelType w:val="singleLevel"/>
    <w:tmpl w:val="FAFC23CA"/>
    <w:lvl w:ilvl="0">
      <w:start w:val="3"/>
      <w:numFmt w:val="decimal"/>
      <w:lvlText w:val="%1."/>
      <w:lvlJc w:val="left"/>
      <w:pPr>
        <w:ind w:left="360" w:hanging="360"/>
      </w:pPr>
      <w:rPr>
        <w:rFonts w:cs="Times New Roman" w:hint="default"/>
      </w:rPr>
    </w:lvl>
  </w:abstractNum>
  <w:abstractNum w:abstractNumId="16" w15:restartNumberingAfterBreak="0">
    <w:nsid w:val="2E570BD3"/>
    <w:multiLevelType w:val="hybridMultilevel"/>
    <w:tmpl w:val="A49A330E"/>
    <w:lvl w:ilvl="0" w:tplc="04050001">
      <w:start w:val="1"/>
      <w:numFmt w:val="bullet"/>
      <w:lvlText w:val=""/>
      <w:lvlJc w:val="left"/>
      <w:pPr>
        <w:tabs>
          <w:tab w:val="num" w:pos="2484"/>
        </w:tabs>
        <w:ind w:left="2484" w:hanging="360"/>
      </w:pPr>
      <w:rPr>
        <w:rFonts w:ascii="Symbol" w:hAnsi="Symbol" w:hint="default"/>
      </w:rPr>
    </w:lvl>
    <w:lvl w:ilvl="1" w:tplc="04050003" w:tentative="1">
      <w:start w:val="1"/>
      <w:numFmt w:val="bullet"/>
      <w:lvlText w:val="o"/>
      <w:lvlJc w:val="left"/>
      <w:pPr>
        <w:tabs>
          <w:tab w:val="num" w:pos="4761"/>
        </w:tabs>
        <w:ind w:left="4761" w:hanging="360"/>
      </w:pPr>
      <w:rPr>
        <w:rFonts w:ascii="Courier New" w:hAnsi="Courier New" w:hint="default"/>
      </w:rPr>
    </w:lvl>
    <w:lvl w:ilvl="2" w:tplc="04050005" w:tentative="1">
      <w:start w:val="1"/>
      <w:numFmt w:val="bullet"/>
      <w:lvlText w:val=""/>
      <w:lvlJc w:val="left"/>
      <w:pPr>
        <w:tabs>
          <w:tab w:val="num" w:pos="5481"/>
        </w:tabs>
        <w:ind w:left="5481" w:hanging="360"/>
      </w:pPr>
      <w:rPr>
        <w:rFonts w:ascii="Wingdings" w:hAnsi="Wingdings" w:hint="default"/>
      </w:rPr>
    </w:lvl>
    <w:lvl w:ilvl="3" w:tplc="04050001" w:tentative="1">
      <w:start w:val="1"/>
      <w:numFmt w:val="bullet"/>
      <w:lvlText w:val=""/>
      <w:lvlJc w:val="left"/>
      <w:pPr>
        <w:tabs>
          <w:tab w:val="num" w:pos="6201"/>
        </w:tabs>
        <w:ind w:left="6201" w:hanging="360"/>
      </w:pPr>
      <w:rPr>
        <w:rFonts w:ascii="Symbol" w:hAnsi="Symbol" w:hint="default"/>
      </w:rPr>
    </w:lvl>
    <w:lvl w:ilvl="4" w:tplc="04050003" w:tentative="1">
      <w:start w:val="1"/>
      <w:numFmt w:val="bullet"/>
      <w:lvlText w:val="o"/>
      <w:lvlJc w:val="left"/>
      <w:pPr>
        <w:tabs>
          <w:tab w:val="num" w:pos="6921"/>
        </w:tabs>
        <w:ind w:left="6921" w:hanging="360"/>
      </w:pPr>
      <w:rPr>
        <w:rFonts w:ascii="Courier New" w:hAnsi="Courier New" w:hint="default"/>
      </w:rPr>
    </w:lvl>
    <w:lvl w:ilvl="5" w:tplc="04050005" w:tentative="1">
      <w:start w:val="1"/>
      <w:numFmt w:val="bullet"/>
      <w:lvlText w:val=""/>
      <w:lvlJc w:val="left"/>
      <w:pPr>
        <w:tabs>
          <w:tab w:val="num" w:pos="7641"/>
        </w:tabs>
        <w:ind w:left="7641" w:hanging="360"/>
      </w:pPr>
      <w:rPr>
        <w:rFonts w:ascii="Wingdings" w:hAnsi="Wingdings" w:hint="default"/>
      </w:rPr>
    </w:lvl>
    <w:lvl w:ilvl="6" w:tplc="04050001" w:tentative="1">
      <w:start w:val="1"/>
      <w:numFmt w:val="bullet"/>
      <w:lvlText w:val=""/>
      <w:lvlJc w:val="left"/>
      <w:pPr>
        <w:tabs>
          <w:tab w:val="num" w:pos="8361"/>
        </w:tabs>
        <w:ind w:left="8361" w:hanging="360"/>
      </w:pPr>
      <w:rPr>
        <w:rFonts w:ascii="Symbol" w:hAnsi="Symbol" w:hint="default"/>
      </w:rPr>
    </w:lvl>
    <w:lvl w:ilvl="7" w:tplc="04050003" w:tentative="1">
      <w:start w:val="1"/>
      <w:numFmt w:val="bullet"/>
      <w:lvlText w:val="o"/>
      <w:lvlJc w:val="left"/>
      <w:pPr>
        <w:tabs>
          <w:tab w:val="num" w:pos="9081"/>
        </w:tabs>
        <w:ind w:left="9081" w:hanging="360"/>
      </w:pPr>
      <w:rPr>
        <w:rFonts w:ascii="Courier New" w:hAnsi="Courier New" w:hint="default"/>
      </w:rPr>
    </w:lvl>
    <w:lvl w:ilvl="8" w:tplc="04050005" w:tentative="1">
      <w:start w:val="1"/>
      <w:numFmt w:val="bullet"/>
      <w:lvlText w:val=""/>
      <w:lvlJc w:val="left"/>
      <w:pPr>
        <w:tabs>
          <w:tab w:val="num" w:pos="9801"/>
        </w:tabs>
        <w:ind w:left="9801" w:hanging="360"/>
      </w:pPr>
      <w:rPr>
        <w:rFonts w:ascii="Wingdings" w:hAnsi="Wingdings" w:hint="default"/>
      </w:rPr>
    </w:lvl>
  </w:abstractNum>
  <w:abstractNum w:abstractNumId="17" w15:restartNumberingAfterBreak="0">
    <w:nsid w:val="2E873959"/>
    <w:multiLevelType w:val="singleLevel"/>
    <w:tmpl w:val="0405000F"/>
    <w:lvl w:ilvl="0">
      <w:start w:val="1"/>
      <w:numFmt w:val="decimal"/>
      <w:lvlText w:val="%1."/>
      <w:lvlJc w:val="left"/>
      <w:pPr>
        <w:ind w:left="720" w:hanging="360"/>
      </w:pPr>
      <w:rPr>
        <w:rFonts w:cs="Times New Roman"/>
      </w:rPr>
    </w:lvl>
  </w:abstractNum>
  <w:abstractNum w:abstractNumId="18" w15:restartNumberingAfterBreak="0">
    <w:nsid w:val="33A75738"/>
    <w:multiLevelType w:val="singleLevel"/>
    <w:tmpl w:val="0405000F"/>
    <w:lvl w:ilvl="0">
      <w:start w:val="1"/>
      <w:numFmt w:val="decimal"/>
      <w:lvlText w:val="%1."/>
      <w:lvlJc w:val="left"/>
      <w:pPr>
        <w:tabs>
          <w:tab w:val="num" w:pos="720"/>
        </w:tabs>
        <w:ind w:left="720" w:hanging="360"/>
      </w:pPr>
      <w:rPr>
        <w:rFonts w:cs="Times New Roman"/>
      </w:rPr>
    </w:lvl>
  </w:abstractNum>
  <w:abstractNum w:abstractNumId="19" w15:restartNumberingAfterBreak="0">
    <w:nsid w:val="34090A7D"/>
    <w:multiLevelType w:val="singleLevel"/>
    <w:tmpl w:val="4B7A108E"/>
    <w:lvl w:ilvl="0">
      <w:start w:val="1"/>
      <w:numFmt w:val="lowerLetter"/>
      <w:lvlText w:val="%1)"/>
      <w:lvlJc w:val="left"/>
      <w:pPr>
        <w:tabs>
          <w:tab w:val="num" w:pos="1414"/>
        </w:tabs>
        <w:ind w:left="1414" w:hanging="705"/>
      </w:pPr>
    </w:lvl>
  </w:abstractNum>
  <w:abstractNum w:abstractNumId="20" w15:restartNumberingAfterBreak="0">
    <w:nsid w:val="36E7062D"/>
    <w:multiLevelType w:val="hybridMultilevel"/>
    <w:tmpl w:val="7FD22B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7813AE"/>
    <w:multiLevelType w:val="hybridMultilevel"/>
    <w:tmpl w:val="56EE6B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A60E56"/>
    <w:multiLevelType w:val="multilevel"/>
    <w:tmpl w:val="C73CC83C"/>
    <w:lvl w:ilvl="0">
      <w:start w:val="1"/>
      <w:numFmt w:val="lowerLetter"/>
      <w:lvlText w:val="%1) "/>
      <w:legacy w:legacy="1" w:legacySpace="0" w:legacyIndent="283"/>
      <w:lvlJc w:val="left"/>
      <w:pPr>
        <w:ind w:left="568" w:hanging="283"/>
      </w:pPr>
      <w:rPr>
        <w:rFonts w:cs="Times New Roman"/>
        <w:b w:val="0"/>
        <w:i w:val="0"/>
        <w:sz w:val="24"/>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3E2E7A"/>
    <w:multiLevelType w:val="hybridMultilevel"/>
    <w:tmpl w:val="034A94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0434FF"/>
    <w:multiLevelType w:val="hybridMultilevel"/>
    <w:tmpl w:val="A444400A"/>
    <w:lvl w:ilvl="0" w:tplc="48008AAA">
      <w:numFmt w:val="bullet"/>
      <w:lvlText w:val="-"/>
      <w:lvlJc w:val="left"/>
      <w:pPr>
        <w:tabs>
          <w:tab w:val="num" w:pos="720"/>
        </w:tabs>
        <w:ind w:left="720" w:hanging="360"/>
      </w:pPr>
      <w:rPr>
        <w:rFonts w:ascii="Times New Roman" w:eastAsia="Times New Roman" w:hAnsi="Times New Roman" w:hint="default"/>
        <w:sz w:val="24"/>
      </w:rPr>
    </w:lvl>
    <w:lvl w:ilvl="1" w:tplc="04050017">
      <w:start w:val="1"/>
      <w:numFmt w:val="lowerLetter"/>
      <w:lvlText w:val="%2)"/>
      <w:lvlJc w:val="left"/>
      <w:pPr>
        <w:tabs>
          <w:tab w:val="num" w:pos="1440"/>
        </w:tabs>
        <w:ind w:left="1440" w:hanging="360"/>
      </w:pPr>
      <w:rPr>
        <w:rFonts w:cs="Times New Roman" w:hint="default"/>
      </w:rPr>
    </w:lvl>
    <w:lvl w:ilvl="2" w:tplc="48008AAA">
      <w:numFmt w:val="bullet"/>
      <w:lvlText w:val="-"/>
      <w:lvlJc w:val="left"/>
      <w:pPr>
        <w:tabs>
          <w:tab w:val="num" w:pos="2160"/>
        </w:tabs>
        <w:ind w:left="2160" w:hanging="360"/>
      </w:pPr>
      <w:rPr>
        <w:rFonts w:ascii="Times New Roman" w:eastAsia="Times New Roman" w:hAnsi="Times New Roman" w:hint="default"/>
        <w:sz w:val="24"/>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7D50FA"/>
    <w:multiLevelType w:val="hybridMultilevel"/>
    <w:tmpl w:val="E208CF6C"/>
    <w:lvl w:ilvl="0" w:tplc="0405000F">
      <w:start w:val="1"/>
      <w:numFmt w:val="decimal"/>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6" w15:restartNumberingAfterBreak="0">
    <w:nsid w:val="40971E20"/>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7" w15:restartNumberingAfterBreak="0">
    <w:nsid w:val="448A331D"/>
    <w:multiLevelType w:val="hybridMultilevel"/>
    <w:tmpl w:val="2CEA57A2"/>
    <w:lvl w:ilvl="0" w:tplc="0D8E851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7DD2257"/>
    <w:multiLevelType w:val="multilevel"/>
    <w:tmpl w:val="D33C453C"/>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00"/>
        </w:tabs>
        <w:ind w:left="90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4809459C"/>
    <w:multiLevelType w:val="multilevel"/>
    <w:tmpl w:val="642EAB7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00"/>
        </w:tabs>
        <w:ind w:left="90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4AC2474E"/>
    <w:multiLevelType w:val="hybridMultilevel"/>
    <w:tmpl w:val="D21035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11450A"/>
    <w:multiLevelType w:val="singleLevel"/>
    <w:tmpl w:val="0405000F"/>
    <w:lvl w:ilvl="0">
      <w:start w:val="1"/>
      <w:numFmt w:val="decimal"/>
      <w:lvlText w:val="%1."/>
      <w:lvlJc w:val="left"/>
      <w:pPr>
        <w:ind w:left="720" w:hanging="360"/>
      </w:pPr>
      <w:rPr>
        <w:rFonts w:cs="Times New Roman"/>
      </w:rPr>
    </w:lvl>
  </w:abstractNum>
  <w:abstractNum w:abstractNumId="32" w15:restartNumberingAfterBreak="0">
    <w:nsid w:val="4E4154C0"/>
    <w:multiLevelType w:val="hybridMultilevel"/>
    <w:tmpl w:val="11C29EA4"/>
    <w:lvl w:ilvl="0" w:tplc="FE14D816">
      <w:numFmt w:val="bullet"/>
      <w:lvlText w:val="-"/>
      <w:lvlJc w:val="left"/>
      <w:pPr>
        <w:tabs>
          <w:tab w:val="num" w:pos="720"/>
        </w:tabs>
        <w:ind w:left="720" w:hanging="360"/>
      </w:pPr>
      <w:rPr>
        <w:rFonts w:ascii="Times New Roman" w:eastAsia="Times New Roman" w:hAnsi="Times New Roman" w:hint="default"/>
        <w:sz w:val="24"/>
      </w:rPr>
    </w:lvl>
    <w:lvl w:ilvl="1" w:tplc="5E7C46D8">
      <w:start w:val="1"/>
      <w:numFmt w:val="lowerLetter"/>
      <w:lvlText w:val="%2)"/>
      <w:lvlJc w:val="left"/>
      <w:pPr>
        <w:tabs>
          <w:tab w:val="num" w:pos="1440"/>
        </w:tabs>
        <w:ind w:left="1440" w:hanging="360"/>
      </w:pPr>
      <w:rPr>
        <w:rFonts w:cs="Times New Roman" w:hint="default"/>
      </w:rPr>
    </w:lvl>
    <w:lvl w:ilvl="2" w:tplc="3418DD7A">
      <w:numFmt w:val="bullet"/>
      <w:lvlText w:val="-"/>
      <w:lvlJc w:val="left"/>
      <w:pPr>
        <w:tabs>
          <w:tab w:val="num" w:pos="2160"/>
        </w:tabs>
        <w:ind w:left="2160" w:hanging="360"/>
      </w:pPr>
      <w:rPr>
        <w:rFonts w:ascii="Times New Roman" w:eastAsia="Times New Roman" w:hAnsi="Times New Roman" w:hint="default"/>
        <w:sz w:val="24"/>
      </w:rPr>
    </w:lvl>
    <w:lvl w:ilvl="3" w:tplc="495E1E5E">
      <w:start w:val="1"/>
      <w:numFmt w:val="bullet"/>
      <w:lvlText w:val=""/>
      <w:lvlJc w:val="left"/>
      <w:pPr>
        <w:tabs>
          <w:tab w:val="num" w:pos="2880"/>
        </w:tabs>
        <w:ind w:left="2880" w:hanging="360"/>
      </w:pPr>
      <w:rPr>
        <w:rFonts w:ascii="Symbol" w:hAnsi="Symbol" w:hint="default"/>
      </w:rPr>
    </w:lvl>
    <w:lvl w:ilvl="4" w:tplc="47307322" w:tentative="1">
      <w:start w:val="1"/>
      <w:numFmt w:val="bullet"/>
      <w:lvlText w:val="o"/>
      <w:lvlJc w:val="left"/>
      <w:pPr>
        <w:tabs>
          <w:tab w:val="num" w:pos="3600"/>
        </w:tabs>
        <w:ind w:left="3600" w:hanging="360"/>
      </w:pPr>
      <w:rPr>
        <w:rFonts w:ascii="Courier New" w:hAnsi="Courier New" w:hint="default"/>
      </w:rPr>
    </w:lvl>
    <w:lvl w:ilvl="5" w:tplc="6B2AA5D0" w:tentative="1">
      <w:start w:val="1"/>
      <w:numFmt w:val="bullet"/>
      <w:lvlText w:val=""/>
      <w:lvlJc w:val="left"/>
      <w:pPr>
        <w:tabs>
          <w:tab w:val="num" w:pos="4320"/>
        </w:tabs>
        <w:ind w:left="4320" w:hanging="360"/>
      </w:pPr>
      <w:rPr>
        <w:rFonts w:ascii="Wingdings" w:hAnsi="Wingdings" w:hint="default"/>
      </w:rPr>
    </w:lvl>
    <w:lvl w:ilvl="6" w:tplc="C818E022" w:tentative="1">
      <w:start w:val="1"/>
      <w:numFmt w:val="bullet"/>
      <w:lvlText w:val=""/>
      <w:lvlJc w:val="left"/>
      <w:pPr>
        <w:tabs>
          <w:tab w:val="num" w:pos="5040"/>
        </w:tabs>
        <w:ind w:left="5040" w:hanging="360"/>
      </w:pPr>
      <w:rPr>
        <w:rFonts w:ascii="Symbol" w:hAnsi="Symbol" w:hint="default"/>
      </w:rPr>
    </w:lvl>
    <w:lvl w:ilvl="7" w:tplc="F60853D6" w:tentative="1">
      <w:start w:val="1"/>
      <w:numFmt w:val="bullet"/>
      <w:lvlText w:val="o"/>
      <w:lvlJc w:val="left"/>
      <w:pPr>
        <w:tabs>
          <w:tab w:val="num" w:pos="5760"/>
        </w:tabs>
        <w:ind w:left="5760" w:hanging="360"/>
      </w:pPr>
      <w:rPr>
        <w:rFonts w:ascii="Courier New" w:hAnsi="Courier New" w:hint="default"/>
      </w:rPr>
    </w:lvl>
    <w:lvl w:ilvl="8" w:tplc="A86E2F2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717A6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68A43AD"/>
    <w:multiLevelType w:val="hybridMultilevel"/>
    <w:tmpl w:val="12405D1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7604988"/>
    <w:multiLevelType w:val="multilevel"/>
    <w:tmpl w:val="03DEB612"/>
    <w:lvl w:ilvl="0">
      <w:start w:val="14"/>
      <w:numFmt w:val="decimal"/>
      <w:lvlText w:val="%1"/>
      <w:lvlJc w:val="left"/>
      <w:pPr>
        <w:ind w:left="375" w:hanging="375"/>
      </w:pPr>
      <w:rPr>
        <w:rFonts w:hint="default"/>
        <w:b w:val="0"/>
      </w:rPr>
    </w:lvl>
    <w:lvl w:ilvl="1">
      <w:start w:val="1"/>
      <w:numFmt w:val="decimal"/>
      <w:lvlText w:val="13.%2"/>
      <w:lvlJc w:val="left"/>
      <w:pPr>
        <w:ind w:left="735" w:hanging="37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6" w15:restartNumberingAfterBreak="0">
    <w:nsid w:val="5D6C381B"/>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7" w15:restartNumberingAfterBreak="0">
    <w:nsid w:val="622316F6"/>
    <w:multiLevelType w:val="hybridMultilevel"/>
    <w:tmpl w:val="1C9AC7D8"/>
    <w:lvl w:ilvl="0" w:tplc="51F24618">
      <w:start w:val="1"/>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7D6BDA"/>
    <w:multiLevelType w:val="hybridMultilevel"/>
    <w:tmpl w:val="B5A04468"/>
    <w:lvl w:ilvl="0" w:tplc="4ED836C0">
      <w:start w:val="6"/>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9C202ED"/>
    <w:multiLevelType w:val="hybridMultilevel"/>
    <w:tmpl w:val="E9EC7F82"/>
    <w:lvl w:ilvl="0" w:tplc="09FA27F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15:restartNumberingAfterBreak="0">
    <w:nsid w:val="6C4B399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41" w15:restartNumberingAfterBreak="0">
    <w:nsid w:val="73060E49"/>
    <w:multiLevelType w:val="hybridMultilevel"/>
    <w:tmpl w:val="778CC6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8622F5"/>
    <w:multiLevelType w:val="hybridMultilevel"/>
    <w:tmpl w:val="C4BCF848"/>
    <w:lvl w:ilvl="0" w:tplc="A6EA0128">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0318EC"/>
    <w:multiLevelType w:val="multilevel"/>
    <w:tmpl w:val="642EAB7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00"/>
        </w:tabs>
        <w:ind w:left="90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7A7F352B"/>
    <w:multiLevelType w:val="singleLevel"/>
    <w:tmpl w:val="BD4ED442"/>
    <w:lvl w:ilvl="0">
      <w:start w:val="1"/>
      <w:numFmt w:val="decimal"/>
      <w:lvlText w:val="%1. "/>
      <w:legacy w:legacy="1" w:legacySpace="0" w:legacyIndent="283"/>
      <w:lvlJc w:val="left"/>
      <w:pPr>
        <w:ind w:left="283" w:hanging="283"/>
      </w:pPr>
      <w:rPr>
        <w:rFonts w:cs="Times New Roman"/>
        <w:b w:val="0"/>
        <w:i w:val="0"/>
        <w:sz w:val="24"/>
      </w:rPr>
    </w:lvl>
  </w:abstractNum>
  <w:abstractNum w:abstractNumId="45" w15:restartNumberingAfterBreak="0">
    <w:nsid w:val="7E0C5AFC"/>
    <w:multiLevelType w:val="hybridMultilevel"/>
    <w:tmpl w:val="ED547094"/>
    <w:lvl w:ilvl="0" w:tplc="712E5F3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4"/>
  </w:num>
  <w:num w:numId="2">
    <w:abstractNumId w:val="5"/>
  </w:num>
  <w:num w:numId="3">
    <w:abstractNumId w:val="1"/>
  </w:num>
  <w:num w:numId="4">
    <w:abstractNumId w:val="2"/>
  </w:num>
  <w:num w:numId="5">
    <w:abstractNumId w:val="6"/>
  </w:num>
  <w:num w:numId="6">
    <w:abstractNumId w:val="11"/>
  </w:num>
  <w:num w:numId="7">
    <w:abstractNumId w:val="18"/>
  </w:num>
  <w:num w:numId="8">
    <w:abstractNumId w:val="8"/>
  </w:num>
  <w:num w:numId="9">
    <w:abstractNumId w:val="33"/>
  </w:num>
  <w:num w:numId="10">
    <w:abstractNumId w:val="7"/>
  </w:num>
  <w:num w:numId="11">
    <w:abstractNumId w:val="32"/>
  </w:num>
  <w:num w:numId="12">
    <w:abstractNumId w:val="24"/>
  </w:num>
  <w:num w:numId="13">
    <w:abstractNumId w:val="0"/>
  </w:num>
  <w:num w:numId="14">
    <w:abstractNumId w:val="17"/>
  </w:num>
  <w:num w:numId="15">
    <w:abstractNumId w:val="5"/>
    <w:lvlOverride w:ilvl="0">
      <w:startOverride w:val="2"/>
    </w:lvlOverride>
  </w:num>
  <w:num w:numId="16">
    <w:abstractNumId w:val="40"/>
  </w:num>
  <w:num w:numId="17">
    <w:abstractNumId w:val="12"/>
  </w:num>
  <w:num w:numId="18">
    <w:abstractNumId w:val="2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1"/>
  </w:num>
  <w:num w:numId="22">
    <w:abstractNumId w:val="16"/>
  </w:num>
  <w:num w:numId="23">
    <w:abstractNumId w:val="3"/>
  </w:num>
  <w:num w:numId="24">
    <w:abstractNumId w:val="45"/>
  </w:num>
  <w:num w:numId="25">
    <w:abstractNumId w:val="30"/>
  </w:num>
  <w:num w:numId="26">
    <w:abstractNumId w:val="27"/>
  </w:num>
  <w:num w:numId="27">
    <w:abstractNumId w:val="11"/>
    <w:lvlOverride w:ilvl="0">
      <w:startOverride w:val="1"/>
    </w:lvlOverride>
  </w:num>
  <w:num w:numId="28">
    <w:abstractNumId w:val="21"/>
  </w:num>
  <w:num w:numId="29">
    <w:abstractNumId w:val="42"/>
  </w:num>
  <w:num w:numId="30">
    <w:abstractNumId w:val="13"/>
  </w:num>
  <w:num w:numId="31">
    <w:abstractNumId w:val="41"/>
  </w:num>
  <w:num w:numId="32">
    <w:abstractNumId w:val="26"/>
  </w:num>
  <w:num w:numId="33">
    <w:abstractNumId w:val="37"/>
  </w:num>
  <w:num w:numId="34">
    <w:abstractNumId w:val="14"/>
  </w:num>
  <w:num w:numId="35">
    <w:abstractNumId w:val="28"/>
  </w:num>
  <w:num w:numId="36">
    <w:abstractNumId w:val="15"/>
  </w:num>
  <w:num w:numId="37">
    <w:abstractNumId w:val="38"/>
  </w:num>
  <w:num w:numId="38">
    <w:abstractNumId w:val="43"/>
  </w:num>
  <w:num w:numId="39">
    <w:abstractNumId w:val="4"/>
  </w:num>
  <w:num w:numId="40">
    <w:abstractNumId w:val="34"/>
  </w:num>
  <w:num w:numId="41">
    <w:abstractNumId w:val="36"/>
  </w:num>
  <w:num w:numId="42">
    <w:abstractNumId w:val="19"/>
    <w:lvlOverride w:ilvl="0">
      <w:startOverride w:val="1"/>
    </w:lvlOverride>
  </w:num>
  <w:num w:numId="43">
    <w:abstractNumId w:val="9"/>
  </w:num>
  <w:num w:numId="44">
    <w:abstractNumId w:val="23"/>
  </w:num>
  <w:num w:numId="45">
    <w:abstractNumId w:val="35"/>
  </w:num>
  <w:num w:numId="46">
    <w:abstractNumId w:val="25"/>
  </w:num>
  <w:num w:numId="47">
    <w:abstractNumId w:val="39"/>
  </w:num>
  <w:num w:numId="48">
    <w:abstractNumId w:val="20"/>
  </w:num>
  <w:num w:numId="4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g1holGebPj464FeufEYIXIL/vn+JAWbsdVrYim1ZVLnxZzeqglrN54XuLniTchcxMYUuhC3uCjrXcQKHIm3Vg==" w:salt="4LksdpXGuUl4u14DMzs1+Q=="/>
  <w:defaultTabStop w:val="708"/>
  <w:hyphenationZone w:val="425"/>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5F"/>
    <w:rsid w:val="00000497"/>
    <w:rsid w:val="00003780"/>
    <w:rsid w:val="00007838"/>
    <w:rsid w:val="0001035D"/>
    <w:rsid w:val="00011BB5"/>
    <w:rsid w:val="00013408"/>
    <w:rsid w:val="0001478C"/>
    <w:rsid w:val="00014808"/>
    <w:rsid w:val="00014AA1"/>
    <w:rsid w:val="0001592E"/>
    <w:rsid w:val="000159B5"/>
    <w:rsid w:val="000216EC"/>
    <w:rsid w:val="00023327"/>
    <w:rsid w:val="000257F3"/>
    <w:rsid w:val="000269BD"/>
    <w:rsid w:val="0002777D"/>
    <w:rsid w:val="00032260"/>
    <w:rsid w:val="00032767"/>
    <w:rsid w:val="000348F1"/>
    <w:rsid w:val="00035528"/>
    <w:rsid w:val="000361C2"/>
    <w:rsid w:val="000379E0"/>
    <w:rsid w:val="00045A60"/>
    <w:rsid w:val="0005653C"/>
    <w:rsid w:val="00056F24"/>
    <w:rsid w:val="00061DD1"/>
    <w:rsid w:val="000626C7"/>
    <w:rsid w:val="00062F7E"/>
    <w:rsid w:val="00072172"/>
    <w:rsid w:val="000729E0"/>
    <w:rsid w:val="0007456C"/>
    <w:rsid w:val="00074DCC"/>
    <w:rsid w:val="000807EB"/>
    <w:rsid w:val="000842F9"/>
    <w:rsid w:val="00085A08"/>
    <w:rsid w:val="00086C58"/>
    <w:rsid w:val="00086FDC"/>
    <w:rsid w:val="0009177B"/>
    <w:rsid w:val="00093C67"/>
    <w:rsid w:val="000A14C6"/>
    <w:rsid w:val="000A1623"/>
    <w:rsid w:val="000B1D18"/>
    <w:rsid w:val="000B4F78"/>
    <w:rsid w:val="000B5364"/>
    <w:rsid w:val="000B74C8"/>
    <w:rsid w:val="000C05F5"/>
    <w:rsid w:val="000C5E49"/>
    <w:rsid w:val="000C7279"/>
    <w:rsid w:val="000D106B"/>
    <w:rsid w:val="000D1072"/>
    <w:rsid w:val="000D2D12"/>
    <w:rsid w:val="000D2F29"/>
    <w:rsid w:val="000D7EAF"/>
    <w:rsid w:val="000E3780"/>
    <w:rsid w:val="000E392F"/>
    <w:rsid w:val="000E53A5"/>
    <w:rsid w:val="000E7C0F"/>
    <w:rsid w:val="000F02A3"/>
    <w:rsid w:val="000F2232"/>
    <w:rsid w:val="000F32DD"/>
    <w:rsid w:val="000F5DB6"/>
    <w:rsid w:val="00101EEC"/>
    <w:rsid w:val="0010381E"/>
    <w:rsid w:val="00104B1C"/>
    <w:rsid w:val="00112F17"/>
    <w:rsid w:val="00115C48"/>
    <w:rsid w:val="00120466"/>
    <w:rsid w:val="00121A57"/>
    <w:rsid w:val="001225D0"/>
    <w:rsid w:val="00123E6A"/>
    <w:rsid w:val="00125D98"/>
    <w:rsid w:val="00126CD4"/>
    <w:rsid w:val="00127A80"/>
    <w:rsid w:val="00133B51"/>
    <w:rsid w:val="00141CFF"/>
    <w:rsid w:val="0014643C"/>
    <w:rsid w:val="00146A5B"/>
    <w:rsid w:val="001477BF"/>
    <w:rsid w:val="001505CE"/>
    <w:rsid w:val="00152673"/>
    <w:rsid w:val="001539CD"/>
    <w:rsid w:val="00154130"/>
    <w:rsid w:val="00156B3E"/>
    <w:rsid w:val="00157DCA"/>
    <w:rsid w:val="00161F84"/>
    <w:rsid w:val="00162F69"/>
    <w:rsid w:val="0016339D"/>
    <w:rsid w:val="00165009"/>
    <w:rsid w:val="00167DBD"/>
    <w:rsid w:val="00170EF1"/>
    <w:rsid w:val="0017283E"/>
    <w:rsid w:val="0017532D"/>
    <w:rsid w:val="00175FA2"/>
    <w:rsid w:val="00177A4F"/>
    <w:rsid w:val="00182D20"/>
    <w:rsid w:val="00190022"/>
    <w:rsid w:val="00192347"/>
    <w:rsid w:val="0019644D"/>
    <w:rsid w:val="00197DCE"/>
    <w:rsid w:val="001B0D52"/>
    <w:rsid w:val="001B235F"/>
    <w:rsid w:val="001B39F9"/>
    <w:rsid w:val="001B3BB8"/>
    <w:rsid w:val="001C39DC"/>
    <w:rsid w:val="001C4234"/>
    <w:rsid w:val="001C49FC"/>
    <w:rsid w:val="001C6964"/>
    <w:rsid w:val="001C7FF2"/>
    <w:rsid w:val="001D244D"/>
    <w:rsid w:val="001D442A"/>
    <w:rsid w:val="001E3F22"/>
    <w:rsid w:val="001F0E1F"/>
    <w:rsid w:val="001F6706"/>
    <w:rsid w:val="001F75C2"/>
    <w:rsid w:val="0020024E"/>
    <w:rsid w:val="00201E2C"/>
    <w:rsid w:val="0020290D"/>
    <w:rsid w:val="002075DB"/>
    <w:rsid w:val="00210780"/>
    <w:rsid w:val="00212C8C"/>
    <w:rsid w:val="00213759"/>
    <w:rsid w:val="002137D1"/>
    <w:rsid w:val="00220EAF"/>
    <w:rsid w:val="00222155"/>
    <w:rsid w:val="002233CB"/>
    <w:rsid w:val="00224C7F"/>
    <w:rsid w:val="0023141C"/>
    <w:rsid w:val="002362E9"/>
    <w:rsid w:val="002369CD"/>
    <w:rsid w:val="00237A07"/>
    <w:rsid w:val="00237CE4"/>
    <w:rsid w:val="00242720"/>
    <w:rsid w:val="00242F68"/>
    <w:rsid w:val="0024334C"/>
    <w:rsid w:val="00243B6A"/>
    <w:rsid w:val="00247899"/>
    <w:rsid w:val="0025070A"/>
    <w:rsid w:val="00250EA7"/>
    <w:rsid w:val="00251F84"/>
    <w:rsid w:val="00252259"/>
    <w:rsid w:val="00257BA0"/>
    <w:rsid w:val="002603AA"/>
    <w:rsid w:val="002615F7"/>
    <w:rsid w:val="00262F43"/>
    <w:rsid w:val="00263B65"/>
    <w:rsid w:val="002644F2"/>
    <w:rsid w:val="00266C70"/>
    <w:rsid w:val="00272177"/>
    <w:rsid w:val="002833E1"/>
    <w:rsid w:val="00284FCF"/>
    <w:rsid w:val="0029152A"/>
    <w:rsid w:val="00291594"/>
    <w:rsid w:val="002916C6"/>
    <w:rsid w:val="00291B08"/>
    <w:rsid w:val="00291C14"/>
    <w:rsid w:val="00293F12"/>
    <w:rsid w:val="002946C0"/>
    <w:rsid w:val="002954DD"/>
    <w:rsid w:val="00295537"/>
    <w:rsid w:val="002A0EB2"/>
    <w:rsid w:val="002A23C9"/>
    <w:rsid w:val="002A3035"/>
    <w:rsid w:val="002A464E"/>
    <w:rsid w:val="002A6502"/>
    <w:rsid w:val="002B31AD"/>
    <w:rsid w:val="002B421C"/>
    <w:rsid w:val="002B4BC7"/>
    <w:rsid w:val="002B6707"/>
    <w:rsid w:val="002C3DAB"/>
    <w:rsid w:val="002C51F9"/>
    <w:rsid w:val="002C5A04"/>
    <w:rsid w:val="002C6EF8"/>
    <w:rsid w:val="002D0BE3"/>
    <w:rsid w:val="002D0F17"/>
    <w:rsid w:val="002D3460"/>
    <w:rsid w:val="002D37E4"/>
    <w:rsid w:val="002D6942"/>
    <w:rsid w:val="002E2403"/>
    <w:rsid w:val="002E2B47"/>
    <w:rsid w:val="002E37CB"/>
    <w:rsid w:val="002E53F0"/>
    <w:rsid w:val="002F36DE"/>
    <w:rsid w:val="002F5B8D"/>
    <w:rsid w:val="002F6BCF"/>
    <w:rsid w:val="0030028F"/>
    <w:rsid w:val="00302CC1"/>
    <w:rsid w:val="00303976"/>
    <w:rsid w:val="003046EA"/>
    <w:rsid w:val="00304CDB"/>
    <w:rsid w:val="003122E2"/>
    <w:rsid w:val="0031307B"/>
    <w:rsid w:val="00313372"/>
    <w:rsid w:val="003146F4"/>
    <w:rsid w:val="00320958"/>
    <w:rsid w:val="00321AFB"/>
    <w:rsid w:val="00324572"/>
    <w:rsid w:val="00325278"/>
    <w:rsid w:val="0033131E"/>
    <w:rsid w:val="0033140F"/>
    <w:rsid w:val="00333A13"/>
    <w:rsid w:val="00333FB9"/>
    <w:rsid w:val="00346233"/>
    <w:rsid w:val="00351BE5"/>
    <w:rsid w:val="00351F28"/>
    <w:rsid w:val="003526A7"/>
    <w:rsid w:val="00360239"/>
    <w:rsid w:val="003663DA"/>
    <w:rsid w:val="00367923"/>
    <w:rsid w:val="0037190A"/>
    <w:rsid w:val="00371EDA"/>
    <w:rsid w:val="00373EA0"/>
    <w:rsid w:val="00377218"/>
    <w:rsid w:val="00385ABB"/>
    <w:rsid w:val="003860C0"/>
    <w:rsid w:val="0038729B"/>
    <w:rsid w:val="00390FAD"/>
    <w:rsid w:val="0039262D"/>
    <w:rsid w:val="003926C0"/>
    <w:rsid w:val="00393BD7"/>
    <w:rsid w:val="00395D98"/>
    <w:rsid w:val="003A1105"/>
    <w:rsid w:val="003A1FF4"/>
    <w:rsid w:val="003A31EB"/>
    <w:rsid w:val="003A7035"/>
    <w:rsid w:val="003A7A62"/>
    <w:rsid w:val="003A7A84"/>
    <w:rsid w:val="003B2038"/>
    <w:rsid w:val="003B4356"/>
    <w:rsid w:val="003B580F"/>
    <w:rsid w:val="003B65EA"/>
    <w:rsid w:val="003B6875"/>
    <w:rsid w:val="003C1F10"/>
    <w:rsid w:val="003C28AF"/>
    <w:rsid w:val="003C4DE3"/>
    <w:rsid w:val="003D2897"/>
    <w:rsid w:val="003E29B3"/>
    <w:rsid w:val="003E7C12"/>
    <w:rsid w:val="003F18B5"/>
    <w:rsid w:val="003F3EE9"/>
    <w:rsid w:val="003F4C88"/>
    <w:rsid w:val="003F5A9C"/>
    <w:rsid w:val="00400A7D"/>
    <w:rsid w:val="004049FA"/>
    <w:rsid w:val="00405492"/>
    <w:rsid w:val="004062BB"/>
    <w:rsid w:val="00407819"/>
    <w:rsid w:val="00407DC2"/>
    <w:rsid w:val="004128B8"/>
    <w:rsid w:val="00412CE6"/>
    <w:rsid w:val="00412D38"/>
    <w:rsid w:val="004174A6"/>
    <w:rsid w:val="00431BB6"/>
    <w:rsid w:val="00433C6A"/>
    <w:rsid w:val="00440D4F"/>
    <w:rsid w:val="0044291E"/>
    <w:rsid w:val="00445EFA"/>
    <w:rsid w:val="00446BF3"/>
    <w:rsid w:val="00446DE5"/>
    <w:rsid w:val="00452195"/>
    <w:rsid w:val="00453032"/>
    <w:rsid w:val="00455D26"/>
    <w:rsid w:val="004562C0"/>
    <w:rsid w:val="00456762"/>
    <w:rsid w:val="00460B45"/>
    <w:rsid w:val="00464658"/>
    <w:rsid w:val="0046614C"/>
    <w:rsid w:val="00467F0B"/>
    <w:rsid w:val="00470214"/>
    <w:rsid w:val="0047208F"/>
    <w:rsid w:val="00472C6B"/>
    <w:rsid w:val="004738BE"/>
    <w:rsid w:val="004762F1"/>
    <w:rsid w:val="004814F8"/>
    <w:rsid w:val="00483218"/>
    <w:rsid w:val="00485E1A"/>
    <w:rsid w:val="004872DF"/>
    <w:rsid w:val="00495515"/>
    <w:rsid w:val="004977B1"/>
    <w:rsid w:val="004A0F55"/>
    <w:rsid w:val="004A2B64"/>
    <w:rsid w:val="004A3B79"/>
    <w:rsid w:val="004A5639"/>
    <w:rsid w:val="004B047D"/>
    <w:rsid w:val="004B65E7"/>
    <w:rsid w:val="004C1BC1"/>
    <w:rsid w:val="004C2A7A"/>
    <w:rsid w:val="004C3C83"/>
    <w:rsid w:val="004C5D60"/>
    <w:rsid w:val="004D1E7B"/>
    <w:rsid w:val="004D53A1"/>
    <w:rsid w:val="004D720D"/>
    <w:rsid w:val="004E0B5D"/>
    <w:rsid w:val="004E18AC"/>
    <w:rsid w:val="004E6F6F"/>
    <w:rsid w:val="004E7518"/>
    <w:rsid w:val="004E7E7E"/>
    <w:rsid w:val="004E7F5A"/>
    <w:rsid w:val="004F0BA3"/>
    <w:rsid w:val="004F1EA3"/>
    <w:rsid w:val="004F1F0C"/>
    <w:rsid w:val="004F2CC3"/>
    <w:rsid w:val="004F3DBA"/>
    <w:rsid w:val="004F4351"/>
    <w:rsid w:val="004F55B2"/>
    <w:rsid w:val="004F5A9E"/>
    <w:rsid w:val="004F6353"/>
    <w:rsid w:val="004F7A07"/>
    <w:rsid w:val="005023DF"/>
    <w:rsid w:val="00502BB3"/>
    <w:rsid w:val="00516BCB"/>
    <w:rsid w:val="0052064C"/>
    <w:rsid w:val="00521691"/>
    <w:rsid w:val="005233A4"/>
    <w:rsid w:val="0052557F"/>
    <w:rsid w:val="00534359"/>
    <w:rsid w:val="00536572"/>
    <w:rsid w:val="005410D0"/>
    <w:rsid w:val="00541467"/>
    <w:rsid w:val="0054433F"/>
    <w:rsid w:val="00553D4D"/>
    <w:rsid w:val="00554049"/>
    <w:rsid w:val="00563C1F"/>
    <w:rsid w:val="005654D6"/>
    <w:rsid w:val="00566248"/>
    <w:rsid w:val="00566F70"/>
    <w:rsid w:val="00571E05"/>
    <w:rsid w:val="00573291"/>
    <w:rsid w:val="0057374E"/>
    <w:rsid w:val="00573AA2"/>
    <w:rsid w:val="0057484A"/>
    <w:rsid w:val="00574BFB"/>
    <w:rsid w:val="005832C7"/>
    <w:rsid w:val="00584555"/>
    <w:rsid w:val="00584B7A"/>
    <w:rsid w:val="00584E5C"/>
    <w:rsid w:val="00585512"/>
    <w:rsid w:val="00590D1C"/>
    <w:rsid w:val="00591E5F"/>
    <w:rsid w:val="005922D6"/>
    <w:rsid w:val="005923C3"/>
    <w:rsid w:val="0059362A"/>
    <w:rsid w:val="005A367C"/>
    <w:rsid w:val="005B1A28"/>
    <w:rsid w:val="005B24FB"/>
    <w:rsid w:val="005B3AC9"/>
    <w:rsid w:val="005B44C9"/>
    <w:rsid w:val="005B5BB5"/>
    <w:rsid w:val="005B5BE6"/>
    <w:rsid w:val="005B6CE4"/>
    <w:rsid w:val="005C3F37"/>
    <w:rsid w:val="005C42BB"/>
    <w:rsid w:val="005C535D"/>
    <w:rsid w:val="005C5869"/>
    <w:rsid w:val="005C776C"/>
    <w:rsid w:val="005D2E85"/>
    <w:rsid w:val="005D4B92"/>
    <w:rsid w:val="005D5622"/>
    <w:rsid w:val="005D596C"/>
    <w:rsid w:val="005D6058"/>
    <w:rsid w:val="005D6876"/>
    <w:rsid w:val="005D7816"/>
    <w:rsid w:val="005E2585"/>
    <w:rsid w:val="005E2979"/>
    <w:rsid w:val="005E5BE4"/>
    <w:rsid w:val="005E6C66"/>
    <w:rsid w:val="005E77F8"/>
    <w:rsid w:val="005E7E95"/>
    <w:rsid w:val="005F0FD6"/>
    <w:rsid w:val="005F4DA1"/>
    <w:rsid w:val="005F5801"/>
    <w:rsid w:val="005F5E06"/>
    <w:rsid w:val="00603665"/>
    <w:rsid w:val="00605D34"/>
    <w:rsid w:val="00606395"/>
    <w:rsid w:val="00606545"/>
    <w:rsid w:val="00606BF0"/>
    <w:rsid w:val="00607BBA"/>
    <w:rsid w:val="006214F2"/>
    <w:rsid w:val="00621D3B"/>
    <w:rsid w:val="00623C1A"/>
    <w:rsid w:val="00624455"/>
    <w:rsid w:val="006257C4"/>
    <w:rsid w:val="00632792"/>
    <w:rsid w:val="0063357A"/>
    <w:rsid w:val="00634F7D"/>
    <w:rsid w:val="006447E8"/>
    <w:rsid w:val="0064501C"/>
    <w:rsid w:val="006460B3"/>
    <w:rsid w:val="006462DF"/>
    <w:rsid w:val="006463B2"/>
    <w:rsid w:val="006467FB"/>
    <w:rsid w:val="00652338"/>
    <w:rsid w:val="00654CC3"/>
    <w:rsid w:val="00654ED2"/>
    <w:rsid w:val="0065717B"/>
    <w:rsid w:val="00662715"/>
    <w:rsid w:val="00662C43"/>
    <w:rsid w:val="006641E1"/>
    <w:rsid w:val="00664486"/>
    <w:rsid w:val="00664D55"/>
    <w:rsid w:val="00665E81"/>
    <w:rsid w:val="006679C6"/>
    <w:rsid w:val="006714BD"/>
    <w:rsid w:val="0068366A"/>
    <w:rsid w:val="00685BA0"/>
    <w:rsid w:val="00686159"/>
    <w:rsid w:val="00691A5F"/>
    <w:rsid w:val="00693CC8"/>
    <w:rsid w:val="00693D13"/>
    <w:rsid w:val="006954F2"/>
    <w:rsid w:val="00695D91"/>
    <w:rsid w:val="00695E7C"/>
    <w:rsid w:val="006962D2"/>
    <w:rsid w:val="006A1E21"/>
    <w:rsid w:val="006A44A6"/>
    <w:rsid w:val="006A4B09"/>
    <w:rsid w:val="006A50BA"/>
    <w:rsid w:val="006A54A2"/>
    <w:rsid w:val="006A7598"/>
    <w:rsid w:val="006B1F88"/>
    <w:rsid w:val="006C0EB1"/>
    <w:rsid w:val="006C1E4D"/>
    <w:rsid w:val="006D04B6"/>
    <w:rsid w:val="006D0B31"/>
    <w:rsid w:val="006D1973"/>
    <w:rsid w:val="006D44C9"/>
    <w:rsid w:val="006E373F"/>
    <w:rsid w:val="006E626C"/>
    <w:rsid w:val="006E702D"/>
    <w:rsid w:val="006F0395"/>
    <w:rsid w:val="006F076C"/>
    <w:rsid w:val="006F0895"/>
    <w:rsid w:val="006F0E28"/>
    <w:rsid w:val="006F0FED"/>
    <w:rsid w:val="006F18A9"/>
    <w:rsid w:val="006F6AE0"/>
    <w:rsid w:val="0070003C"/>
    <w:rsid w:val="00702771"/>
    <w:rsid w:val="00702BC1"/>
    <w:rsid w:val="0070451F"/>
    <w:rsid w:val="00704DE5"/>
    <w:rsid w:val="00710567"/>
    <w:rsid w:val="00711288"/>
    <w:rsid w:val="007121E2"/>
    <w:rsid w:val="0071228B"/>
    <w:rsid w:val="0071333E"/>
    <w:rsid w:val="007223B5"/>
    <w:rsid w:val="007230CD"/>
    <w:rsid w:val="007233EC"/>
    <w:rsid w:val="00723948"/>
    <w:rsid w:val="00725727"/>
    <w:rsid w:val="00731409"/>
    <w:rsid w:val="007338FC"/>
    <w:rsid w:val="007424BD"/>
    <w:rsid w:val="00742DB1"/>
    <w:rsid w:val="00743E0D"/>
    <w:rsid w:val="007446DA"/>
    <w:rsid w:val="00744723"/>
    <w:rsid w:val="007453B4"/>
    <w:rsid w:val="00747F83"/>
    <w:rsid w:val="007503B3"/>
    <w:rsid w:val="00752CCE"/>
    <w:rsid w:val="0075476C"/>
    <w:rsid w:val="00755816"/>
    <w:rsid w:val="00755A53"/>
    <w:rsid w:val="00760585"/>
    <w:rsid w:val="0076362D"/>
    <w:rsid w:val="00765287"/>
    <w:rsid w:val="00767890"/>
    <w:rsid w:val="00773D41"/>
    <w:rsid w:val="00777E8C"/>
    <w:rsid w:val="007816A5"/>
    <w:rsid w:val="00782656"/>
    <w:rsid w:val="00782921"/>
    <w:rsid w:val="00786C99"/>
    <w:rsid w:val="00786DA1"/>
    <w:rsid w:val="00792648"/>
    <w:rsid w:val="00793810"/>
    <w:rsid w:val="0079658C"/>
    <w:rsid w:val="007A06F0"/>
    <w:rsid w:val="007A0961"/>
    <w:rsid w:val="007A1785"/>
    <w:rsid w:val="007A1E54"/>
    <w:rsid w:val="007A2097"/>
    <w:rsid w:val="007A2FA7"/>
    <w:rsid w:val="007A3622"/>
    <w:rsid w:val="007A6AD5"/>
    <w:rsid w:val="007A6DC0"/>
    <w:rsid w:val="007B26BD"/>
    <w:rsid w:val="007B5C4E"/>
    <w:rsid w:val="007C0767"/>
    <w:rsid w:val="007C4938"/>
    <w:rsid w:val="007C4CA2"/>
    <w:rsid w:val="007C7D1F"/>
    <w:rsid w:val="007D326E"/>
    <w:rsid w:val="007D532D"/>
    <w:rsid w:val="007D5737"/>
    <w:rsid w:val="007D605E"/>
    <w:rsid w:val="007D76FB"/>
    <w:rsid w:val="007E192E"/>
    <w:rsid w:val="007E1BEB"/>
    <w:rsid w:val="007E304B"/>
    <w:rsid w:val="007E548D"/>
    <w:rsid w:val="007E7329"/>
    <w:rsid w:val="007E7A3B"/>
    <w:rsid w:val="007F070A"/>
    <w:rsid w:val="007F2889"/>
    <w:rsid w:val="007F3120"/>
    <w:rsid w:val="007F4A04"/>
    <w:rsid w:val="007F5EBD"/>
    <w:rsid w:val="007F605E"/>
    <w:rsid w:val="007F75BB"/>
    <w:rsid w:val="008009AC"/>
    <w:rsid w:val="00803638"/>
    <w:rsid w:val="0080543F"/>
    <w:rsid w:val="0080658A"/>
    <w:rsid w:val="00807AFC"/>
    <w:rsid w:val="00811416"/>
    <w:rsid w:val="00813936"/>
    <w:rsid w:val="00813A24"/>
    <w:rsid w:val="008145AF"/>
    <w:rsid w:val="00820C0D"/>
    <w:rsid w:val="00831753"/>
    <w:rsid w:val="00832BDA"/>
    <w:rsid w:val="00835137"/>
    <w:rsid w:val="008441A8"/>
    <w:rsid w:val="008444EF"/>
    <w:rsid w:val="008449D9"/>
    <w:rsid w:val="008511EC"/>
    <w:rsid w:val="008523B4"/>
    <w:rsid w:val="008576F7"/>
    <w:rsid w:val="008615E2"/>
    <w:rsid w:val="008625FC"/>
    <w:rsid w:val="00863FD2"/>
    <w:rsid w:val="008641CC"/>
    <w:rsid w:val="008673D9"/>
    <w:rsid w:val="00867F30"/>
    <w:rsid w:val="0087031E"/>
    <w:rsid w:val="008737D4"/>
    <w:rsid w:val="00874B92"/>
    <w:rsid w:val="00874E59"/>
    <w:rsid w:val="00882B3F"/>
    <w:rsid w:val="0088777C"/>
    <w:rsid w:val="00887EE4"/>
    <w:rsid w:val="00890DBD"/>
    <w:rsid w:val="00891E13"/>
    <w:rsid w:val="0089284F"/>
    <w:rsid w:val="0089338A"/>
    <w:rsid w:val="00894246"/>
    <w:rsid w:val="008962F0"/>
    <w:rsid w:val="008A0116"/>
    <w:rsid w:val="008A1E82"/>
    <w:rsid w:val="008A2B2C"/>
    <w:rsid w:val="008A37B1"/>
    <w:rsid w:val="008A46DD"/>
    <w:rsid w:val="008A5D71"/>
    <w:rsid w:val="008A6F86"/>
    <w:rsid w:val="008B22A1"/>
    <w:rsid w:val="008B302F"/>
    <w:rsid w:val="008B4443"/>
    <w:rsid w:val="008C2B76"/>
    <w:rsid w:val="008C390B"/>
    <w:rsid w:val="008C4583"/>
    <w:rsid w:val="008C6E53"/>
    <w:rsid w:val="008D077D"/>
    <w:rsid w:val="008D7057"/>
    <w:rsid w:val="008D7165"/>
    <w:rsid w:val="008E0725"/>
    <w:rsid w:val="008E33FA"/>
    <w:rsid w:val="008E73A9"/>
    <w:rsid w:val="008F122E"/>
    <w:rsid w:val="008F5AA7"/>
    <w:rsid w:val="008F6AA6"/>
    <w:rsid w:val="00901A76"/>
    <w:rsid w:val="009030FE"/>
    <w:rsid w:val="009035D2"/>
    <w:rsid w:val="00903827"/>
    <w:rsid w:val="00903EE0"/>
    <w:rsid w:val="00906751"/>
    <w:rsid w:val="00910B8F"/>
    <w:rsid w:val="009118F3"/>
    <w:rsid w:val="009148AC"/>
    <w:rsid w:val="00915130"/>
    <w:rsid w:val="009160B6"/>
    <w:rsid w:val="0091638D"/>
    <w:rsid w:val="00921212"/>
    <w:rsid w:val="009220F7"/>
    <w:rsid w:val="00926788"/>
    <w:rsid w:val="00931FA8"/>
    <w:rsid w:val="00931FB9"/>
    <w:rsid w:val="009336B1"/>
    <w:rsid w:val="00934343"/>
    <w:rsid w:val="009361D3"/>
    <w:rsid w:val="009435EA"/>
    <w:rsid w:val="00950489"/>
    <w:rsid w:val="009537B8"/>
    <w:rsid w:val="00953861"/>
    <w:rsid w:val="009547B8"/>
    <w:rsid w:val="0095543E"/>
    <w:rsid w:val="00955590"/>
    <w:rsid w:val="009564C5"/>
    <w:rsid w:val="00957D73"/>
    <w:rsid w:val="00965D67"/>
    <w:rsid w:val="00970E3A"/>
    <w:rsid w:val="0097115D"/>
    <w:rsid w:val="009717B0"/>
    <w:rsid w:val="009724EE"/>
    <w:rsid w:val="00980790"/>
    <w:rsid w:val="00980F2C"/>
    <w:rsid w:val="009816D9"/>
    <w:rsid w:val="00982532"/>
    <w:rsid w:val="0098548A"/>
    <w:rsid w:val="00987C74"/>
    <w:rsid w:val="00994043"/>
    <w:rsid w:val="0099442F"/>
    <w:rsid w:val="009A0017"/>
    <w:rsid w:val="009A3051"/>
    <w:rsid w:val="009A39CE"/>
    <w:rsid w:val="009B5042"/>
    <w:rsid w:val="009B5381"/>
    <w:rsid w:val="009B7E26"/>
    <w:rsid w:val="009C4000"/>
    <w:rsid w:val="009C7A76"/>
    <w:rsid w:val="009C7F2F"/>
    <w:rsid w:val="009D1B0B"/>
    <w:rsid w:val="009D6614"/>
    <w:rsid w:val="009E03E8"/>
    <w:rsid w:val="009E127C"/>
    <w:rsid w:val="009E44D3"/>
    <w:rsid w:val="009E711A"/>
    <w:rsid w:val="009F1C6A"/>
    <w:rsid w:val="009F34DD"/>
    <w:rsid w:val="009F7815"/>
    <w:rsid w:val="009F7CC0"/>
    <w:rsid w:val="00A039A6"/>
    <w:rsid w:val="00A03DF1"/>
    <w:rsid w:val="00A054DF"/>
    <w:rsid w:val="00A142B1"/>
    <w:rsid w:val="00A2004F"/>
    <w:rsid w:val="00A208E4"/>
    <w:rsid w:val="00A21BFC"/>
    <w:rsid w:val="00A21E43"/>
    <w:rsid w:val="00A2308C"/>
    <w:rsid w:val="00A27CA4"/>
    <w:rsid w:val="00A3076D"/>
    <w:rsid w:val="00A30B25"/>
    <w:rsid w:val="00A313C1"/>
    <w:rsid w:val="00A329A3"/>
    <w:rsid w:val="00A33391"/>
    <w:rsid w:val="00A42420"/>
    <w:rsid w:val="00A44EA6"/>
    <w:rsid w:val="00A47F7C"/>
    <w:rsid w:val="00A50906"/>
    <w:rsid w:val="00A5114A"/>
    <w:rsid w:val="00A5644F"/>
    <w:rsid w:val="00A5684E"/>
    <w:rsid w:val="00A578C0"/>
    <w:rsid w:val="00A60E01"/>
    <w:rsid w:val="00A61320"/>
    <w:rsid w:val="00A61A7B"/>
    <w:rsid w:val="00A62786"/>
    <w:rsid w:val="00A63E93"/>
    <w:rsid w:val="00A645C2"/>
    <w:rsid w:val="00A700DA"/>
    <w:rsid w:val="00A731EE"/>
    <w:rsid w:val="00A738C9"/>
    <w:rsid w:val="00A73CF5"/>
    <w:rsid w:val="00A7402C"/>
    <w:rsid w:val="00A77751"/>
    <w:rsid w:val="00A81060"/>
    <w:rsid w:val="00A84375"/>
    <w:rsid w:val="00A859FB"/>
    <w:rsid w:val="00A8647F"/>
    <w:rsid w:val="00A9063B"/>
    <w:rsid w:val="00A90936"/>
    <w:rsid w:val="00A90CFA"/>
    <w:rsid w:val="00A919F1"/>
    <w:rsid w:val="00A94553"/>
    <w:rsid w:val="00AA13DB"/>
    <w:rsid w:val="00AA3EF8"/>
    <w:rsid w:val="00AB0848"/>
    <w:rsid w:val="00AB0B9E"/>
    <w:rsid w:val="00AB4112"/>
    <w:rsid w:val="00AB42BC"/>
    <w:rsid w:val="00AB74AC"/>
    <w:rsid w:val="00AC0AAE"/>
    <w:rsid w:val="00AC3388"/>
    <w:rsid w:val="00AC4A16"/>
    <w:rsid w:val="00AC4B5E"/>
    <w:rsid w:val="00AC5F66"/>
    <w:rsid w:val="00AC62FD"/>
    <w:rsid w:val="00AC6320"/>
    <w:rsid w:val="00AC6399"/>
    <w:rsid w:val="00AC6460"/>
    <w:rsid w:val="00AC6D28"/>
    <w:rsid w:val="00AD22D5"/>
    <w:rsid w:val="00AD2521"/>
    <w:rsid w:val="00AD306A"/>
    <w:rsid w:val="00AE0E79"/>
    <w:rsid w:val="00AE40B5"/>
    <w:rsid w:val="00AE4E00"/>
    <w:rsid w:val="00AE51FE"/>
    <w:rsid w:val="00AE5801"/>
    <w:rsid w:val="00AE7B50"/>
    <w:rsid w:val="00AE7BC5"/>
    <w:rsid w:val="00AE7C74"/>
    <w:rsid w:val="00AF7C63"/>
    <w:rsid w:val="00AF7D09"/>
    <w:rsid w:val="00B01264"/>
    <w:rsid w:val="00B01525"/>
    <w:rsid w:val="00B016DD"/>
    <w:rsid w:val="00B019AE"/>
    <w:rsid w:val="00B03466"/>
    <w:rsid w:val="00B04A82"/>
    <w:rsid w:val="00B11085"/>
    <w:rsid w:val="00B12731"/>
    <w:rsid w:val="00B12E47"/>
    <w:rsid w:val="00B132CB"/>
    <w:rsid w:val="00B148A3"/>
    <w:rsid w:val="00B14D12"/>
    <w:rsid w:val="00B160C7"/>
    <w:rsid w:val="00B22400"/>
    <w:rsid w:val="00B23055"/>
    <w:rsid w:val="00B23223"/>
    <w:rsid w:val="00B237EC"/>
    <w:rsid w:val="00B25345"/>
    <w:rsid w:val="00B26E6B"/>
    <w:rsid w:val="00B304C7"/>
    <w:rsid w:val="00B34373"/>
    <w:rsid w:val="00B35EB3"/>
    <w:rsid w:val="00B42BBE"/>
    <w:rsid w:val="00B43BD9"/>
    <w:rsid w:val="00B44429"/>
    <w:rsid w:val="00B45952"/>
    <w:rsid w:val="00B45CA2"/>
    <w:rsid w:val="00B4617B"/>
    <w:rsid w:val="00B472EF"/>
    <w:rsid w:val="00B510D9"/>
    <w:rsid w:val="00B5253F"/>
    <w:rsid w:val="00B525C3"/>
    <w:rsid w:val="00B5710E"/>
    <w:rsid w:val="00B603C3"/>
    <w:rsid w:val="00B64792"/>
    <w:rsid w:val="00B648D9"/>
    <w:rsid w:val="00B65FFE"/>
    <w:rsid w:val="00B66C18"/>
    <w:rsid w:val="00B6796F"/>
    <w:rsid w:val="00B737EE"/>
    <w:rsid w:val="00B7765B"/>
    <w:rsid w:val="00B80EEF"/>
    <w:rsid w:val="00B80F9F"/>
    <w:rsid w:val="00B8368D"/>
    <w:rsid w:val="00B84534"/>
    <w:rsid w:val="00B91B3C"/>
    <w:rsid w:val="00B93CD4"/>
    <w:rsid w:val="00B94BCD"/>
    <w:rsid w:val="00B94ECC"/>
    <w:rsid w:val="00BA0138"/>
    <w:rsid w:val="00BA0C37"/>
    <w:rsid w:val="00BA1AA2"/>
    <w:rsid w:val="00BA1AC1"/>
    <w:rsid w:val="00BA23F7"/>
    <w:rsid w:val="00BB0C22"/>
    <w:rsid w:val="00BB2B15"/>
    <w:rsid w:val="00BC47F0"/>
    <w:rsid w:val="00BC6A18"/>
    <w:rsid w:val="00BD22FE"/>
    <w:rsid w:val="00BD44A4"/>
    <w:rsid w:val="00BD46BF"/>
    <w:rsid w:val="00BD60D0"/>
    <w:rsid w:val="00BD68C9"/>
    <w:rsid w:val="00BE0899"/>
    <w:rsid w:val="00BE3C55"/>
    <w:rsid w:val="00BE4608"/>
    <w:rsid w:val="00BE5E0E"/>
    <w:rsid w:val="00BE7F12"/>
    <w:rsid w:val="00BF413A"/>
    <w:rsid w:val="00BF6A88"/>
    <w:rsid w:val="00BF77CE"/>
    <w:rsid w:val="00C01B2F"/>
    <w:rsid w:val="00C04AF3"/>
    <w:rsid w:val="00C04D89"/>
    <w:rsid w:val="00C05253"/>
    <w:rsid w:val="00C06DB7"/>
    <w:rsid w:val="00C1231F"/>
    <w:rsid w:val="00C20686"/>
    <w:rsid w:val="00C22B59"/>
    <w:rsid w:val="00C2727A"/>
    <w:rsid w:val="00C27F2C"/>
    <w:rsid w:val="00C31201"/>
    <w:rsid w:val="00C35597"/>
    <w:rsid w:val="00C36EF7"/>
    <w:rsid w:val="00C40C7D"/>
    <w:rsid w:val="00C4211D"/>
    <w:rsid w:val="00C5259A"/>
    <w:rsid w:val="00C52E53"/>
    <w:rsid w:val="00C53E25"/>
    <w:rsid w:val="00C542FD"/>
    <w:rsid w:val="00C5553A"/>
    <w:rsid w:val="00C55EF2"/>
    <w:rsid w:val="00C61FDD"/>
    <w:rsid w:val="00C6464A"/>
    <w:rsid w:val="00C76A90"/>
    <w:rsid w:val="00C8054D"/>
    <w:rsid w:val="00C80D48"/>
    <w:rsid w:val="00C823C5"/>
    <w:rsid w:val="00C82EBE"/>
    <w:rsid w:val="00C87EF3"/>
    <w:rsid w:val="00C90079"/>
    <w:rsid w:val="00C915BA"/>
    <w:rsid w:val="00C91E03"/>
    <w:rsid w:val="00C95B4F"/>
    <w:rsid w:val="00CA1857"/>
    <w:rsid w:val="00CA2709"/>
    <w:rsid w:val="00CA3044"/>
    <w:rsid w:val="00CA7628"/>
    <w:rsid w:val="00CB015C"/>
    <w:rsid w:val="00CB0A70"/>
    <w:rsid w:val="00CB1C1D"/>
    <w:rsid w:val="00CB263A"/>
    <w:rsid w:val="00CB5AFA"/>
    <w:rsid w:val="00CB5E26"/>
    <w:rsid w:val="00CC0A52"/>
    <w:rsid w:val="00CC29C3"/>
    <w:rsid w:val="00CC3B11"/>
    <w:rsid w:val="00CC56CF"/>
    <w:rsid w:val="00CD015C"/>
    <w:rsid w:val="00CD0603"/>
    <w:rsid w:val="00CD57E9"/>
    <w:rsid w:val="00CD6C23"/>
    <w:rsid w:val="00CE4923"/>
    <w:rsid w:val="00CF1EAE"/>
    <w:rsid w:val="00CF6B9A"/>
    <w:rsid w:val="00CF7EB1"/>
    <w:rsid w:val="00D104E2"/>
    <w:rsid w:val="00D12018"/>
    <w:rsid w:val="00D21D62"/>
    <w:rsid w:val="00D22CE1"/>
    <w:rsid w:val="00D2583E"/>
    <w:rsid w:val="00D26BAD"/>
    <w:rsid w:val="00D272AB"/>
    <w:rsid w:val="00D303D1"/>
    <w:rsid w:val="00D309F3"/>
    <w:rsid w:val="00D30A3F"/>
    <w:rsid w:val="00D31615"/>
    <w:rsid w:val="00D33C41"/>
    <w:rsid w:val="00D40AEE"/>
    <w:rsid w:val="00D46F9E"/>
    <w:rsid w:val="00D470D5"/>
    <w:rsid w:val="00D51A7C"/>
    <w:rsid w:val="00D53450"/>
    <w:rsid w:val="00D54187"/>
    <w:rsid w:val="00D55423"/>
    <w:rsid w:val="00D570DC"/>
    <w:rsid w:val="00D65DA1"/>
    <w:rsid w:val="00D67BC7"/>
    <w:rsid w:val="00D7027A"/>
    <w:rsid w:val="00D705F6"/>
    <w:rsid w:val="00D70B3F"/>
    <w:rsid w:val="00D72A4B"/>
    <w:rsid w:val="00D7349B"/>
    <w:rsid w:val="00D81C92"/>
    <w:rsid w:val="00D839F5"/>
    <w:rsid w:val="00D851FC"/>
    <w:rsid w:val="00D87D73"/>
    <w:rsid w:val="00D910B5"/>
    <w:rsid w:val="00D91A09"/>
    <w:rsid w:val="00DA18C3"/>
    <w:rsid w:val="00DA2ABE"/>
    <w:rsid w:val="00DA30C0"/>
    <w:rsid w:val="00DA593D"/>
    <w:rsid w:val="00DB00A8"/>
    <w:rsid w:val="00DB0622"/>
    <w:rsid w:val="00DB396F"/>
    <w:rsid w:val="00DB48C9"/>
    <w:rsid w:val="00DB74B2"/>
    <w:rsid w:val="00DC01FB"/>
    <w:rsid w:val="00DC0690"/>
    <w:rsid w:val="00DC0E00"/>
    <w:rsid w:val="00DC36AB"/>
    <w:rsid w:val="00DC3712"/>
    <w:rsid w:val="00DC4BBD"/>
    <w:rsid w:val="00DC7F60"/>
    <w:rsid w:val="00DD245B"/>
    <w:rsid w:val="00DD27B6"/>
    <w:rsid w:val="00DD2B35"/>
    <w:rsid w:val="00DE308C"/>
    <w:rsid w:val="00DF0BF4"/>
    <w:rsid w:val="00DF1431"/>
    <w:rsid w:val="00DF358C"/>
    <w:rsid w:val="00DF477D"/>
    <w:rsid w:val="00DF6E90"/>
    <w:rsid w:val="00DF6F1E"/>
    <w:rsid w:val="00DF7824"/>
    <w:rsid w:val="00DF7D9E"/>
    <w:rsid w:val="00E00AC4"/>
    <w:rsid w:val="00E0158D"/>
    <w:rsid w:val="00E023A2"/>
    <w:rsid w:val="00E04331"/>
    <w:rsid w:val="00E07931"/>
    <w:rsid w:val="00E1494A"/>
    <w:rsid w:val="00E15B01"/>
    <w:rsid w:val="00E1667E"/>
    <w:rsid w:val="00E20B01"/>
    <w:rsid w:val="00E21668"/>
    <w:rsid w:val="00E226E7"/>
    <w:rsid w:val="00E24049"/>
    <w:rsid w:val="00E254EC"/>
    <w:rsid w:val="00E25CED"/>
    <w:rsid w:val="00E31A1F"/>
    <w:rsid w:val="00E353AF"/>
    <w:rsid w:val="00E37205"/>
    <w:rsid w:val="00E4027D"/>
    <w:rsid w:val="00E417B7"/>
    <w:rsid w:val="00E41CA3"/>
    <w:rsid w:val="00E43D43"/>
    <w:rsid w:val="00E43ED7"/>
    <w:rsid w:val="00E511E0"/>
    <w:rsid w:val="00E523F9"/>
    <w:rsid w:val="00E52C06"/>
    <w:rsid w:val="00E56E56"/>
    <w:rsid w:val="00E57AB5"/>
    <w:rsid w:val="00E60AD7"/>
    <w:rsid w:val="00E636F8"/>
    <w:rsid w:val="00E70C77"/>
    <w:rsid w:val="00E70DF3"/>
    <w:rsid w:val="00E80CFF"/>
    <w:rsid w:val="00E83FE8"/>
    <w:rsid w:val="00E87AA3"/>
    <w:rsid w:val="00E93B77"/>
    <w:rsid w:val="00E95DF2"/>
    <w:rsid w:val="00E95FB8"/>
    <w:rsid w:val="00E96B8C"/>
    <w:rsid w:val="00E97696"/>
    <w:rsid w:val="00E97C40"/>
    <w:rsid w:val="00EA1562"/>
    <w:rsid w:val="00EA1BEB"/>
    <w:rsid w:val="00EB0CC0"/>
    <w:rsid w:val="00EB7FBC"/>
    <w:rsid w:val="00EC0929"/>
    <w:rsid w:val="00EC1EBF"/>
    <w:rsid w:val="00EC2163"/>
    <w:rsid w:val="00EC64C7"/>
    <w:rsid w:val="00ED5F6A"/>
    <w:rsid w:val="00EE04BA"/>
    <w:rsid w:val="00EE43E1"/>
    <w:rsid w:val="00EE5ED4"/>
    <w:rsid w:val="00EE717B"/>
    <w:rsid w:val="00EF1501"/>
    <w:rsid w:val="00EF2108"/>
    <w:rsid w:val="00EF44D6"/>
    <w:rsid w:val="00EF6446"/>
    <w:rsid w:val="00EF761B"/>
    <w:rsid w:val="00EF7F19"/>
    <w:rsid w:val="00F005A2"/>
    <w:rsid w:val="00F03485"/>
    <w:rsid w:val="00F039F9"/>
    <w:rsid w:val="00F03B75"/>
    <w:rsid w:val="00F045F0"/>
    <w:rsid w:val="00F04D4B"/>
    <w:rsid w:val="00F05CFF"/>
    <w:rsid w:val="00F1145E"/>
    <w:rsid w:val="00F125B4"/>
    <w:rsid w:val="00F12D8D"/>
    <w:rsid w:val="00F14EF8"/>
    <w:rsid w:val="00F221B6"/>
    <w:rsid w:val="00F27D2D"/>
    <w:rsid w:val="00F32E31"/>
    <w:rsid w:val="00F35DF5"/>
    <w:rsid w:val="00F361D5"/>
    <w:rsid w:val="00F379AA"/>
    <w:rsid w:val="00F406A8"/>
    <w:rsid w:val="00F412F9"/>
    <w:rsid w:val="00F41B9F"/>
    <w:rsid w:val="00F44E8D"/>
    <w:rsid w:val="00F500E4"/>
    <w:rsid w:val="00F5029B"/>
    <w:rsid w:val="00F5394D"/>
    <w:rsid w:val="00F55602"/>
    <w:rsid w:val="00F620B2"/>
    <w:rsid w:val="00F6674C"/>
    <w:rsid w:val="00F8019E"/>
    <w:rsid w:val="00F81A5F"/>
    <w:rsid w:val="00F81B79"/>
    <w:rsid w:val="00F86FCF"/>
    <w:rsid w:val="00F92C72"/>
    <w:rsid w:val="00F931B9"/>
    <w:rsid w:val="00F946D7"/>
    <w:rsid w:val="00F94816"/>
    <w:rsid w:val="00F96DF3"/>
    <w:rsid w:val="00F977E2"/>
    <w:rsid w:val="00FA0EFD"/>
    <w:rsid w:val="00FA19C0"/>
    <w:rsid w:val="00FA4AAA"/>
    <w:rsid w:val="00FA66F9"/>
    <w:rsid w:val="00FA68BE"/>
    <w:rsid w:val="00FB0541"/>
    <w:rsid w:val="00FB469E"/>
    <w:rsid w:val="00FB7CCE"/>
    <w:rsid w:val="00FC055C"/>
    <w:rsid w:val="00FC4BAC"/>
    <w:rsid w:val="00FC72C2"/>
    <w:rsid w:val="00FD3D78"/>
    <w:rsid w:val="00FE685D"/>
    <w:rsid w:val="00FE77F9"/>
    <w:rsid w:val="00FF3037"/>
    <w:rsid w:val="00FF496B"/>
    <w:rsid w:val="00FF5A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B30EFD"/>
  <w15:docId w15:val="{BC17CDB6-560E-4447-8C97-ADCBE547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264"/>
    <w:pPr>
      <w:widowControl w:val="0"/>
    </w:pPr>
    <w:rPr>
      <w:rFonts w:ascii="Times New Roman" w:eastAsia="Times New Roman" w:hAnsi="Times New Roman"/>
    </w:rPr>
  </w:style>
  <w:style w:type="paragraph" w:styleId="Nadpis1">
    <w:name w:val="heading 1"/>
    <w:basedOn w:val="Normln"/>
    <w:next w:val="Normln"/>
    <w:link w:val="Nadpis1Char"/>
    <w:uiPriority w:val="99"/>
    <w:qFormat/>
    <w:rsid w:val="00112F17"/>
    <w:pPr>
      <w:keepNext/>
      <w:jc w:val="center"/>
      <w:outlineLvl w:val="0"/>
    </w:pPr>
    <w:rPr>
      <w:i/>
      <w:sz w:val="24"/>
    </w:rPr>
  </w:style>
  <w:style w:type="paragraph" w:styleId="Nadpis3">
    <w:name w:val="heading 3"/>
    <w:basedOn w:val="Normln"/>
    <w:next w:val="Normln"/>
    <w:link w:val="Nadpis3Char"/>
    <w:uiPriority w:val="99"/>
    <w:qFormat/>
    <w:rsid w:val="00112F17"/>
    <w:pPr>
      <w:keepNext/>
      <w:ind w:left="284" w:hanging="284"/>
      <w:jc w:val="center"/>
      <w:outlineLvl w:val="2"/>
    </w:pPr>
    <w:rPr>
      <w:i/>
      <w:sz w:val="24"/>
    </w:rPr>
  </w:style>
  <w:style w:type="paragraph" w:styleId="Nadpis4">
    <w:name w:val="heading 4"/>
    <w:basedOn w:val="Normln"/>
    <w:next w:val="Normln"/>
    <w:link w:val="Nadpis4Char"/>
    <w:uiPriority w:val="99"/>
    <w:qFormat/>
    <w:rsid w:val="00112F17"/>
    <w:pPr>
      <w:keepNext/>
      <w:widowControl/>
      <w:jc w:val="center"/>
      <w:outlineLvl w:val="3"/>
    </w:pPr>
    <w:rPr>
      <w:b/>
      <w:i/>
      <w:sz w:val="24"/>
    </w:rPr>
  </w:style>
  <w:style w:type="paragraph" w:styleId="Nadpis5">
    <w:name w:val="heading 5"/>
    <w:basedOn w:val="Normln"/>
    <w:next w:val="Normln"/>
    <w:link w:val="Nadpis5Char"/>
    <w:uiPriority w:val="99"/>
    <w:qFormat/>
    <w:rsid w:val="00112F17"/>
    <w:pPr>
      <w:keepNext/>
      <w:widowControl/>
      <w:ind w:left="284" w:hanging="284"/>
      <w:jc w:val="center"/>
      <w:outlineLvl w:val="4"/>
    </w:pPr>
    <w:rPr>
      <w:b/>
      <w:i/>
      <w:sz w:val="24"/>
    </w:rPr>
  </w:style>
  <w:style w:type="paragraph" w:styleId="Nadpis7">
    <w:name w:val="heading 7"/>
    <w:basedOn w:val="Normln"/>
    <w:next w:val="Normln"/>
    <w:link w:val="Nadpis7Char"/>
    <w:uiPriority w:val="99"/>
    <w:qFormat/>
    <w:rsid w:val="00112F17"/>
    <w:pPr>
      <w:keepNext/>
      <w:widowControl/>
      <w:tabs>
        <w:tab w:val="left" w:pos="426"/>
        <w:tab w:val="left" w:pos="1985"/>
      </w:tabs>
      <w:outlineLvl w:val="6"/>
    </w:pPr>
    <w:rPr>
      <w:sz w:val="24"/>
    </w:rPr>
  </w:style>
  <w:style w:type="paragraph" w:styleId="Nadpis8">
    <w:name w:val="heading 8"/>
    <w:basedOn w:val="Normln"/>
    <w:next w:val="Normln"/>
    <w:link w:val="Nadpis8Char"/>
    <w:uiPriority w:val="99"/>
    <w:qFormat/>
    <w:rsid w:val="00112F17"/>
    <w:pPr>
      <w:keepNext/>
      <w:widowControl/>
      <w:ind w:left="2124"/>
      <w:jc w:val="both"/>
      <w:outlineLvl w:val="7"/>
    </w:pPr>
    <w:rPr>
      <w:b/>
      <w:sz w:val="24"/>
    </w:rPr>
  </w:style>
  <w:style w:type="paragraph" w:styleId="Nadpis9">
    <w:name w:val="heading 9"/>
    <w:basedOn w:val="Normln"/>
    <w:next w:val="Normln"/>
    <w:link w:val="Nadpis9Char"/>
    <w:uiPriority w:val="99"/>
    <w:qFormat/>
    <w:rsid w:val="00112F17"/>
    <w:pPr>
      <w:keepNext/>
      <w:widowControl/>
      <w:ind w:left="284" w:hanging="284"/>
      <w:jc w:val="center"/>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F81A5F"/>
    <w:rPr>
      <w:rFonts w:ascii="Times New Roman" w:eastAsia="Times New Roman" w:hAnsi="Times New Roman"/>
      <w:i/>
      <w:sz w:val="24"/>
    </w:rPr>
  </w:style>
  <w:style w:type="character" w:customStyle="1" w:styleId="Nadpis3Char">
    <w:name w:val="Nadpis 3 Char"/>
    <w:link w:val="Nadpis3"/>
    <w:uiPriority w:val="99"/>
    <w:rsid w:val="00F81A5F"/>
    <w:rPr>
      <w:rFonts w:ascii="Times New Roman" w:eastAsia="Times New Roman" w:hAnsi="Times New Roman"/>
      <w:i/>
      <w:sz w:val="24"/>
    </w:rPr>
  </w:style>
  <w:style w:type="character" w:customStyle="1" w:styleId="Nadpis4Char">
    <w:name w:val="Nadpis 4 Char"/>
    <w:link w:val="Nadpis4"/>
    <w:uiPriority w:val="99"/>
    <w:rsid w:val="00F81A5F"/>
    <w:rPr>
      <w:rFonts w:ascii="Times New Roman" w:eastAsia="Times New Roman" w:hAnsi="Times New Roman"/>
      <w:b/>
      <w:i/>
      <w:sz w:val="24"/>
    </w:rPr>
  </w:style>
  <w:style w:type="character" w:customStyle="1" w:styleId="Nadpis5Char">
    <w:name w:val="Nadpis 5 Char"/>
    <w:link w:val="Nadpis5"/>
    <w:uiPriority w:val="99"/>
    <w:rsid w:val="00F81A5F"/>
    <w:rPr>
      <w:rFonts w:ascii="Times New Roman" w:eastAsia="Times New Roman" w:hAnsi="Times New Roman"/>
      <w:b/>
      <w:i/>
      <w:sz w:val="24"/>
    </w:rPr>
  </w:style>
  <w:style w:type="character" w:customStyle="1" w:styleId="Nadpis7Char">
    <w:name w:val="Nadpis 7 Char"/>
    <w:link w:val="Nadpis7"/>
    <w:uiPriority w:val="99"/>
    <w:rsid w:val="00F81A5F"/>
    <w:rPr>
      <w:rFonts w:ascii="Times New Roman" w:eastAsia="Times New Roman" w:hAnsi="Times New Roman"/>
      <w:sz w:val="24"/>
    </w:rPr>
  </w:style>
  <w:style w:type="character" w:customStyle="1" w:styleId="Nadpis8Char">
    <w:name w:val="Nadpis 8 Char"/>
    <w:link w:val="Nadpis8"/>
    <w:uiPriority w:val="99"/>
    <w:rsid w:val="00F81A5F"/>
    <w:rPr>
      <w:rFonts w:ascii="Times New Roman" w:eastAsia="Times New Roman" w:hAnsi="Times New Roman"/>
      <w:b/>
      <w:sz w:val="24"/>
    </w:rPr>
  </w:style>
  <w:style w:type="character" w:customStyle="1" w:styleId="Nadpis9Char">
    <w:name w:val="Nadpis 9 Char"/>
    <w:link w:val="Nadpis9"/>
    <w:uiPriority w:val="99"/>
    <w:rsid w:val="00F81A5F"/>
    <w:rPr>
      <w:rFonts w:ascii="Times New Roman" w:eastAsia="Times New Roman" w:hAnsi="Times New Roman"/>
      <w:b/>
      <w:sz w:val="24"/>
    </w:rPr>
  </w:style>
  <w:style w:type="paragraph" w:styleId="Zpat">
    <w:name w:val="footer"/>
    <w:basedOn w:val="Normln"/>
    <w:link w:val="ZpatChar"/>
    <w:uiPriority w:val="99"/>
    <w:rsid w:val="00112F17"/>
    <w:pPr>
      <w:tabs>
        <w:tab w:val="center" w:pos="4536"/>
        <w:tab w:val="right" w:pos="9072"/>
      </w:tabs>
    </w:pPr>
  </w:style>
  <w:style w:type="character" w:customStyle="1" w:styleId="ZpatChar">
    <w:name w:val="Zápatí Char"/>
    <w:link w:val="Zpat"/>
    <w:uiPriority w:val="99"/>
    <w:rsid w:val="00F81A5F"/>
    <w:rPr>
      <w:rFonts w:ascii="Times New Roman" w:eastAsia="Times New Roman" w:hAnsi="Times New Roman"/>
    </w:rPr>
  </w:style>
  <w:style w:type="paragraph" w:customStyle="1" w:styleId="smluvnitext">
    <w:name w:val="smluvni text"/>
    <w:basedOn w:val="Normln"/>
    <w:uiPriority w:val="99"/>
    <w:rsid w:val="00F81A5F"/>
    <w:pPr>
      <w:spacing w:after="240"/>
      <w:jc w:val="both"/>
    </w:pPr>
    <w:rPr>
      <w:sz w:val="24"/>
    </w:rPr>
  </w:style>
  <w:style w:type="paragraph" w:styleId="Nzev">
    <w:name w:val="Title"/>
    <w:basedOn w:val="Normln"/>
    <w:link w:val="NzevChar"/>
    <w:uiPriority w:val="99"/>
    <w:qFormat/>
    <w:rsid w:val="00112F17"/>
    <w:pPr>
      <w:jc w:val="center"/>
    </w:pPr>
    <w:rPr>
      <w:b/>
      <w:sz w:val="32"/>
    </w:rPr>
  </w:style>
  <w:style w:type="character" w:customStyle="1" w:styleId="NzevChar">
    <w:name w:val="Název Char"/>
    <w:link w:val="Nzev"/>
    <w:uiPriority w:val="99"/>
    <w:rsid w:val="00F81A5F"/>
    <w:rPr>
      <w:rFonts w:ascii="Times New Roman" w:eastAsia="Times New Roman" w:hAnsi="Times New Roman"/>
      <w:b/>
      <w:sz w:val="32"/>
    </w:rPr>
  </w:style>
  <w:style w:type="paragraph" w:styleId="Zkladntextodsazen2">
    <w:name w:val="Body Text Indent 2"/>
    <w:basedOn w:val="Normln"/>
    <w:link w:val="Zkladntextodsazen2Char"/>
    <w:uiPriority w:val="99"/>
    <w:rsid w:val="00112F17"/>
    <w:pPr>
      <w:widowControl/>
      <w:ind w:left="567"/>
      <w:jc w:val="both"/>
    </w:pPr>
    <w:rPr>
      <w:sz w:val="24"/>
    </w:rPr>
  </w:style>
  <w:style w:type="character" w:customStyle="1" w:styleId="Zkladntextodsazen2Char">
    <w:name w:val="Základní text odsazený 2 Char"/>
    <w:link w:val="Zkladntextodsazen2"/>
    <w:uiPriority w:val="99"/>
    <w:rsid w:val="00F81A5F"/>
    <w:rPr>
      <w:rFonts w:ascii="Times New Roman" w:eastAsia="Times New Roman" w:hAnsi="Times New Roman"/>
      <w:sz w:val="24"/>
    </w:rPr>
  </w:style>
  <w:style w:type="paragraph" w:styleId="Zkladntextodsazen">
    <w:name w:val="Body Text Indent"/>
    <w:basedOn w:val="Normln"/>
    <w:link w:val="ZkladntextodsazenChar"/>
    <w:uiPriority w:val="99"/>
    <w:rsid w:val="00112F17"/>
    <w:pPr>
      <w:autoSpaceDE w:val="0"/>
      <w:autoSpaceDN w:val="0"/>
      <w:adjustRightInd w:val="0"/>
      <w:spacing w:line="240" w:lineRule="atLeast"/>
      <w:ind w:left="283"/>
    </w:pPr>
    <w:rPr>
      <w:sz w:val="24"/>
    </w:rPr>
  </w:style>
  <w:style w:type="character" w:customStyle="1" w:styleId="ZkladntextodsazenChar">
    <w:name w:val="Základní text odsazený Char"/>
    <w:link w:val="Zkladntextodsazen"/>
    <w:uiPriority w:val="99"/>
    <w:rsid w:val="00F81A5F"/>
    <w:rPr>
      <w:rFonts w:ascii="Times New Roman" w:eastAsia="Times New Roman" w:hAnsi="Times New Roman"/>
      <w:sz w:val="24"/>
    </w:rPr>
  </w:style>
  <w:style w:type="paragraph" w:styleId="Zkladntext">
    <w:name w:val="Body Text"/>
    <w:basedOn w:val="Normln"/>
    <w:link w:val="ZkladntextChar"/>
    <w:uiPriority w:val="99"/>
    <w:rsid w:val="00112F17"/>
    <w:pPr>
      <w:widowControl/>
      <w:tabs>
        <w:tab w:val="left" w:pos="1985"/>
      </w:tabs>
    </w:pPr>
    <w:rPr>
      <w:sz w:val="24"/>
    </w:rPr>
  </w:style>
  <w:style w:type="character" w:customStyle="1" w:styleId="ZkladntextChar">
    <w:name w:val="Základní text Char"/>
    <w:link w:val="Zkladntext"/>
    <w:uiPriority w:val="99"/>
    <w:rsid w:val="00F81A5F"/>
    <w:rPr>
      <w:rFonts w:ascii="Times New Roman" w:eastAsia="Times New Roman" w:hAnsi="Times New Roman"/>
      <w:sz w:val="24"/>
    </w:rPr>
  </w:style>
  <w:style w:type="paragraph" w:styleId="Zkladntext-prvnodsazen">
    <w:name w:val="Body Text First Indent"/>
    <w:basedOn w:val="Zkladntext"/>
    <w:link w:val="Zkladntext-prvnodsazenChar"/>
    <w:uiPriority w:val="99"/>
    <w:rsid w:val="00F81A5F"/>
    <w:pPr>
      <w:tabs>
        <w:tab w:val="clear" w:pos="1985"/>
      </w:tabs>
      <w:spacing w:after="120"/>
      <w:ind w:firstLine="210"/>
    </w:pPr>
    <w:rPr>
      <w:sz w:val="20"/>
    </w:rPr>
  </w:style>
  <w:style w:type="character" w:customStyle="1" w:styleId="Zkladntext-prvnodsazenChar">
    <w:name w:val="Základní text - první odsazený Char"/>
    <w:link w:val="Zkladntext-prvnodsazen"/>
    <w:uiPriority w:val="99"/>
    <w:rsid w:val="00F81A5F"/>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965D67"/>
    <w:pPr>
      <w:ind w:left="720"/>
      <w:contextualSpacing/>
    </w:pPr>
  </w:style>
  <w:style w:type="paragraph" w:styleId="Textbubliny">
    <w:name w:val="Balloon Text"/>
    <w:basedOn w:val="Normln"/>
    <w:link w:val="TextbublinyChar"/>
    <w:uiPriority w:val="99"/>
    <w:semiHidden/>
    <w:unhideWhenUsed/>
    <w:rsid w:val="003C4DE3"/>
    <w:rPr>
      <w:rFonts w:ascii="Tahoma" w:hAnsi="Tahoma" w:cs="Tahoma"/>
      <w:sz w:val="16"/>
      <w:szCs w:val="16"/>
    </w:rPr>
  </w:style>
  <w:style w:type="character" w:customStyle="1" w:styleId="TextbublinyChar">
    <w:name w:val="Text bubliny Char"/>
    <w:link w:val="Textbubliny"/>
    <w:uiPriority w:val="99"/>
    <w:semiHidden/>
    <w:rsid w:val="003C4DE3"/>
    <w:rPr>
      <w:rFonts w:ascii="Tahoma" w:eastAsia="Times New Roman" w:hAnsi="Tahoma" w:cs="Tahoma"/>
      <w:sz w:val="16"/>
      <w:szCs w:val="16"/>
      <w:lang w:eastAsia="cs-CZ"/>
    </w:rPr>
  </w:style>
  <w:style w:type="character" w:styleId="Odkaznakoment">
    <w:name w:val="annotation reference"/>
    <w:uiPriority w:val="99"/>
    <w:semiHidden/>
    <w:unhideWhenUsed/>
    <w:rsid w:val="00000497"/>
    <w:rPr>
      <w:sz w:val="16"/>
      <w:szCs w:val="16"/>
    </w:rPr>
  </w:style>
  <w:style w:type="paragraph" w:styleId="Textkomente">
    <w:name w:val="annotation text"/>
    <w:basedOn w:val="Normln"/>
    <w:link w:val="TextkomenteChar"/>
    <w:uiPriority w:val="99"/>
    <w:unhideWhenUsed/>
    <w:rsid w:val="00000497"/>
  </w:style>
  <w:style w:type="character" w:customStyle="1" w:styleId="TextkomenteChar">
    <w:name w:val="Text komentáře Char"/>
    <w:link w:val="Textkomente"/>
    <w:uiPriority w:val="99"/>
    <w:rsid w:val="0000049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00497"/>
    <w:rPr>
      <w:b/>
      <w:bCs/>
    </w:rPr>
  </w:style>
  <w:style w:type="character" w:customStyle="1" w:styleId="PedmtkomenteChar">
    <w:name w:val="Předmět komentáře Char"/>
    <w:link w:val="Pedmtkomente"/>
    <w:uiPriority w:val="99"/>
    <w:semiHidden/>
    <w:rsid w:val="00000497"/>
    <w:rPr>
      <w:rFonts w:ascii="Times New Roman" w:eastAsia="Times New Roman" w:hAnsi="Times New Roman"/>
      <w:b/>
      <w:bCs/>
    </w:rPr>
  </w:style>
  <w:style w:type="character" w:styleId="Zdraznnintenzivn">
    <w:name w:val="Intense Emphasis"/>
    <w:uiPriority w:val="21"/>
    <w:qFormat/>
    <w:rsid w:val="00903827"/>
    <w:rPr>
      <w:rFonts w:ascii="Times New Roman" w:hAnsi="Times New Roman"/>
      <w:lang w:val="cs-CZ"/>
    </w:rPr>
  </w:style>
  <w:style w:type="paragraph" w:styleId="Zhlav">
    <w:name w:val="header"/>
    <w:basedOn w:val="Normln"/>
    <w:link w:val="ZhlavChar"/>
    <w:uiPriority w:val="99"/>
    <w:unhideWhenUsed/>
    <w:rsid w:val="00C80D48"/>
    <w:pPr>
      <w:tabs>
        <w:tab w:val="center" w:pos="4536"/>
        <w:tab w:val="right" w:pos="9072"/>
      </w:tabs>
    </w:pPr>
  </w:style>
  <w:style w:type="character" w:customStyle="1" w:styleId="ZhlavChar">
    <w:name w:val="Záhlaví Char"/>
    <w:basedOn w:val="Standardnpsmoodstavce"/>
    <w:link w:val="Zhlav"/>
    <w:uiPriority w:val="99"/>
    <w:rsid w:val="00C80D48"/>
    <w:rPr>
      <w:rFonts w:ascii="Times New Roman" w:eastAsia="Times New Roman" w:hAnsi="Times New Roman"/>
    </w:rPr>
  </w:style>
  <w:style w:type="table" w:styleId="Mkatabulky">
    <w:name w:val="Table Grid"/>
    <w:basedOn w:val="Normlntabulka"/>
    <w:uiPriority w:val="59"/>
    <w:rsid w:val="00112F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112F17"/>
    <w:rPr>
      <w:rFonts w:ascii="Times New Roman" w:eastAsiaTheme="minorEastAsia" w:hAnsi="Times New Roman" w:cstheme="minorBidi"/>
      <w:sz w:val="22"/>
      <w:szCs w:val="22"/>
    </w:rPr>
  </w:style>
  <w:style w:type="character" w:customStyle="1" w:styleId="OdstavecseseznamemChar">
    <w:name w:val="Odstavec se seznamem Char"/>
    <w:link w:val="Odstavecseseznamem"/>
    <w:uiPriority w:val="34"/>
    <w:locked/>
    <w:rsid w:val="00112F17"/>
    <w:rPr>
      <w:rFonts w:ascii="Times New Roman" w:eastAsia="Times New Roman" w:hAnsi="Times New Roman"/>
    </w:rPr>
  </w:style>
  <w:style w:type="paragraph" w:styleId="Revize">
    <w:name w:val="Revision"/>
    <w:hidden/>
    <w:uiPriority w:val="99"/>
    <w:semiHidden/>
    <w:rsid w:val="008E73A9"/>
    <w:rPr>
      <w:rFonts w:ascii="Times New Roman" w:eastAsia="Times New Roman" w:hAnsi="Times New Roman"/>
    </w:rPr>
  </w:style>
  <w:style w:type="paragraph" w:customStyle="1" w:styleId="Znaka">
    <w:name w:val="Značka"/>
    <w:basedOn w:val="Normln"/>
    <w:rsid w:val="00C4211D"/>
    <w:pPr>
      <w:widowControl/>
      <w:snapToGrid w:val="0"/>
      <w:ind w:left="720"/>
    </w:pPr>
    <w:rPr>
      <w:rFonts w:ascii="Arial" w:eastAsia="Calibri" w:hAnsi="Arial" w:cs="Arial"/>
      <w:color w:val="000000"/>
      <w:sz w:val="22"/>
      <w:szCs w:val="22"/>
    </w:rPr>
  </w:style>
  <w:style w:type="paragraph" w:styleId="Obsah7">
    <w:name w:val="toc 7"/>
    <w:basedOn w:val="Normln"/>
    <w:next w:val="Normln"/>
    <w:autoRedefine/>
    <w:uiPriority w:val="99"/>
    <w:semiHidden/>
    <w:rsid w:val="00E4027D"/>
    <w:pPr>
      <w:widowControl/>
      <w:ind w:left="1320"/>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7582">
      <w:bodyDiv w:val="1"/>
      <w:marLeft w:val="0"/>
      <w:marRight w:val="0"/>
      <w:marTop w:val="0"/>
      <w:marBottom w:val="0"/>
      <w:divBdr>
        <w:top w:val="none" w:sz="0" w:space="0" w:color="auto"/>
        <w:left w:val="none" w:sz="0" w:space="0" w:color="auto"/>
        <w:bottom w:val="none" w:sz="0" w:space="0" w:color="auto"/>
        <w:right w:val="none" w:sz="0" w:space="0" w:color="auto"/>
      </w:divBdr>
    </w:div>
    <w:div w:id="413674302">
      <w:bodyDiv w:val="1"/>
      <w:marLeft w:val="0"/>
      <w:marRight w:val="0"/>
      <w:marTop w:val="0"/>
      <w:marBottom w:val="0"/>
      <w:divBdr>
        <w:top w:val="none" w:sz="0" w:space="0" w:color="auto"/>
        <w:left w:val="none" w:sz="0" w:space="0" w:color="auto"/>
        <w:bottom w:val="none" w:sz="0" w:space="0" w:color="auto"/>
        <w:right w:val="none" w:sz="0" w:space="0" w:color="auto"/>
      </w:divBdr>
      <w:divsChild>
        <w:div w:id="955599854">
          <w:marLeft w:val="0"/>
          <w:marRight w:val="0"/>
          <w:marTop w:val="0"/>
          <w:marBottom w:val="0"/>
          <w:divBdr>
            <w:top w:val="none" w:sz="0" w:space="0" w:color="auto"/>
            <w:left w:val="none" w:sz="0" w:space="0" w:color="auto"/>
            <w:bottom w:val="none" w:sz="0" w:space="0" w:color="auto"/>
            <w:right w:val="none" w:sz="0" w:space="0" w:color="auto"/>
          </w:divBdr>
          <w:divsChild>
            <w:div w:id="1224482316">
              <w:marLeft w:val="0"/>
              <w:marRight w:val="0"/>
              <w:marTop w:val="0"/>
              <w:marBottom w:val="0"/>
              <w:divBdr>
                <w:top w:val="none" w:sz="0" w:space="0" w:color="auto"/>
                <w:left w:val="none" w:sz="0" w:space="0" w:color="auto"/>
                <w:bottom w:val="none" w:sz="0" w:space="0" w:color="auto"/>
                <w:right w:val="none" w:sz="0" w:space="0" w:color="auto"/>
              </w:divBdr>
              <w:divsChild>
                <w:div w:id="1253051191">
                  <w:marLeft w:val="0"/>
                  <w:marRight w:val="0"/>
                  <w:marTop w:val="0"/>
                  <w:marBottom w:val="0"/>
                  <w:divBdr>
                    <w:top w:val="none" w:sz="0" w:space="0" w:color="auto"/>
                    <w:left w:val="none" w:sz="0" w:space="0" w:color="auto"/>
                    <w:bottom w:val="none" w:sz="0" w:space="0" w:color="auto"/>
                    <w:right w:val="none" w:sz="0" w:space="0" w:color="auto"/>
                  </w:divBdr>
                  <w:divsChild>
                    <w:div w:id="358121349">
                      <w:marLeft w:val="0"/>
                      <w:marRight w:val="0"/>
                      <w:marTop w:val="0"/>
                      <w:marBottom w:val="0"/>
                      <w:divBdr>
                        <w:top w:val="none" w:sz="0" w:space="0" w:color="auto"/>
                        <w:left w:val="none" w:sz="0" w:space="0" w:color="auto"/>
                        <w:bottom w:val="none" w:sz="0" w:space="0" w:color="auto"/>
                        <w:right w:val="none" w:sz="0" w:space="0" w:color="auto"/>
                      </w:divBdr>
                      <w:divsChild>
                        <w:div w:id="1130169682">
                          <w:marLeft w:val="0"/>
                          <w:marRight w:val="0"/>
                          <w:marTop w:val="0"/>
                          <w:marBottom w:val="0"/>
                          <w:divBdr>
                            <w:top w:val="none" w:sz="0" w:space="0" w:color="auto"/>
                            <w:left w:val="none" w:sz="0" w:space="0" w:color="auto"/>
                            <w:bottom w:val="none" w:sz="0" w:space="0" w:color="auto"/>
                            <w:right w:val="none" w:sz="0" w:space="0" w:color="auto"/>
                          </w:divBdr>
                          <w:divsChild>
                            <w:div w:id="1676372401">
                              <w:marLeft w:val="0"/>
                              <w:marRight w:val="0"/>
                              <w:marTop w:val="0"/>
                              <w:marBottom w:val="0"/>
                              <w:divBdr>
                                <w:top w:val="none" w:sz="0" w:space="0" w:color="auto"/>
                                <w:left w:val="none" w:sz="0" w:space="0" w:color="auto"/>
                                <w:bottom w:val="none" w:sz="0" w:space="0" w:color="auto"/>
                                <w:right w:val="none" w:sz="0" w:space="0" w:color="auto"/>
                              </w:divBdr>
                              <w:divsChild>
                                <w:div w:id="2090032504">
                                  <w:marLeft w:val="0"/>
                                  <w:marRight w:val="0"/>
                                  <w:marTop w:val="0"/>
                                  <w:marBottom w:val="0"/>
                                  <w:divBdr>
                                    <w:top w:val="none" w:sz="0" w:space="0" w:color="auto"/>
                                    <w:left w:val="none" w:sz="0" w:space="0" w:color="auto"/>
                                    <w:bottom w:val="none" w:sz="0" w:space="0" w:color="auto"/>
                                    <w:right w:val="none" w:sz="0" w:space="0" w:color="auto"/>
                                  </w:divBdr>
                                  <w:divsChild>
                                    <w:div w:id="874268019">
                                      <w:marLeft w:val="0"/>
                                      <w:marRight w:val="0"/>
                                      <w:marTop w:val="0"/>
                                      <w:marBottom w:val="0"/>
                                      <w:divBdr>
                                        <w:top w:val="none" w:sz="0" w:space="0" w:color="auto"/>
                                        <w:left w:val="none" w:sz="0" w:space="0" w:color="auto"/>
                                        <w:bottom w:val="none" w:sz="0" w:space="0" w:color="auto"/>
                                        <w:right w:val="none" w:sz="0" w:space="0" w:color="auto"/>
                                      </w:divBdr>
                                      <w:divsChild>
                                        <w:div w:id="287592909">
                                          <w:marLeft w:val="0"/>
                                          <w:marRight w:val="0"/>
                                          <w:marTop w:val="0"/>
                                          <w:marBottom w:val="0"/>
                                          <w:divBdr>
                                            <w:top w:val="none" w:sz="0" w:space="0" w:color="auto"/>
                                            <w:left w:val="none" w:sz="0" w:space="0" w:color="auto"/>
                                            <w:bottom w:val="none" w:sz="0" w:space="0" w:color="auto"/>
                                            <w:right w:val="none" w:sz="0" w:space="0" w:color="auto"/>
                                          </w:divBdr>
                                          <w:divsChild>
                                            <w:div w:id="1552184912">
                                              <w:marLeft w:val="0"/>
                                              <w:marRight w:val="0"/>
                                              <w:marTop w:val="0"/>
                                              <w:marBottom w:val="0"/>
                                              <w:divBdr>
                                                <w:top w:val="none" w:sz="0" w:space="0" w:color="auto"/>
                                                <w:left w:val="none" w:sz="0" w:space="0" w:color="auto"/>
                                                <w:bottom w:val="none" w:sz="0" w:space="0" w:color="auto"/>
                                                <w:right w:val="none" w:sz="0" w:space="0" w:color="auto"/>
                                              </w:divBdr>
                                              <w:divsChild>
                                                <w:div w:id="566452814">
                                                  <w:marLeft w:val="0"/>
                                                  <w:marRight w:val="0"/>
                                                  <w:marTop w:val="0"/>
                                                  <w:marBottom w:val="0"/>
                                                  <w:divBdr>
                                                    <w:top w:val="none" w:sz="0" w:space="0" w:color="auto"/>
                                                    <w:left w:val="none" w:sz="0" w:space="0" w:color="auto"/>
                                                    <w:bottom w:val="none" w:sz="0" w:space="0" w:color="auto"/>
                                                    <w:right w:val="none" w:sz="0" w:space="0" w:color="auto"/>
                                                  </w:divBdr>
                                                  <w:divsChild>
                                                    <w:div w:id="1002583832">
                                                      <w:marLeft w:val="0"/>
                                                      <w:marRight w:val="0"/>
                                                      <w:marTop w:val="0"/>
                                                      <w:marBottom w:val="0"/>
                                                      <w:divBdr>
                                                        <w:top w:val="none" w:sz="0" w:space="0" w:color="auto"/>
                                                        <w:left w:val="none" w:sz="0" w:space="0" w:color="auto"/>
                                                        <w:bottom w:val="none" w:sz="0" w:space="0" w:color="auto"/>
                                                        <w:right w:val="none" w:sz="0" w:space="0" w:color="auto"/>
                                                      </w:divBdr>
                                                      <w:divsChild>
                                                        <w:div w:id="1097410621">
                                                          <w:marLeft w:val="0"/>
                                                          <w:marRight w:val="0"/>
                                                          <w:marTop w:val="0"/>
                                                          <w:marBottom w:val="0"/>
                                                          <w:divBdr>
                                                            <w:top w:val="none" w:sz="0" w:space="0" w:color="auto"/>
                                                            <w:left w:val="none" w:sz="0" w:space="0" w:color="auto"/>
                                                            <w:bottom w:val="none" w:sz="0" w:space="0" w:color="auto"/>
                                                            <w:right w:val="none" w:sz="0" w:space="0" w:color="auto"/>
                                                          </w:divBdr>
                                                          <w:divsChild>
                                                            <w:div w:id="702630409">
                                                              <w:marLeft w:val="0"/>
                                                              <w:marRight w:val="0"/>
                                                              <w:marTop w:val="0"/>
                                                              <w:marBottom w:val="0"/>
                                                              <w:divBdr>
                                                                <w:top w:val="none" w:sz="0" w:space="0" w:color="auto"/>
                                                                <w:left w:val="none" w:sz="0" w:space="0" w:color="auto"/>
                                                                <w:bottom w:val="none" w:sz="0" w:space="0" w:color="auto"/>
                                                                <w:right w:val="none" w:sz="0" w:space="0" w:color="auto"/>
                                                              </w:divBdr>
                                                              <w:divsChild>
                                                                <w:div w:id="1019084814">
                                                                  <w:marLeft w:val="0"/>
                                                                  <w:marRight w:val="0"/>
                                                                  <w:marTop w:val="0"/>
                                                                  <w:marBottom w:val="0"/>
                                                                  <w:divBdr>
                                                                    <w:top w:val="none" w:sz="0" w:space="0" w:color="auto"/>
                                                                    <w:left w:val="none" w:sz="0" w:space="0" w:color="auto"/>
                                                                    <w:bottom w:val="none" w:sz="0" w:space="0" w:color="auto"/>
                                                                    <w:right w:val="none" w:sz="0" w:space="0" w:color="auto"/>
                                                                  </w:divBdr>
                                                                  <w:divsChild>
                                                                    <w:div w:id="1846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2371763">
      <w:bodyDiv w:val="1"/>
      <w:marLeft w:val="0"/>
      <w:marRight w:val="0"/>
      <w:marTop w:val="0"/>
      <w:marBottom w:val="0"/>
      <w:divBdr>
        <w:top w:val="none" w:sz="0" w:space="0" w:color="auto"/>
        <w:left w:val="none" w:sz="0" w:space="0" w:color="auto"/>
        <w:bottom w:val="none" w:sz="0" w:space="0" w:color="auto"/>
        <w:right w:val="none" w:sz="0" w:space="0" w:color="auto"/>
      </w:divBdr>
    </w:div>
    <w:div w:id="702092660">
      <w:bodyDiv w:val="1"/>
      <w:marLeft w:val="0"/>
      <w:marRight w:val="0"/>
      <w:marTop w:val="0"/>
      <w:marBottom w:val="0"/>
      <w:divBdr>
        <w:top w:val="none" w:sz="0" w:space="0" w:color="auto"/>
        <w:left w:val="none" w:sz="0" w:space="0" w:color="auto"/>
        <w:bottom w:val="none" w:sz="0" w:space="0" w:color="auto"/>
        <w:right w:val="none" w:sz="0" w:space="0" w:color="auto"/>
      </w:divBdr>
    </w:div>
    <w:div w:id="734469895">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1287656815">
      <w:bodyDiv w:val="1"/>
      <w:marLeft w:val="0"/>
      <w:marRight w:val="0"/>
      <w:marTop w:val="0"/>
      <w:marBottom w:val="0"/>
      <w:divBdr>
        <w:top w:val="none" w:sz="0" w:space="0" w:color="auto"/>
        <w:left w:val="none" w:sz="0" w:space="0" w:color="auto"/>
        <w:bottom w:val="none" w:sz="0" w:space="0" w:color="auto"/>
        <w:right w:val="none" w:sz="0" w:space="0" w:color="auto"/>
      </w:divBdr>
    </w:div>
    <w:div w:id="207384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50C5-59AE-4B71-84AB-CCDD278B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4985</Words>
  <Characters>29412</Characters>
  <Application>Microsoft Office Word</Application>
  <DocSecurity>8</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Mesto Cheb</Company>
  <LinksUpToDate>false</LinksUpToDate>
  <CharactersWithSpaces>34329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pospisilz</dc:creator>
  <cp:lastModifiedBy>Gyepešová Veronika, Mgr.</cp:lastModifiedBy>
  <cp:revision>3</cp:revision>
  <cp:lastPrinted>2023-05-23T08:06:00Z</cp:lastPrinted>
  <dcterms:created xsi:type="dcterms:W3CDTF">2023-05-23T08:50:00Z</dcterms:created>
  <dcterms:modified xsi:type="dcterms:W3CDTF">2023-05-23T08:52:00Z</dcterms:modified>
</cp:coreProperties>
</file>