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63C65109" w:rsidR="00717849" w:rsidRPr="00717849" w:rsidRDefault="003F75D1" w:rsidP="00717849">
      <w:pPr>
        <w:spacing w:after="0" w:line="240" w:lineRule="auto"/>
        <w:jc w:val="center"/>
        <w:rPr>
          <w:rFonts w:ascii="Times New Roman" w:eastAsia="Times New Roman" w:hAnsi="Times New Roman" w:cs="Times New Roman"/>
          <w:b/>
          <w:bCs/>
          <w:kern w:val="28"/>
          <w:sz w:val="40"/>
          <w:szCs w:val="32"/>
        </w:rPr>
      </w:pPr>
      <w:r>
        <w:rPr>
          <w:rFonts w:ascii="Times New Roman" w:eastAsia="Times New Roman" w:hAnsi="Times New Roman" w:cs="Times New Roman"/>
          <w:b/>
          <w:bCs/>
          <w:kern w:val="28"/>
          <w:sz w:val="40"/>
          <w:szCs w:val="32"/>
        </w:rPr>
        <w:t xml:space="preserve">    </w:t>
      </w:r>
      <w:r w:rsidR="00717849"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E50A42A" w14:textId="4B4316CB" w:rsidR="008944E1" w:rsidRPr="0098619D" w:rsidRDefault="008944E1" w:rsidP="008944E1">
      <w:pPr>
        <w:pStyle w:val="Nzev"/>
        <w:rPr>
          <w:rFonts w:ascii="Times New Roman" w:hAnsi="Times New Roman"/>
          <w:sz w:val="24"/>
        </w:rPr>
      </w:pPr>
      <w:r w:rsidRPr="0098619D">
        <w:rPr>
          <w:rFonts w:ascii="Times New Roman" w:hAnsi="Times New Roman"/>
          <w:sz w:val="28"/>
          <w:szCs w:val="28"/>
        </w:rPr>
        <w:t>„</w:t>
      </w:r>
      <w:r w:rsidR="0099521A">
        <w:rPr>
          <w:rFonts w:ascii="Times New Roman" w:hAnsi="Times New Roman"/>
          <w:sz w:val="28"/>
          <w:szCs w:val="28"/>
        </w:rPr>
        <w:t>3</w:t>
      </w:r>
      <w:r w:rsidRPr="0098619D">
        <w:rPr>
          <w:rFonts w:ascii="Times New Roman" w:hAnsi="Times New Roman"/>
          <w:sz w:val="28"/>
          <w:szCs w:val="28"/>
        </w:rPr>
        <w:t>. ZŠ Cheb – rekonstrukce školního hřiště“</w:t>
      </w:r>
    </w:p>
    <w:p w14:paraId="69879A0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22DB30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0" w:name="_Toc520713845"/>
      <w:bookmarkStart w:id="1"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lastRenderedPageBreak/>
        <w:t>Obsah smlouvy</w:t>
      </w:r>
    </w:p>
    <w:p w14:paraId="6C9E3CDF" w14:textId="4023837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349AA7A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59D782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2BD787D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3A348F">
        <w:rPr>
          <w:rFonts w:ascii="Times New Roman" w:eastAsia="Times New Roman" w:hAnsi="Times New Roman" w:cs="Times New Roman"/>
          <w:noProof/>
          <w:webHidden/>
          <w:sz w:val="24"/>
          <w:szCs w:val="24"/>
          <w:lang w:eastAsia="cs-CZ"/>
        </w:rPr>
        <w:t>7</w:t>
      </w:r>
    </w:p>
    <w:p w14:paraId="7038405B" w14:textId="5541675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6B60A9">
        <w:rPr>
          <w:rFonts w:ascii="Times New Roman" w:eastAsia="Times New Roman" w:hAnsi="Times New Roman" w:cs="Times New Roman"/>
          <w:noProof/>
          <w:webHidden/>
          <w:sz w:val="24"/>
          <w:szCs w:val="24"/>
          <w:lang w:eastAsia="cs-CZ"/>
        </w:rPr>
        <w:t>7</w:t>
      </w:r>
    </w:p>
    <w:p w14:paraId="3909C42B" w14:textId="42B9DF4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3A348F">
        <w:rPr>
          <w:rFonts w:ascii="Times New Roman" w:eastAsia="Times New Roman" w:hAnsi="Times New Roman" w:cs="Times New Roman"/>
          <w:noProof/>
          <w:webHidden/>
          <w:sz w:val="24"/>
          <w:szCs w:val="24"/>
          <w:lang w:eastAsia="cs-CZ"/>
        </w:rPr>
        <w:t>9</w:t>
      </w:r>
    </w:p>
    <w:p w14:paraId="46B768AF" w14:textId="153A25B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6B60A9">
        <w:rPr>
          <w:rFonts w:ascii="Times New Roman" w:eastAsia="Times New Roman" w:hAnsi="Times New Roman" w:cs="Times New Roman"/>
          <w:noProof/>
          <w:webHidden/>
          <w:sz w:val="24"/>
          <w:szCs w:val="24"/>
          <w:lang w:eastAsia="cs-CZ"/>
        </w:rPr>
        <w:t>9</w:t>
      </w:r>
    </w:p>
    <w:p w14:paraId="0537CADC" w14:textId="53012D3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A348F">
        <w:rPr>
          <w:rFonts w:ascii="Times New Roman" w:eastAsia="Times New Roman" w:hAnsi="Times New Roman" w:cs="Times New Roman"/>
          <w:noProof/>
          <w:webHidden/>
          <w:sz w:val="24"/>
          <w:szCs w:val="24"/>
          <w:lang w:eastAsia="cs-CZ"/>
        </w:rPr>
        <w:t>1</w:t>
      </w:r>
    </w:p>
    <w:p w14:paraId="486DFFC3" w14:textId="6F7464C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11</w:t>
      </w:r>
    </w:p>
    <w:p w14:paraId="3EF9AB44" w14:textId="3E3A5AA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A348F">
        <w:rPr>
          <w:rFonts w:ascii="Times New Roman" w:eastAsia="Times New Roman" w:hAnsi="Times New Roman" w:cs="Times New Roman"/>
          <w:noProof/>
          <w:webHidden/>
          <w:sz w:val="24"/>
          <w:szCs w:val="24"/>
          <w:lang w:eastAsia="cs-CZ"/>
        </w:rPr>
        <w:t>2</w:t>
      </w:r>
    </w:p>
    <w:p w14:paraId="0B2C17DD" w14:textId="0EA1394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A348F">
        <w:rPr>
          <w:rFonts w:ascii="Times New Roman" w:eastAsia="Times New Roman" w:hAnsi="Times New Roman" w:cs="Times New Roman"/>
          <w:noProof/>
          <w:webHidden/>
          <w:sz w:val="24"/>
          <w:szCs w:val="24"/>
          <w:lang w:eastAsia="cs-CZ"/>
        </w:rPr>
        <w:t>3</w:t>
      </w:r>
    </w:p>
    <w:p w14:paraId="359C29B1" w14:textId="53853C8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A348F">
        <w:rPr>
          <w:rFonts w:ascii="Times New Roman" w:eastAsia="Times New Roman" w:hAnsi="Times New Roman" w:cs="Times New Roman"/>
          <w:noProof/>
          <w:webHidden/>
          <w:sz w:val="24"/>
          <w:szCs w:val="24"/>
          <w:lang w:eastAsia="cs-CZ"/>
        </w:rPr>
        <w:t>5</w:t>
      </w:r>
    </w:p>
    <w:p w14:paraId="42F82BD0" w14:textId="42F6F3B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A348F">
        <w:rPr>
          <w:rFonts w:ascii="Times New Roman" w:eastAsia="Times New Roman" w:hAnsi="Times New Roman" w:cs="Times New Roman"/>
          <w:noProof/>
          <w:webHidden/>
          <w:sz w:val="24"/>
          <w:szCs w:val="24"/>
          <w:lang w:eastAsia="cs-CZ"/>
        </w:rPr>
        <w:t>6</w:t>
      </w:r>
    </w:p>
    <w:p w14:paraId="45B5B376" w14:textId="1C2F7EC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A348F">
        <w:rPr>
          <w:rFonts w:ascii="Times New Roman" w:eastAsia="Times New Roman" w:hAnsi="Times New Roman" w:cs="Times New Roman"/>
          <w:noProof/>
          <w:webHidden/>
          <w:sz w:val="24"/>
          <w:szCs w:val="24"/>
          <w:lang w:eastAsia="cs-CZ"/>
        </w:rPr>
        <w:t>7</w:t>
      </w:r>
    </w:p>
    <w:p w14:paraId="66B29B18" w14:textId="72D4878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A348F">
        <w:rPr>
          <w:rFonts w:ascii="Times New Roman" w:eastAsia="Times New Roman" w:hAnsi="Times New Roman" w:cs="Times New Roman"/>
          <w:noProof/>
          <w:webHidden/>
          <w:sz w:val="24"/>
          <w:szCs w:val="24"/>
          <w:lang w:eastAsia="cs-CZ"/>
        </w:rPr>
        <w:t>9</w:t>
      </w:r>
    </w:p>
    <w:p w14:paraId="6CF4D0C4" w14:textId="29382CE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A348F">
        <w:rPr>
          <w:rFonts w:ascii="Times New Roman" w:eastAsia="Times New Roman" w:hAnsi="Times New Roman" w:cs="Times New Roman"/>
          <w:noProof/>
          <w:webHidden/>
          <w:sz w:val="24"/>
          <w:szCs w:val="24"/>
          <w:lang w:eastAsia="cs-CZ"/>
        </w:rPr>
        <w:t>9</w:t>
      </w:r>
    </w:p>
    <w:p w14:paraId="06F9E25F" w14:textId="6A632E2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3A348F">
        <w:rPr>
          <w:rFonts w:ascii="Times New Roman" w:eastAsia="Times New Roman" w:hAnsi="Times New Roman" w:cs="Times New Roman"/>
          <w:noProof/>
          <w:webHidden/>
          <w:sz w:val="24"/>
          <w:szCs w:val="24"/>
          <w:lang w:eastAsia="cs-CZ"/>
        </w:rPr>
        <w:t>20</w:t>
      </w:r>
    </w:p>
    <w:p w14:paraId="3B6E1108" w14:textId="5FDBABC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A348F">
        <w:rPr>
          <w:rFonts w:ascii="Times New Roman" w:eastAsia="Times New Roman" w:hAnsi="Times New Roman" w:cs="Times New Roman"/>
          <w:noProof/>
          <w:webHidden/>
          <w:sz w:val="24"/>
          <w:szCs w:val="24"/>
          <w:lang w:eastAsia="cs-CZ"/>
        </w:rPr>
        <w:t>2</w:t>
      </w:r>
    </w:p>
    <w:p w14:paraId="0890346E" w14:textId="4273FC9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A348F">
        <w:rPr>
          <w:rFonts w:ascii="Times New Roman" w:eastAsia="Times New Roman" w:hAnsi="Times New Roman" w:cs="Times New Roman"/>
          <w:noProof/>
          <w:webHidden/>
          <w:sz w:val="24"/>
          <w:szCs w:val="24"/>
          <w:lang w:eastAsia="cs-CZ"/>
        </w:rPr>
        <w:t>4</w:t>
      </w:r>
    </w:p>
    <w:p w14:paraId="1F380F3E" w14:textId="1CF6378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A348F">
        <w:rPr>
          <w:rFonts w:ascii="Times New Roman" w:eastAsia="Times New Roman" w:hAnsi="Times New Roman" w:cs="Times New Roman"/>
          <w:noProof/>
          <w:webHidden/>
          <w:sz w:val="24"/>
          <w:szCs w:val="24"/>
          <w:lang w:eastAsia="cs-CZ"/>
        </w:rPr>
        <w:t>5</w:t>
      </w:r>
    </w:p>
    <w:p w14:paraId="44AD889A" w14:textId="7C42688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A348F">
        <w:rPr>
          <w:rFonts w:ascii="Times New Roman" w:eastAsia="Times New Roman" w:hAnsi="Times New Roman" w:cs="Times New Roman"/>
          <w:noProof/>
          <w:webHidden/>
          <w:sz w:val="24"/>
          <w:szCs w:val="24"/>
          <w:lang w:eastAsia="cs-CZ"/>
        </w:rPr>
        <w:t>5</w:t>
      </w:r>
    </w:p>
    <w:p w14:paraId="505E55EF" w14:textId="26D03F1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A348F">
        <w:rPr>
          <w:rFonts w:ascii="Times New Roman" w:eastAsia="Times New Roman" w:hAnsi="Times New Roman" w:cs="Times New Roman"/>
          <w:noProof/>
          <w:webHidden/>
          <w:sz w:val="24"/>
          <w:szCs w:val="24"/>
          <w:lang w:eastAsia="cs-CZ"/>
        </w:rPr>
        <w:t>6</w:t>
      </w:r>
    </w:p>
    <w:p w14:paraId="4E13916F" w14:textId="7B28646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A348F">
        <w:rPr>
          <w:rFonts w:ascii="Times New Roman" w:eastAsia="Times New Roman" w:hAnsi="Times New Roman" w:cs="Times New Roman"/>
          <w:noProof/>
          <w:webHidden/>
          <w:sz w:val="24"/>
          <w:szCs w:val="24"/>
          <w:lang w:eastAsia="cs-CZ"/>
        </w:rPr>
        <w:t>7</w:t>
      </w:r>
    </w:p>
    <w:p w14:paraId="5FBF2078" w14:textId="3F26C1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A348F">
        <w:rPr>
          <w:rFonts w:ascii="Times New Roman" w:eastAsia="Times New Roman" w:hAnsi="Times New Roman" w:cs="Times New Roman"/>
          <w:noProof/>
          <w:webHidden/>
          <w:sz w:val="24"/>
          <w:szCs w:val="24"/>
          <w:lang w:eastAsia="cs-CZ"/>
        </w:rPr>
        <w:t>8</w:t>
      </w:r>
    </w:p>
    <w:p w14:paraId="424D90EE" w14:textId="3E13068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A348F">
        <w:rPr>
          <w:rFonts w:ascii="Times New Roman" w:eastAsia="Times New Roman" w:hAnsi="Times New Roman" w:cs="Times New Roman"/>
          <w:noProof/>
          <w:webHidden/>
          <w:sz w:val="24"/>
          <w:szCs w:val="24"/>
          <w:lang w:eastAsia="cs-CZ"/>
        </w:rPr>
        <w:t>8</w:t>
      </w:r>
    </w:p>
    <w:p w14:paraId="34BDE589" w14:textId="75F913D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3A348F">
        <w:rPr>
          <w:rFonts w:ascii="Times New Roman" w:eastAsia="Times New Roman" w:hAnsi="Times New Roman" w:cs="Times New Roman"/>
          <w:noProof/>
          <w:webHidden/>
          <w:sz w:val="24"/>
          <w:szCs w:val="24"/>
          <w:lang w:eastAsia="cs-CZ"/>
        </w:rPr>
        <w:t>30</w:t>
      </w:r>
    </w:p>
    <w:p w14:paraId="741B81E6" w14:textId="326852D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3A348F">
        <w:rPr>
          <w:rFonts w:ascii="Times New Roman" w:eastAsia="Times New Roman" w:hAnsi="Times New Roman" w:cs="Times New Roman"/>
          <w:noProof/>
          <w:webHidden/>
          <w:sz w:val="24"/>
          <w:szCs w:val="24"/>
          <w:lang w:eastAsia="cs-CZ"/>
        </w:rPr>
        <w:t>30</w:t>
      </w:r>
    </w:p>
    <w:p w14:paraId="5E53392F" w14:textId="4699A1A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3A348F">
        <w:rPr>
          <w:rFonts w:ascii="Times New Roman" w:eastAsia="Times New Roman" w:hAnsi="Times New Roman" w:cs="Times New Roman"/>
          <w:noProof/>
          <w:webHidden/>
          <w:sz w:val="24"/>
          <w:szCs w:val="24"/>
          <w:lang w:eastAsia="cs-CZ"/>
        </w:rPr>
        <w:t>31</w:t>
      </w:r>
    </w:p>
    <w:p w14:paraId="39C597D1" w14:textId="40B3F02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3A348F">
        <w:rPr>
          <w:rFonts w:ascii="Times New Roman" w:eastAsia="Times New Roman" w:hAnsi="Times New Roman" w:cs="Times New Roman"/>
          <w:noProof/>
          <w:webHidden/>
          <w:sz w:val="24"/>
          <w:szCs w:val="24"/>
          <w:lang w:eastAsia="cs-CZ"/>
        </w:rPr>
        <w:t>2</w:t>
      </w:r>
    </w:p>
    <w:p w14:paraId="6C5DFB4C" w14:textId="0906F28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3A348F">
        <w:rPr>
          <w:rFonts w:ascii="Times New Roman" w:eastAsia="Times New Roman" w:hAnsi="Times New Roman" w:cs="Times New Roman"/>
          <w:noProof/>
          <w:webHidden/>
          <w:sz w:val="24"/>
          <w:szCs w:val="24"/>
          <w:lang w:eastAsia="cs-CZ"/>
        </w:rPr>
        <w:t>2</w:t>
      </w:r>
    </w:p>
    <w:p w14:paraId="6C7E92A9" w14:textId="77EEB49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3A348F">
        <w:rPr>
          <w:rFonts w:ascii="Times New Roman" w:eastAsia="Times New Roman" w:hAnsi="Times New Roman" w:cs="Times New Roman"/>
          <w:noProof/>
          <w:webHidden/>
          <w:sz w:val="24"/>
          <w:szCs w:val="24"/>
          <w:lang w:eastAsia="cs-CZ"/>
        </w:rPr>
        <w:t>2</w:t>
      </w:r>
    </w:p>
    <w:p w14:paraId="4ECD4791" w14:textId="16CFE226"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2" w:name="_Ref520864625"/>
      <w:bookmarkStart w:id="3" w:name="_Ref520864636"/>
      <w:bookmarkStart w:id="4" w:name="_Ref520864644"/>
      <w:bookmarkStart w:id="5" w:name="_Ref520864655"/>
      <w:bookmarkStart w:id="6" w:name="_Toc395609806"/>
      <w:bookmarkStart w:id="7" w:name="_Toc38894276"/>
      <w:bookmarkStart w:id="8"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0"/>
      <w:bookmarkEnd w:id="1"/>
      <w:bookmarkEnd w:id="2"/>
      <w:bookmarkEnd w:id="3"/>
      <w:bookmarkEnd w:id="4"/>
      <w:bookmarkEnd w:id="5"/>
      <w:bookmarkEnd w:id="6"/>
      <w:bookmarkEnd w:id="7"/>
      <w:bookmarkEnd w:id="8"/>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77777777" w:rsidR="00081673" w:rsidRDefault="00717849" w:rsidP="00717849">
      <w:pPr>
        <w:keepNext/>
        <w:tabs>
          <w:tab w:val="num" w:pos="720"/>
        </w:tabs>
        <w:spacing w:after="360" w:line="240" w:lineRule="auto"/>
        <w:ind w:left="720" w:hanging="181"/>
        <w:jc w:val="center"/>
        <w:outlineLvl w:val="0"/>
        <w:rPr>
          <w:rFonts w:ascii="Times New Roman" w:eastAsia="Times New Roman" w:hAnsi="Times New Roman" w:cs="Times New Roman"/>
          <w:b/>
          <w:bCs/>
          <w:kern w:val="32"/>
          <w:sz w:val="24"/>
          <w:szCs w:val="32"/>
        </w:rPr>
      </w:pPr>
      <w:bookmarkStart w:id="9" w:name="_Toc520713846"/>
      <w:bookmarkStart w:id="10" w:name="_Toc520713983"/>
      <w:bookmarkStart w:id="11" w:name="_Toc395609807"/>
      <w:r w:rsidRPr="00717849">
        <w:rPr>
          <w:rFonts w:ascii="Times New Roman" w:eastAsia="Times New Roman" w:hAnsi="Times New Roman" w:cs="Times New Roman"/>
          <w:b/>
          <w:bCs/>
          <w:kern w:val="32"/>
          <w:sz w:val="24"/>
          <w:szCs w:val="32"/>
        </w:rPr>
        <w:br w:type="page"/>
      </w:r>
      <w:bookmarkStart w:id="12" w:name="_Toc38894277"/>
      <w:bookmarkStart w:id="13" w:name="_Toc53998047"/>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9"/>
      <w:bookmarkEnd w:id="10"/>
      <w:bookmarkEnd w:id="11"/>
      <w:bookmarkEnd w:id="12"/>
      <w:bookmarkEnd w:id="13"/>
    </w:p>
    <w:p w14:paraId="2F29C4D3" w14:textId="7633C91A"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717849">
        <w:rPr>
          <w:rFonts w:ascii="Times New Roman" w:eastAsia="Times New Roman" w:hAnsi="Times New Roman" w:cs="Times New Roman"/>
          <w:sz w:val="24"/>
          <w:szCs w:val="24"/>
          <w:highlight w:val="yellow"/>
        </w:rPr>
        <w:t>xx.xx.</w:t>
      </w:r>
      <w:r w:rsidR="00BE2280" w:rsidRPr="00717849">
        <w:rPr>
          <w:rFonts w:ascii="Times New Roman" w:eastAsia="Times New Roman" w:hAnsi="Times New Roman" w:cs="Times New Roman"/>
          <w:sz w:val="24"/>
          <w:szCs w:val="24"/>
        </w:rPr>
        <w:t>202</w:t>
      </w:r>
      <w:r w:rsidR="00946F59">
        <w:rPr>
          <w:rFonts w:ascii="Times New Roman" w:eastAsia="Times New Roman" w:hAnsi="Times New Roman" w:cs="Times New Roman"/>
          <w:sz w:val="24"/>
          <w:szCs w:val="24"/>
        </w:rPr>
        <w:t>6</w:t>
      </w:r>
      <w:r w:rsidR="00BE2280">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4" w:name="_Toc520713847"/>
      <w:bookmarkStart w:id="15" w:name="_Toc520713984"/>
      <w:bookmarkStart w:id="16" w:name="_Ref520789303"/>
      <w:bookmarkStart w:id="17" w:name="_Ref520792366"/>
      <w:bookmarkStart w:id="18"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 w:name="_Toc38894278"/>
      <w:bookmarkStart w:id="20" w:name="_Toc53998048"/>
      <w:r w:rsidRPr="00081673">
        <w:rPr>
          <w:rFonts w:ascii="Times New Roman" w:eastAsia="Times New Roman" w:hAnsi="Times New Roman" w:cs="Times New Roman"/>
          <w:b/>
          <w:bCs/>
          <w:kern w:val="32"/>
          <w:sz w:val="24"/>
          <w:szCs w:val="32"/>
        </w:rPr>
        <w:t>Předmět smlouvy</w:t>
      </w:r>
      <w:bookmarkEnd w:id="14"/>
      <w:bookmarkEnd w:id="15"/>
      <w:bookmarkEnd w:id="16"/>
      <w:bookmarkEnd w:id="17"/>
      <w:bookmarkEnd w:id="18"/>
      <w:bookmarkEnd w:id="19"/>
      <w:bookmarkEnd w:id="20"/>
    </w:p>
    <w:p w14:paraId="75019FA0" w14:textId="77777777" w:rsidR="00717849" w:rsidRPr="00697BA5" w:rsidRDefault="00717849" w:rsidP="000D5A45">
      <w:pPr>
        <w:pStyle w:val="Zkladntext"/>
        <w:numPr>
          <w:ilvl w:val="0"/>
          <w:numId w:val="30"/>
        </w:numPr>
        <w:rPr>
          <w:rFonts w:ascii="Times New Roman" w:hAnsi="Times New Roman"/>
        </w:rPr>
      </w:pPr>
      <w:bookmarkStart w:id="21"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10EB735E"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008944E1" w:rsidRPr="00B624DB">
        <w:rPr>
          <w:rFonts w:ascii="Times New Roman" w:hAnsi="Times New Roman"/>
          <w:b/>
        </w:rPr>
        <w:t>„</w:t>
      </w:r>
      <w:r w:rsidR="0099521A">
        <w:rPr>
          <w:rFonts w:ascii="Times New Roman" w:hAnsi="Times New Roman"/>
          <w:b/>
        </w:rPr>
        <w:t>3</w:t>
      </w:r>
      <w:r w:rsidR="008944E1" w:rsidRPr="00B624DB">
        <w:rPr>
          <w:rFonts w:ascii="Times New Roman" w:hAnsi="Times New Roman"/>
          <w:b/>
        </w:rPr>
        <w:t>. ZŠ Cheb – rekonstrukce školního hřiště“</w:t>
      </w:r>
      <w:r w:rsidRPr="00717849">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 podané do zadávacího řízení.</w:t>
      </w:r>
      <w:bookmarkEnd w:id="21"/>
      <w:r w:rsidR="009B3E10">
        <w:rPr>
          <w:rFonts w:ascii="Times New Roman" w:eastAsia="Times New Roman" w:hAnsi="Times New Roman" w:cs="Times New Roman"/>
          <w:sz w:val="24"/>
          <w:szCs w:val="24"/>
        </w:rPr>
        <w:t xml:space="preserve"> Realizace veřejné zakázky má být spolufinancována z Operačního programu Spravedlivá transformace 2021-2027, výzva č. 70/2024 Podpora regionálního školství – Karlovarský kraj. Registrační číslo projektu: </w:t>
      </w:r>
      <w:r w:rsidR="009B3E10" w:rsidRPr="00D97917">
        <w:rPr>
          <w:rFonts w:ascii="Times New Roman" w:eastAsia="Times New Roman" w:hAnsi="Times New Roman" w:cs="Times New Roman"/>
          <w:sz w:val="24"/>
          <w:szCs w:val="24"/>
        </w:rPr>
        <w:t>CZ.10.01.01/00/24_070/0000699</w:t>
      </w:r>
      <w:r w:rsidR="009B3E10">
        <w:rPr>
          <w:rFonts w:ascii="Times New Roman" w:eastAsia="Times New Roman" w:hAnsi="Times New Roman" w:cs="Times New Roman"/>
          <w:sz w:val="24"/>
          <w:szCs w:val="24"/>
        </w:rPr>
        <w:t>.</w:t>
      </w:r>
    </w:p>
    <w:p w14:paraId="237E7199" w14:textId="4F63B556" w:rsidR="00717849" w:rsidRPr="002268C4"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2268C4">
        <w:rPr>
          <w:rFonts w:ascii="Times New Roman" w:eastAsia="Times New Roman" w:hAnsi="Times New Roman" w:cs="Times New Roman"/>
          <w:sz w:val="24"/>
          <w:szCs w:val="24"/>
        </w:rPr>
        <w:t xml:space="preserve">Zhotovitel se zavazuje provést pro objednatele dílo svým jménem, bez vad a nedodělků, ve smluveném termínu, na své náklady a nebezpečí dle zhotoviteli předané projektové dokumentace pro </w:t>
      </w:r>
      <w:r w:rsidR="00962762" w:rsidRPr="002268C4">
        <w:rPr>
          <w:rFonts w:ascii="Times New Roman" w:eastAsia="Times New Roman" w:hAnsi="Times New Roman" w:cs="Times New Roman"/>
          <w:sz w:val="24"/>
          <w:szCs w:val="24"/>
        </w:rPr>
        <w:t>provedení</w:t>
      </w:r>
      <w:r w:rsidRPr="002268C4">
        <w:rPr>
          <w:rFonts w:ascii="Times New Roman" w:eastAsia="Times New Roman" w:hAnsi="Times New Roman" w:cs="Times New Roman"/>
          <w:sz w:val="24"/>
          <w:szCs w:val="24"/>
        </w:rPr>
        <w:t xml:space="preserve"> stavby vyhotovené </w:t>
      </w:r>
      <w:r w:rsidRPr="002268C4">
        <w:rPr>
          <w:rFonts w:ascii="Times New Roman" w:hAnsi="Times New Roman"/>
          <w:sz w:val="24"/>
          <w:szCs w:val="24"/>
        </w:rPr>
        <w:t>společností</w:t>
      </w:r>
      <w:r w:rsidRPr="002268C4">
        <w:rPr>
          <w:rFonts w:ascii="Times New Roman" w:hAnsi="Times New Roman"/>
          <w:b/>
          <w:bCs/>
          <w:sz w:val="24"/>
          <w:szCs w:val="24"/>
        </w:rPr>
        <w:t xml:space="preserve"> </w:t>
      </w:r>
      <w:r w:rsidR="008944E1" w:rsidRPr="00721BF6">
        <w:rPr>
          <w:rFonts w:ascii="Times New Roman" w:hAnsi="Times New Roman"/>
          <w:b/>
          <w:sz w:val="24"/>
          <w:szCs w:val="24"/>
        </w:rPr>
        <w:t>Sportovní projekty spol. s.r.o.</w:t>
      </w:r>
      <w:r w:rsidR="008944E1" w:rsidRPr="00721BF6">
        <w:rPr>
          <w:rFonts w:ascii="Times New Roman" w:hAnsi="Times New Roman"/>
          <w:sz w:val="24"/>
          <w:szCs w:val="24"/>
        </w:rPr>
        <w:t xml:space="preserve">, Sokolovská 87/95, 186 00 Praha 8, IČO: </w:t>
      </w:r>
      <w:r w:rsidR="002268C4" w:rsidRPr="002225A4">
        <w:rPr>
          <w:rFonts w:ascii="Times New Roman" w:hAnsi="Times New Roman"/>
          <w:sz w:val="24"/>
          <w:szCs w:val="24"/>
        </w:rPr>
        <w:t>27060659</w:t>
      </w:r>
      <w:r w:rsidR="008944E1" w:rsidRPr="00175999">
        <w:rPr>
          <w:rFonts w:ascii="Times New Roman" w:hAnsi="Times New Roman"/>
          <w:sz w:val="24"/>
          <w:szCs w:val="24"/>
        </w:rPr>
        <w:t>, DIČ: CZ27060659</w:t>
      </w:r>
      <w:r w:rsidR="00C157B8" w:rsidRPr="002268C4">
        <w:rPr>
          <w:rFonts w:ascii="Times New Roman" w:hAnsi="Times New Roman"/>
          <w:b/>
          <w:bCs/>
          <w:sz w:val="24"/>
          <w:szCs w:val="24"/>
        </w:rPr>
        <w:t xml:space="preserve"> </w:t>
      </w:r>
      <w:r w:rsidRPr="002268C4">
        <w:rPr>
          <w:rFonts w:ascii="Times New Roman" w:eastAsia="Times New Roman" w:hAnsi="Times New Roman" w:cs="Times New Roman"/>
          <w:sz w:val="24"/>
          <w:szCs w:val="24"/>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072BED71"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poddodavatelů </w:t>
      </w:r>
      <w:permStart w:id="46737483" w:edGrp="everyone"/>
      <w:r w:rsidRPr="00717849">
        <w:rPr>
          <w:rFonts w:ascii="Times New Roman" w:eastAsia="Times New Roman" w:hAnsi="Times New Roman" w:cs="Times New Roman"/>
          <w:sz w:val="24"/>
          <w:szCs w:val="24"/>
          <w:highlight w:val="yellow"/>
        </w:rPr>
        <w:t xml:space="preserve">…………………………………….. </w:t>
      </w:r>
      <w:r w:rsidRPr="00717849">
        <w:rPr>
          <w:rFonts w:ascii="Times New Roman" w:eastAsia="Times New Roman" w:hAnsi="Times New Roman" w:cs="Times New Roman"/>
          <w:i/>
          <w:sz w:val="24"/>
          <w:szCs w:val="24"/>
          <w:highlight w:val="yellow"/>
        </w:rPr>
        <w:t>(uvedení identifikačních údajů“)</w:t>
      </w:r>
      <w:r w:rsidRPr="00717849">
        <w:rPr>
          <w:rFonts w:ascii="Times New Roman" w:eastAsia="Times New Roman" w:hAnsi="Times New Roman" w:cs="Times New Roman"/>
          <w:sz w:val="24"/>
          <w:szCs w:val="24"/>
        </w:rPr>
        <w:t xml:space="preserve"> provádějících následující práce </w:t>
      </w:r>
      <w:r w:rsidRPr="00717849">
        <w:rPr>
          <w:rFonts w:ascii="Times New Roman" w:eastAsia="Times New Roman" w:hAnsi="Times New Roman" w:cs="Times New Roman"/>
          <w:sz w:val="24"/>
          <w:szCs w:val="24"/>
          <w:highlight w:val="yellow"/>
        </w:rPr>
        <w:t xml:space="preserve">……………… </w:t>
      </w:r>
      <w:r w:rsidRPr="00717849">
        <w:rPr>
          <w:rFonts w:ascii="Times New Roman" w:eastAsia="Times New Roman" w:hAnsi="Times New Roman" w:cs="Times New Roman"/>
          <w:i/>
          <w:sz w:val="24"/>
          <w:szCs w:val="24"/>
          <w:highlight w:val="yellow"/>
        </w:rPr>
        <w:t>(v opačném případě uvést „bez využití poddodavatelů“)</w:t>
      </w:r>
      <w:permEnd w:id="46737483"/>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17849">
        <w:rPr>
          <w:rFonts w:ascii="Times New Roman" w:eastAsia="Times New Roman" w:hAnsi="Times New Roman" w:cs="Times New Roman"/>
          <w:sz w:val="24"/>
          <w:szCs w:val="24"/>
          <w:highlight w:val="yellow"/>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 xml:space="preserve">isponujícím autorizací v oboru pozemní stavby, který byl zhotovitelem uveden při prokazování splnění profesní způsobilosti v rámci zadávacího řízení. Zhotovitel je oprávněn změnit osobu, kterou byla prokazována odborná způsobilost jen ze závažných důvodů, a to pouze s předchozím písemným souhlasem </w:t>
      </w:r>
      <w:r w:rsidRPr="00717849">
        <w:rPr>
          <w:rFonts w:ascii="Times New Roman" w:eastAsia="Times New Roman" w:hAnsi="Times New Roman" w:cs="Times New Roman"/>
          <w:sz w:val="24"/>
          <w:szCs w:val="24"/>
        </w:rPr>
        <w:lastRenderedPageBreak/>
        <w:t>objednatele a po předložení písemného zdůvodnění. Nová osoba musí disponovat taktéž autorizací v oboru pozemní stavby. Provedené změny musí být reflektovány v uzavřeném dodatku této smlouvy.</w:t>
      </w:r>
    </w:p>
    <w:p w14:paraId="348489A5"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pouze ve výjimečných případech a se souhlasem objednatele. Nová jiná osoba musí splňovat kvalifikaci minimálně v rozsahu, v jakém byla stanovena v zadávací dokumentaci k příslušnému zadávacímu řízení. </w:t>
      </w:r>
    </w:p>
    <w:p w14:paraId="52A70D61" w14:textId="7FE06323" w:rsidR="00B978B2" w:rsidRPr="00116616" w:rsidRDefault="00B978B2" w:rsidP="00B978B2">
      <w:pPr>
        <w:pStyle w:val="Zkladntext"/>
        <w:rPr>
          <w:rFonts w:ascii="Times New Roman" w:hAnsi="Times New Roman"/>
        </w:rPr>
      </w:pPr>
      <w:r w:rsidRPr="00B3276C">
        <w:rPr>
          <w:rFonts w:ascii="Times New Roman" w:hAnsi="Times New Roman"/>
        </w:rPr>
        <w:t xml:space="preserve">Zhotovitel se zavazuje provést dílo v souladu se stavebním povolením a s českými </w:t>
      </w:r>
      <w:r w:rsidRPr="00116616">
        <w:rPr>
          <w:rFonts w:ascii="Times New Roman" w:hAnsi="Times New Roman"/>
        </w:rPr>
        <w:t xml:space="preserve">technickými normami a v souladu s obecně závaznými právními předpisy platnými v České republice v době </w:t>
      </w:r>
      <w:r w:rsidR="008F2F53">
        <w:rPr>
          <w:rFonts w:ascii="Times New Roman" w:hAnsi="Times New Roman"/>
        </w:rPr>
        <w:t>realizace</w:t>
      </w:r>
      <w:r w:rsidR="008F2F53" w:rsidRPr="00116616">
        <w:rPr>
          <w:rFonts w:ascii="Times New Roman" w:hAnsi="Times New Roman"/>
        </w:rPr>
        <w:t xml:space="preserve"> </w:t>
      </w:r>
      <w:r w:rsidRPr="00116616">
        <w:rPr>
          <w:rFonts w:ascii="Times New Roman" w:hAnsi="Times New Roman"/>
        </w:rPr>
        <w:t>díla.</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Veškeré vícepráce mohou být realizovány pouze zákonným postupem, tedy v souladu se zákonem č. 134/2016 Sb., o zadávání veřejných zakázek, ve znění pozdějších předpisů (dále jen „ZZVZ“).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lastRenderedPageBreak/>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Vybudování objektů zařízení staveniště pro celou stavbu v souladu s vydaným stavebním povolením a potřebami účastníků výstavby a zajištění jeho řádného provozu, údržby a následné likvidace.</w:t>
      </w:r>
    </w:p>
    <w:p w14:paraId="4221ECBE" w14:textId="1CDA69AC" w:rsidR="00717849" w:rsidRPr="00682A08"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w:t>
      </w:r>
      <w:r w:rsidRPr="00F805EC">
        <w:rPr>
          <w:rFonts w:ascii="Times New Roman" w:hAnsi="Times New Roman" w:cs="Times New Roman"/>
          <w:sz w:val="24"/>
          <w:szCs w:val="24"/>
        </w:rPr>
        <w:t xml:space="preserve">jsou </w:t>
      </w:r>
      <w:r w:rsidR="00E91ADD" w:rsidRPr="00F805EC">
        <w:rPr>
          <w:rFonts w:ascii="Times New Roman" w:hAnsi="Times New Roman" w:cs="Times New Roman"/>
          <w:sz w:val="24"/>
          <w:szCs w:val="24"/>
        </w:rPr>
        <w:t>4</w:t>
      </w:r>
      <w:r w:rsidRPr="00F805EC">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*.pdf, </w:t>
      </w:r>
      <w:r w:rsidR="00A22968" w:rsidRPr="00F805EC">
        <w:rPr>
          <w:rFonts w:ascii="Times New Roman" w:hAnsi="Times New Roman" w:cs="Times New Roman"/>
          <w:sz w:val="24"/>
          <w:szCs w:val="24"/>
        </w:rPr>
        <w:t xml:space="preserve">a </w:t>
      </w:r>
      <w:r w:rsidRPr="00F805EC">
        <w:rPr>
          <w:rFonts w:ascii="Times New Roman" w:hAnsi="Times New Roman" w:cs="Times New Roman"/>
          <w:sz w:val="24"/>
          <w:szCs w:val="24"/>
        </w:rPr>
        <w:t xml:space="preserve">*.dwg, </w:t>
      </w:r>
      <w:r w:rsidR="00A22968" w:rsidRPr="00F805EC">
        <w:rPr>
          <w:rFonts w:ascii="Times New Roman" w:hAnsi="Times New Roman" w:cs="Times New Roman"/>
          <w:sz w:val="24"/>
          <w:szCs w:val="24"/>
        </w:rPr>
        <w:t>textové části *.pdf</w:t>
      </w:r>
      <w:r w:rsidRPr="00F805EC">
        <w:rPr>
          <w:rFonts w:ascii="Times New Roman" w:hAnsi="Times New Roman" w:cs="Times New Roman"/>
          <w:sz w:val="24"/>
          <w:szCs w:val="24"/>
        </w:rPr>
        <w:t>*</w:t>
      </w:r>
      <w:r w:rsidR="00A22968" w:rsidRPr="00F805EC">
        <w:rPr>
          <w:rFonts w:ascii="Times New Roman" w:hAnsi="Times New Roman" w:cs="Times New Roman"/>
          <w:sz w:val="24"/>
          <w:szCs w:val="24"/>
        </w:rPr>
        <w:t xml:space="preserve"> a </w:t>
      </w:r>
      <w:r w:rsidRPr="00F805EC">
        <w:rPr>
          <w:rFonts w:ascii="Times New Roman" w:hAnsi="Times New Roman" w:cs="Times New Roman"/>
          <w:sz w:val="24"/>
          <w:szCs w:val="24"/>
        </w:rPr>
        <w:t>.doc</w:t>
      </w:r>
      <w:r w:rsidR="00BA0914">
        <w:rPr>
          <w:rFonts w:ascii="Times New Roman" w:hAnsi="Times New Roman" w:cs="Times New Roman"/>
          <w:sz w:val="24"/>
          <w:szCs w:val="24"/>
        </w:rPr>
        <w:t>.</w:t>
      </w:r>
      <w:r w:rsidR="00C157B8">
        <w:rPr>
          <w:rFonts w:ascii="Times New Roman" w:hAnsi="Times New Roman" w:cs="Times New Roman"/>
          <w:sz w:val="24"/>
          <w:szCs w:val="24"/>
        </w:rPr>
        <w:t xml:space="preserve"> </w:t>
      </w:r>
      <w:r w:rsidR="00682A08" w:rsidRPr="00F805EC">
        <w:rPr>
          <w:rFonts w:ascii="Times New Roman" w:hAnsi="Times New Roman" w:cs="Times New Roman"/>
          <w:sz w:val="24"/>
          <w:szCs w:val="24"/>
        </w:rPr>
        <w:t>Dokumentaci skutečného provedení stavby</w:t>
      </w:r>
      <w:r w:rsidR="00C157B8">
        <w:rPr>
          <w:rFonts w:ascii="Times New Roman" w:hAnsi="Times New Roman" w:cs="Times New Roman"/>
          <w:sz w:val="24"/>
          <w:szCs w:val="24"/>
        </w:rPr>
        <w:t xml:space="preserve"> </w:t>
      </w:r>
      <w:r w:rsidRPr="00F805EC">
        <w:rPr>
          <w:rFonts w:ascii="Times New Roman" w:hAnsi="Times New Roman" w:cs="Times New Roman"/>
          <w:sz w:val="24"/>
          <w:szCs w:val="24"/>
        </w:rPr>
        <w:t>předá zhotovitel objednateli při předání a</w:t>
      </w:r>
      <w:r w:rsidRPr="00682A08">
        <w:rPr>
          <w:rFonts w:ascii="Times New Roman" w:hAnsi="Times New Roman" w:cs="Times New Roman"/>
          <w:sz w:val="24"/>
          <w:szCs w:val="24"/>
        </w:rPr>
        <w:t xml:space="preserve"> převzetí díla.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6EC78378"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9E3D22">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03517A40" w14:textId="37806D04" w:rsidR="00BE109D" w:rsidRPr="007B4EE4" w:rsidRDefault="00717849" w:rsidP="007B4EE4">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243D4606" w14:textId="6059895E" w:rsidR="00FA315B" w:rsidRPr="00FA315B" w:rsidRDefault="00717849" w:rsidP="00FA315B">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4F8A9492" w14:textId="77777777" w:rsidR="00755050" w:rsidRDefault="00755050" w:rsidP="00D1114C">
      <w:pPr>
        <w:pStyle w:val="Zkladntext"/>
        <w:numPr>
          <w:ilvl w:val="0"/>
          <w:numId w:val="0"/>
        </w:numPr>
        <w:spacing w:after="0"/>
        <w:ind w:left="360" w:hanging="360"/>
        <w:jc w:val="center"/>
        <w:rPr>
          <w:rFonts w:ascii="Times New Roman" w:hAnsi="Times New Roman"/>
          <w:b/>
        </w:rPr>
      </w:pPr>
    </w:p>
    <w:p w14:paraId="1A003F7B" w14:textId="77777777" w:rsidR="00755050" w:rsidRDefault="00755050" w:rsidP="00D1114C">
      <w:pPr>
        <w:pStyle w:val="Zkladntext"/>
        <w:numPr>
          <w:ilvl w:val="0"/>
          <w:numId w:val="0"/>
        </w:numPr>
        <w:spacing w:after="0"/>
        <w:ind w:left="360" w:hanging="360"/>
        <w:jc w:val="center"/>
        <w:rPr>
          <w:rFonts w:ascii="Times New Roman" w:hAnsi="Times New Roman"/>
          <w:b/>
        </w:rPr>
      </w:pPr>
    </w:p>
    <w:p w14:paraId="60D7EE39" w14:textId="1AD9362E" w:rsidR="00331DA8" w:rsidRPr="00331DA8" w:rsidRDefault="00331DA8" w:rsidP="00D1114C">
      <w:pPr>
        <w:pStyle w:val="Zkladntext"/>
        <w:numPr>
          <w:ilvl w:val="0"/>
          <w:numId w:val="0"/>
        </w:numPr>
        <w:spacing w:after="0"/>
        <w:ind w:left="360" w:hanging="360"/>
        <w:jc w:val="center"/>
        <w:rPr>
          <w:rFonts w:ascii="Times New Roman" w:hAnsi="Times New Roman"/>
          <w:b/>
        </w:rPr>
      </w:pPr>
      <w:r>
        <w:rPr>
          <w:rFonts w:ascii="Times New Roman" w:hAnsi="Times New Roman"/>
          <w:b/>
        </w:rPr>
        <w:lastRenderedPageBreak/>
        <w:t>IV.</w:t>
      </w:r>
    </w:p>
    <w:p w14:paraId="56DAF5D2"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2" w:name="_Ref521738261"/>
      <w:bookmarkStart w:id="23" w:name="_Toc395609809"/>
      <w:bookmarkStart w:id="24" w:name="_Toc38894279"/>
      <w:bookmarkStart w:id="25" w:name="_Toc53998049"/>
      <w:bookmarkStart w:id="26" w:name="_Toc520713848"/>
      <w:bookmarkStart w:id="27" w:name="_Toc520713985"/>
      <w:bookmarkStart w:id="28" w:name="_Ref520784587"/>
      <w:bookmarkStart w:id="29" w:name="_Ref520865615"/>
      <w:bookmarkStart w:id="30" w:name="_Ref521213227"/>
      <w:bookmarkStart w:id="31" w:name="_Ref521218429"/>
      <w:r w:rsidRPr="00717849">
        <w:rPr>
          <w:rFonts w:ascii="Times New Roman" w:eastAsia="Times New Roman" w:hAnsi="Times New Roman" w:cs="Times New Roman"/>
          <w:b/>
          <w:bCs/>
          <w:kern w:val="32"/>
          <w:sz w:val="24"/>
          <w:szCs w:val="32"/>
        </w:rPr>
        <w:t>Nesrovnalosti v dokumentaci</w:t>
      </w:r>
      <w:bookmarkEnd w:id="22"/>
      <w:bookmarkEnd w:id="23"/>
      <w:bookmarkEnd w:id="24"/>
      <w:bookmarkEnd w:id="25"/>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621106D0" w14:textId="3AD4D947" w:rsidR="00B86827" w:rsidRPr="007B4EE4" w:rsidRDefault="00717849" w:rsidP="007B4EE4">
      <w:pPr>
        <w:numPr>
          <w:ilvl w:val="0"/>
          <w:numId w:val="20"/>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2" w:name="_Ref521244383"/>
      <w:bookmarkStart w:id="33" w:name="_Toc395609810"/>
      <w:bookmarkStart w:id="34" w:name="_Toc38894280"/>
      <w:bookmarkStart w:id="35" w:name="_Toc53998050"/>
      <w:r w:rsidRPr="00717849">
        <w:rPr>
          <w:rFonts w:ascii="Times New Roman" w:eastAsia="Times New Roman" w:hAnsi="Times New Roman" w:cs="Times New Roman"/>
          <w:b/>
          <w:bCs/>
          <w:kern w:val="32"/>
          <w:sz w:val="24"/>
          <w:szCs w:val="32"/>
        </w:rPr>
        <w:t>Doba plnění</w:t>
      </w:r>
      <w:bookmarkEnd w:id="26"/>
      <w:bookmarkEnd w:id="27"/>
      <w:bookmarkEnd w:id="28"/>
      <w:bookmarkEnd w:id="29"/>
      <w:bookmarkEnd w:id="30"/>
      <w:bookmarkEnd w:id="31"/>
      <w:bookmarkEnd w:id="32"/>
      <w:bookmarkEnd w:id="33"/>
      <w:bookmarkEnd w:id="34"/>
      <w:bookmarkEnd w:id="35"/>
    </w:p>
    <w:p w14:paraId="4DFF405D" w14:textId="77777777" w:rsidR="00717849" w:rsidRPr="00087D78" w:rsidRDefault="00717849" w:rsidP="000D5A45">
      <w:pPr>
        <w:numPr>
          <w:ilvl w:val="0"/>
          <w:numId w:val="25"/>
        </w:numPr>
        <w:spacing w:before="120" w:after="120" w:line="280" w:lineRule="exact"/>
        <w:jc w:val="both"/>
        <w:rPr>
          <w:rFonts w:ascii="Times New Roman" w:eastAsia="Times New Roman" w:hAnsi="Times New Roman" w:cs="Times New Roman"/>
          <w:sz w:val="24"/>
          <w:szCs w:val="24"/>
        </w:rPr>
      </w:pPr>
      <w:r w:rsidRPr="00087D78">
        <w:rPr>
          <w:rFonts w:ascii="Times New Roman" w:eastAsia="Times New Roman" w:hAnsi="Times New Roman" w:cs="Times New Roman"/>
          <w:sz w:val="24"/>
          <w:szCs w:val="24"/>
        </w:rPr>
        <w:t>Zhotovitel se zavazuje dodržet následující termíny:</w:t>
      </w:r>
    </w:p>
    <w:p w14:paraId="5455171C" w14:textId="42220922" w:rsidR="00717849" w:rsidRPr="00717849" w:rsidRDefault="00717849" w:rsidP="00717849">
      <w:pPr>
        <w:spacing w:before="120" w:after="120" w:line="276" w:lineRule="auto"/>
        <w:ind w:left="357" w:hanging="360"/>
        <w:jc w:val="both"/>
        <w:rPr>
          <w:rFonts w:ascii="Times New Roman" w:eastAsia="Times New Roman" w:hAnsi="Times New Roman" w:cs="Times New Roman"/>
          <w:bCs/>
          <w:sz w:val="24"/>
          <w:szCs w:val="24"/>
        </w:rPr>
      </w:pPr>
      <w:r w:rsidRPr="00717849">
        <w:rPr>
          <w:rFonts w:ascii="Times New Roman" w:eastAsia="Times New Roman" w:hAnsi="Times New Roman" w:cs="Times New Roman"/>
          <w:b/>
          <w:bCs/>
          <w:sz w:val="24"/>
          <w:szCs w:val="24"/>
        </w:rPr>
        <w:tab/>
      </w:r>
      <w:r w:rsidR="007B4EE4">
        <w:rPr>
          <w:rFonts w:ascii="Times New Roman" w:eastAsia="Times New Roman" w:hAnsi="Times New Roman" w:cs="Times New Roman"/>
          <w:b/>
          <w:bCs/>
          <w:sz w:val="24"/>
          <w:szCs w:val="24"/>
        </w:rPr>
        <w:t>Termín</w:t>
      </w:r>
      <w:r w:rsidR="007B4EE4" w:rsidRPr="00717849">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
          <w:bCs/>
          <w:sz w:val="24"/>
          <w:szCs w:val="24"/>
        </w:rPr>
        <w:t>předání a převzetí staveniště:</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w:t>
      </w:r>
      <w:r w:rsidR="0099521A">
        <w:rPr>
          <w:rFonts w:ascii="Times New Roman" w:eastAsia="Times New Roman" w:hAnsi="Times New Roman" w:cs="Times New Roman"/>
          <w:bCs/>
          <w:sz w:val="24"/>
          <w:szCs w:val="24"/>
        </w:rPr>
        <w:t>14</w:t>
      </w:r>
      <w:r w:rsidR="0099521A" w:rsidRPr="00717849">
        <w:rPr>
          <w:rFonts w:ascii="Times New Roman" w:eastAsia="Times New Roman" w:hAnsi="Times New Roman" w:cs="Times New Roman"/>
          <w:bCs/>
          <w:sz w:val="24"/>
          <w:szCs w:val="24"/>
        </w:rPr>
        <w:t xml:space="preserve"> </w:t>
      </w:r>
      <w:r w:rsidR="001720BC">
        <w:rPr>
          <w:rFonts w:ascii="Times New Roman" w:eastAsia="Times New Roman" w:hAnsi="Times New Roman" w:cs="Times New Roman"/>
          <w:bCs/>
          <w:sz w:val="24"/>
          <w:szCs w:val="24"/>
        </w:rPr>
        <w:t xml:space="preserve">kalendářních </w:t>
      </w:r>
      <w:r w:rsidRPr="00717849">
        <w:rPr>
          <w:rFonts w:ascii="Times New Roman" w:eastAsia="Times New Roman" w:hAnsi="Times New Roman" w:cs="Times New Roman"/>
          <w:bCs/>
          <w:sz w:val="24"/>
          <w:szCs w:val="24"/>
        </w:rPr>
        <w:t xml:space="preserve">dnů od nabytí účinnosti </w:t>
      </w:r>
      <w:r w:rsidR="007B4EE4">
        <w:rPr>
          <w:rFonts w:ascii="Times New Roman" w:eastAsia="Times New Roman" w:hAnsi="Times New Roman" w:cs="Times New Roman"/>
          <w:bCs/>
          <w:sz w:val="24"/>
          <w:szCs w:val="24"/>
        </w:rPr>
        <w:t>smlouvy o dílo</w:t>
      </w:r>
      <w:r w:rsidR="00E311AD">
        <w:rPr>
          <w:rFonts w:ascii="Times New Roman" w:eastAsia="Times New Roman" w:hAnsi="Times New Roman" w:cs="Times New Roman"/>
          <w:bCs/>
          <w:sz w:val="24"/>
          <w:szCs w:val="24"/>
        </w:rPr>
        <w:t>.</w:t>
      </w:r>
    </w:p>
    <w:p w14:paraId="5F647984" w14:textId="5BC1288E" w:rsidR="00717849" w:rsidRPr="00717849" w:rsidRDefault="00717849" w:rsidP="00717849">
      <w:pPr>
        <w:spacing w:before="120" w:after="120" w:line="276" w:lineRule="auto"/>
        <w:ind w:left="357"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ab/>
        <w:t>Termín zahájení stavebních prací:</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w:t>
      </w:r>
      <w:r w:rsidR="0099521A">
        <w:rPr>
          <w:rFonts w:ascii="Times New Roman" w:eastAsia="Times New Roman" w:hAnsi="Times New Roman" w:cs="Times New Roman"/>
          <w:bCs/>
          <w:sz w:val="24"/>
          <w:szCs w:val="24"/>
        </w:rPr>
        <w:t>14</w:t>
      </w:r>
      <w:r w:rsidR="0099521A" w:rsidRPr="00717849">
        <w:rPr>
          <w:rFonts w:ascii="Times New Roman" w:eastAsia="Times New Roman" w:hAnsi="Times New Roman" w:cs="Times New Roman"/>
          <w:bCs/>
          <w:sz w:val="24"/>
          <w:szCs w:val="24"/>
        </w:rPr>
        <w:t xml:space="preserve"> </w:t>
      </w:r>
      <w:r w:rsidR="001720BC">
        <w:rPr>
          <w:rFonts w:ascii="Times New Roman" w:eastAsia="Times New Roman" w:hAnsi="Times New Roman" w:cs="Times New Roman"/>
          <w:bCs/>
          <w:sz w:val="24"/>
          <w:szCs w:val="24"/>
        </w:rPr>
        <w:t xml:space="preserve">kalendářních </w:t>
      </w:r>
      <w:r w:rsidRPr="00717849">
        <w:rPr>
          <w:rFonts w:ascii="Times New Roman" w:eastAsia="Times New Roman" w:hAnsi="Times New Roman" w:cs="Times New Roman"/>
          <w:bCs/>
          <w:sz w:val="24"/>
          <w:szCs w:val="24"/>
        </w:rPr>
        <w:t xml:space="preserve">dnů od </w:t>
      </w:r>
      <w:r w:rsidR="00E311AD">
        <w:rPr>
          <w:rFonts w:ascii="Times New Roman" w:eastAsia="Times New Roman" w:hAnsi="Times New Roman" w:cs="Times New Roman"/>
          <w:bCs/>
          <w:sz w:val="24"/>
          <w:szCs w:val="24"/>
        </w:rPr>
        <w:t>předání a převzetí staveniště.</w:t>
      </w:r>
    </w:p>
    <w:p w14:paraId="2C96AFD2" w14:textId="02C2BEEB" w:rsidR="00717849" w:rsidRPr="00717849" w:rsidRDefault="007B4EE4" w:rsidP="00717849">
      <w:pPr>
        <w:spacing w:before="120" w:after="120" w:line="276" w:lineRule="auto"/>
        <w:ind w:left="35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Termín</w:t>
      </w:r>
      <w:r w:rsidRPr="00717849">
        <w:rPr>
          <w:rFonts w:ascii="Times New Roman" w:eastAsia="Times New Roman" w:hAnsi="Times New Roman" w:cs="Times New Roman"/>
          <w:b/>
          <w:bCs/>
          <w:sz w:val="24"/>
          <w:szCs w:val="24"/>
        </w:rPr>
        <w:t xml:space="preserve"> </w:t>
      </w:r>
      <w:r w:rsidR="00717849" w:rsidRPr="00717849">
        <w:rPr>
          <w:rFonts w:ascii="Times New Roman" w:eastAsia="Times New Roman" w:hAnsi="Times New Roman" w:cs="Times New Roman"/>
          <w:b/>
          <w:bCs/>
          <w:sz w:val="24"/>
          <w:szCs w:val="24"/>
        </w:rPr>
        <w:t xml:space="preserve">dokončení stavebních prací: </w:t>
      </w:r>
      <w:r w:rsidR="00717849" w:rsidRPr="00717849">
        <w:rPr>
          <w:rFonts w:ascii="Times New Roman" w:eastAsia="Times New Roman" w:hAnsi="Times New Roman" w:cs="Times New Roman"/>
          <w:bCs/>
          <w:sz w:val="24"/>
          <w:szCs w:val="24"/>
        </w:rPr>
        <w:t xml:space="preserve">do </w:t>
      </w:r>
      <w:r w:rsidR="0064503F">
        <w:rPr>
          <w:rFonts w:ascii="Times New Roman" w:eastAsia="Times New Roman" w:hAnsi="Times New Roman" w:cs="Times New Roman"/>
          <w:bCs/>
          <w:sz w:val="24"/>
          <w:szCs w:val="24"/>
        </w:rPr>
        <w:t>210</w:t>
      </w:r>
      <w:r w:rsidR="0064503F" w:rsidRPr="00717849">
        <w:rPr>
          <w:rFonts w:ascii="Times New Roman" w:eastAsia="Times New Roman" w:hAnsi="Times New Roman" w:cs="Times New Roman"/>
          <w:bCs/>
          <w:sz w:val="24"/>
          <w:szCs w:val="24"/>
        </w:rPr>
        <w:t xml:space="preserve"> </w:t>
      </w:r>
      <w:r w:rsidR="00550EAD">
        <w:rPr>
          <w:rFonts w:ascii="Times New Roman" w:eastAsia="Times New Roman" w:hAnsi="Times New Roman" w:cs="Times New Roman"/>
          <w:bCs/>
          <w:sz w:val="24"/>
          <w:szCs w:val="24"/>
        </w:rPr>
        <w:t>kalendářních dnů od</w:t>
      </w:r>
      <w:r w:rsidR="00717849" w:rsidRPr="00717849">
        <w:rPr>
          <w:rFonts w:ascii="Times New Roman" w:eastAsia="Times New Roman" w:hAnsi="Times New Roman" w:cs="Times New Roman"/>
          <w:bCs/>
          <w:sz w:val="24"/>
          <w:szCs w:val="24"/>
        </w:rPr>
        <w:t xml:space="preserve"> zahájení stavebních prací.</w:t>
      </w:r>
    </w:p>
    <w:p w14:paraId="2BE3D03A" w14:textId="1B867126" w:rsidR="00717849" w:rsidRPr="00717849" w:rsidRDefault="00717849" w:rsidP="00717849">
      <w:pPr>
        <w:spacing w:before="120" w:after="120" w:line="276" w:lineRule="auto"/>
        <w:ind w:left="360"/>
        <w:jc w:val="both"/>
        <w:rPr>
          <w:rFonts w:ascii="Times New Roman" w:eastAsia="Times New Roman" w:hAnsi="Times New Roman" w:cs="Times New Roman"/>
          <w:b/>
          <w:bCs/>
          <w:sz w:val="24"/>
          <w:szCs w:val="24"/>
        </w:rPr>
      </w:pPr>
      <w:r w:rsidRPr="00717849">
        <w:rPr>
          <w:rFonts w:ascii="Times New Roman" w:eastAsia="Times New Roman" w:hAnsi="Times New Roman" w:cs="Times New Roman"/>
          <w:b/>
          <w:bCs/>
          <w:sz w:val="24"/>
          <w:szCs w:val="24"/>
        </w:rPr>
        <w:t xml:space="preserve">Lhůta pro předání a převzetí díla: </w:t>
      </w:r>
      <w:r w:rsidRPr="00717849">
        <w:rPr>
          <w:rFonts w:ascii="Times New Roman" w:eastAsia="Times New Roman" w:hAnsi="Times New Roman" w:cs="Times New Roman"/>
          <w:bCs/>
          <w:sz w:val="24"/>
          <w:szCs w:val="24"/>
        </w:rPr>
        <w:t xml:space="preserve">do </w:t>
      </w:r>
      <w:r w:rsidR="002E1A90">
        <w:rPr>
          <w:rFonts w:ascii="Times New Roman" w:eastAsia="Times New Roman" w:hAnsi="Times New Roman" w:cs="Times New Roman"/>
          <w:bCs/>
          <w:sz w:val="24"/>
          <w:szCs w:val="24"/>
        </w:rPr>
        <w:t>14 kalendářních</w:t>
      </w:r>
      <w:r w:rsidRPr="00717849">
        <w:rPr>
          <w:rFonts w:ascii="Times New Roman" w:eastAsia="Times New Roman" w:hAnsi="Times New Roman" w:cs="Times New Roman"/>
          <w:bCs/>
          <w:sz w:val="24"/>
          <w:szCs w:val="24"/>
        </w:rPr>
        <w:t xml:space="preserve"> dnů od dokončení stavebních prací.</w:t>
      </w:r>
    </w:p>
    <w:p w14:paraId="5DB7F8BE" w14:textId="77777777" w:rsidR="00717849" w:rsidRPr="00717849" w:rsidRDefault="00717849" w:rsidP="00717849">
      <w:pPr>
        <w:spacing w:before="120" w:after="120" w:line="276" w:lineRule="auto"/>
        <w:ind w:left="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 xml:space="preserve">Předání dokumentace skutečného provedení stavby: </w:t>
      </w:r>
      <w:r w:rsidRPr="00717849">
        <w:rPr>
          <w:rFonts w:ascii="Times New Roman" w:eastAsia="Times New Roman" w:hAnsi="Times New Roman" w:cs="Times New Roman"/>
          <w:bCs/>
          <w:sz w:val="24"/>
          <w:szCs w:val="24"/>
        </w:rPr>
        <w:t>při předání stavby.</w:t>
      </w:r>
    </w:p>
    <w:p w14:paraId="75CE6949" w14:textId="77777777" w:rsidR="00717849" w:rsidRPr="00717849" w:rsidRDefault="00717849" w:rsidP="00717849">
      <w:pPr>
        <w:spacing w:before="120" w:after="120" w:line="276" w:lineRule="auto"/>
        <w:ind w:left="360"/>
        <w:jc w:val="both"/>
        <w:rPr>
          <w:rFonts w:ascii="Times New Roman" w:eastAsia="Times New Roman" w:hAnsi="Times New Roman" w:cs="Times New Roman"/>
          <w:bCs/>
          <w:sz w:val="24"/>
          <w:szCs w:val="24"/>
        </w:rPr>
      </w:pPr>
      <w:r w:rsidRPr="00717849">
        <w:rPr>
          <w:rFonts w:ascii="Times New Roman" w:eastAsia="Times New Roman" w:hAnsi="Times New Roman" w:cs="Times New Roman"/>
          <w:b/>
          <w:bCs/>
          <w:sz w:val="24"/>
          <w:szCs w:val="24"/>
        </w:rPr>
        <w:t xml:space="preserve">Počátek běhu záruční doby: </w:t>
      </w:r>
      <w:r w:rsidRPr="00717849">
        <w:rPr>
          <w:rFonts w:ascii="Times New Roman" w:eastAsia="Times New Roman" w:hAnsi="Times New Roman" w:cs="Times New Roman"/>
          <w:bCs/>
          <w:sz w:val="24"/>
          <w:szCs w:val="24"/>
        </w:rPr>
        <w:t>dnem následujícím po převzetí díla objednatelem doloženém podepsaným předávacím protokolem.</w:t>
      </w:r>
    </w:p>
    <w:p w14:paraId="0AAA14AD"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Neplnění termínů uvedených v odstavci 1. tohoto článku je postiženo smluvními pokutami dle </w:t>
      </w:r>
      <w:r w:rsidR="00393D70" w:rsidRPr="00081673">
        <w:rPr>
          <w:rFonts w:ascii="Times New Roman" w:hAnsi="Times New Roman"/>
        </w:rPr>
        <w:t>čl</w:t>
      </w:r>
      <w:r w:rsidR="00393D70">
        <w:rPr>
          <w:rFonts w:ascii="Times New Roman" w:hAnsi="Times New Roman"/>
        </w:rPr>
        <w:t xml:space="preserve">. </w:t>
      </w:r>
      <w:r w:rsidRPr="00081673">
        <w:rPr>
          <w:rFonts w:ascii="Times New Roman" w:hAnsi="Times New Roman"/>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Default="00717849" w:rsidP="00081673">
      <w:pPr>
        <w:pStyle w:val="Zkladntext"/>
        <w:rPr>
          <w:rFonts w:ascii="Times New Roman" w:hAnsi="Times New Roman"/>
        </w:rPr>
      </w:pPr>
      <w:r w:rsidRPr="00081673">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Pr>
          <w:rFonts w:ascii="Times New Roman" w:hAnsi="Times New Roman"/>
        </w:rPr>
        <w:t xml:space="preserve">přestává běžet lhůta pro dokončení prací do doby, </w:t>
      </w:r>
      <w:r w:rsidR="00C2343C" w:rsidRPr="00081673">
        <w:rPr>
          <w:rFonts w:ascii="Times New Roman" w:hAnsi="Times New Roman"/>
        </w:rPr>
        <w:t xml:space="preserve">kdy </w:t>
      </w:r>
      <w:r w:rsidR="00C2343C">
        <w:rPr>
          <w:rFonts w:ascii="Times New Roman" w:hAnsi="Times New Roman"/>
        </w:rPr>
        <w:t>bude zhotoviteli</w:t>
      </w:r>
      <w:r w:rsidR="007B60B7">
        <w:rPr>
          <w:rFonts w:ascii="Times New Roman" w:hAnsi="Times New Roman"/>
        </w:rPr>
        <w:t xml:space="preserve"> </w:t>
      </w:r>
      <w:r w:rsidR="00C2343C">
        <w:rPr>
          <w:rFonts w:ascii="Times New Roman" w:hAnsi="Times New Roman"/>
        </w:rPr>
        <w:t>umožněno pokračovat v</w:t>
      </w:r>
      <w:r w:rsidR="00C2343C" w:rsidRPr="00081673">
        <w:rPr>
          <w:rFonts w:ascii="Times New Roman" w:hAnsi="Times New Roman"/>
        </w:rPr>
        <w:t xml:space="preserve"> provádění díla.</w:t>
      </w:r>
    </w:p>
    <w:p w14:paraId="400D3744" w14:textId="5E483192"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w:t>
      </w:r>
      <w:r w:rsidRPr="00081673">
        <w:rPr>
          <w:rFonts w:ascii="Times New Roman" w:hAnsi="Times New Roman"/>
        </w:rPr>
        <w:lastRenderedPageBreak/>
        <w:t xml:space="preserve">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2624EF">
        <w:rPr>
          <w:rFonts w:ascii="Times New Roman" w:hAnsi="Times New Roman"/>
        </w:rPr>
        <w:t xml:space="preserve">termínů </w:t>
      </w:r>
      <w:r w:rsidR="00C2343C">
        <w:rPr>
          <w:rFonts w:ascii="Times New Roman" w:hAnsi="Times New Roman"/>
        </w:rPr>
        <w:t>k</w:t>
      </w:r>
      <w:r w:rsidR="008960E1">
        <w:rPr>
          <w:rFonts w:ascii="Times New Roman" w:hAnsi="Times New Roman"/>
        </w:rPr>
        <w:t> </w:t>
      </w:r>
      <w:r w:rsidRPr="00081673">
        <w:rPr>
          <w:rFonts w:ascii="Times New Roman" w:hAnsi="Times New Roman"/>
        </w:rPr>
        <w:t xml:space="preserve">dokončení díla. </w:t>
      </w:r>
    </w:p>
    <w:p w14:paraId="560E02C5" w14:textId="53AEEC1C" w:rsidR="00717849" w:rsidRPr="00081673" w:rsidRDefault="00717849" w:rsidP="00081673">
      <w:pPr>
        <w:pStyle w:val="Zkladntext"/>
        <w:rPr>
          <w:rFonts w:ascii="Times New Roman" w:hAnsi="Times New Roman"/>
        </w:rPr>
      </w:pPr>
      <w:r w:rsidRPr="00081673">
        <w:rPr>
          <w:rFonts w:ascii="Times New Roman" w:hAnsi="Times New Roman"/>
        </w:rPr>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78A4CD54" w:rsidR="00717849" w:rsidRDefault="00717849" w:rsidP="00081673">
      <w:pPr>
        <w:pStyle w:val="Zkladntext"/>
        <w:rPr>
          <w:rFonts w:ascii="Times New Roman" w:hAnsi="Times New Roman"/>
        </w:rPr>
      </w:pPr>
      <w:r w:rsidRPr="00081673">
        <w:rPr>
          <w:rFonts w:ascii="Times New Roman" w:hAnsi="Times New Roman"/>
        </w:rPr>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79D088CC" w14:textId="57EB7217" w:rsidR="002B506D" w:rsidRDefault="00717849" w:rsidP="002B506D">
      <w:pPr>
        <w:pStyle w:val="Zkladntext"/>
        <w:spacing w:after="240"/>
        <w:ind w:left="357" w:hanging="357"/>
        <w:rPr>
          <w:rFonts w:ascii="Times New Roman" w:hAnsi="Times New Roman"/>
        </w:rPr>
      </w:pPr>
      <w:r w:rsidRPr="00141E42">
        <w:rPr>
          <w:rFonts w:ascii="Times New Roman" w:hAnsi="Times New Roman"/>
        </w:rPr>
        <w:t>Objednatel si v</w:t>
      </w:r>
      <w:r w:rsidR="003A49DD">
        <w:rPr>
          <w:rFonts w:ascii="Times New Roman" w:hAnsi="Times New Roman"/>
        </w:rPr>
        <w:t xml:space="preserve"> souladu s ust.</w:t>
      </w:r>
      <w:r w:rsidRPr="00141E42">
        <w:rPr>
          <w:rFonts w:ascii="Times New Roman" w:hAnsi="Times New Roman"/>
        </w:rPr>
        <w:t xml:space="preserve"> § 100</w:t>
      </w:r>
      <w:r w:rsidR="002B506D">
        <w:rPr>
          <w:rFonts w:ascii="Times New Roman" w:hAnsi="Times New Roman"/>
        </w:rPr>
        <w:t xml:space="preserve"> odst. 1</w:t>
      </w:r>
      <w:r w:rsidRPr="00141E42">
        <w:rPr>
          <w:rFonts w:ascii="Times New Roman" w:hAnsi="Times New Roman"/>
        </w:rPr>
        <w:t xml:space="preserve"> ZZVZ</w:t>
      </w:r>
      <w:r w:rsidR="002B506D">
        <w:rPr>
          <w:rFonts w:ascii="Times New Roman" w:hAnsi="Times New Roman"/>
        </w:rPr>
        <w:t>:</w:t>
      </w:r>
    </w:p>
    <w:p w14:paraId="0FA2A187" w14:textId="73AD548B" w:rsidR="00717849" w:rsidRDefault="002B506D" w:rsidP="001C7B64">
      <w:pPr>
        <w:pStyle w:val="Zkladntext"/>
        <w:numPr>
          <w:ilvl w:val="0"/>
          <w:numId w:val="0"/>
        </w:numPr>
        <w:spacing w:after="240"/>
        <w:ind w:left="426"/>
        <w:rPr>
          <w:rFonts w:ascii="Times New Roman" w:hAnsi="Times New Roman"/>
        </w:rPr>
      </w:pPr>
      <w:r>
        <w:rPr>
          <w:rFonts w:ascii="Times New Roman" w:hAnsi="Times New Roman"/>
        </w:rPr>
        <w:t xml:space="preserve">a) </w:t>
      </w:r>
      <w:r w:rsidR="00717849" w:rsidRPr="002B506D">
        <w:rPr>
          <w:rFonts w:ascii="Times New Roman" w:hAnsi="Times New Roman"/>
        </w:rPr>
        <w:t xml:space="preserve"> </w:t>
      </w:r>
      <w:r w:rsidR="001B0B69" w:rsidRPr="002B506D">
        <w:rPr>
          <w:rFonts w:ascii="Times New Roman" w:hAnsi="Times New Roman"/>
        </w:rPr>
        <w:t xml:space="preserve">vyhrazuje právo prodloužit termín pro dokončení stavebních prací v případě mimořádně nepříznivých klimatických podmínek, kterými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w:t>
      </w:r>
      <w:r w:rsidR="001B0B69" w:rsidRPr="00FB7D3B">
        <w:rPr>
          <w:rFonts w:ascii="Times New Roman" w:hAnsi="Times New Roman"/>
        </w:rPr>
        <w:t>nebo teploty pod 5 °C,</w:t>
      </w:r>
      <w:r w:rsidR="001B0B69" w:rsidRPr="002B506D">
        <w:rPr>
          <w:rFonts w:ascii="Times New Roman" w:hAnsi="Times New Roman"/>
        </w:rPr>
        <w:t xml:space="preserve"> vichřice v délce trvání alespoň </w:t>
      </w:r>
      <w:r w:rsidR="001B0B69" w:rsidRPr="00FB7D3B">
        <w:rPr>
          <w:rFonts w:ascii="Times New Roman" w:hAnsi="Times New Roman"/>
        </w:rPr>
        <w:t>7 dnů</w:t>
      </w:r>
      <w:r w:rsidR="001B0B69" w:rsidRPr="002B506D">
        <w:rPr>
          <w:rFonts w:ascii="Times New Roman" w:hAnsi="Times New Roman"/>
        </w:rPr>
        <w:t>. Mimořádně nepříznivé klimatické podmínky budou zaznamenány ve stavebním deníku a termín pro dokončení stavebních prací bude prodloužen přesně o tuto dobu, po kterou nebylo možné provádět předmětné stavební práce</w:t>
      </w:r>
      <w:r>
        <w:rPr>
          <w:rFonts w:ascii="Times New Roman" w:hAnsi="Times New Roman"/>
        </w:rPr>
        <w:t>.</w:t>
      </w:r>
    </w:p>
    <w:p w14:paraId="0E749E25" w14:textId="77777777" w:rsidR="00755050" w:rsidRDefault="002B506D" w:rsidP="00755050">
      <w:pPr>
        <w:pStyle w:val="Zkladntext"/>
        <w:numPr>
          <w:ilvl w:val="0"/>
          <w:numId w:val="0"/>
        </w:numPr>
        <w:spacing w:after="240"/>
        <w:ind w:left="426"/>
        <w:rPr>
          <w:rFonts w:ascii="Times New Roman" w:hAnsi="Times New Roman"/>
        </w:rPr>
      </w:pPr>
      <w:r>
        <w:rPr>
          <w:rFonts w:ascii="Times New Roman" w:hAnsi="Times New Roman"/>
        </w:rPr>
        <w:t xml:space="preserve">b) </w:t>
      </w:r>
      <w:r w:rsidRPr="00721BF6">
        <w:rPr>
          <w:rFonts w:ascii="Times New Roman" w:hAnsi="Times New Roman"/>
        </w:rPr>
        <w:t>vyhrazuje právo v případě, že bude odhalena chyba v projektové dokumentaci, která bude vyžadovat její opravu či upřesnění odpovědným projektantem, prodloužit lhůtu plnění o dobu, která bude nutná na úpravu projektové dokumentace, maximálně však o 20 dnů oproti původnímu termínu.</w:t>
      </w:r>
    </w:p>
    <w:p w14:paraId="09CB5CF8" w14:textId="040670AA" w:rsidR="00755050" w:rsidRPr="00481000" w:rsidRDefault="00755050" w:rsidP="00481000">
      <w:pPr>
        <w:pStyle w:val="Zkladntext"/>
        <w:numPr>
          <w:ilvl w:val="0"/>
          <w:numId w:val="0"/>
        </w:numPr>
        <w:spacing w:after="240"/>
        <w:ind w:left="426"/>
        <w:rPr>
          <w:rFonts w:ascii="Times New Roman" w:hAnsi="Times New Roman"/>
          <w:bCs/>
          <w:iCs/>
        </w:rPr>
      </w:pPr>
      <w:r w:rsidRPr="00755050">
        <w:rPr>
          <w:rFonts w:ascii="Times New Roman" w:hAnsi="Times New Roman"/>
        </w:rPr>
        <w:t>c) v</w:t>
      </w:r>
      <w:r w:rsidRPr="00755050">
        <w:rPr>
          <w:rFonts w:ascii="Times New Roman" w:hAnsi="Times New Roman"/>
          <w:bCs/>
          <w:iCs/>
        </w:rPr>
        <w:t xml:space="preserve">yhrazuje právo přerušit stavbu zimní přestávkou v termínu od 01.12. do 31.03. příslušného roku z důvodu nemožnosti provádění stavebních prací s ohledem na technologické postupy, nejdéle však na 45 kalendářních dnů v jednom intervalu. O zimní přestávce rozhoduje objednatel na návrh zhotovitele případně i bez návrhu. O počátku zimní přestávky bude sepsán písemný protokol, do kterého budou uvedeny důvody, proč byly práce přerušeny. </w:t>
      </w:r>
      <w:r w:rsidR="00481000" w:rsidRPr="00481000">
        <w:rPr>
          <w:rFonts w:ascii="Times New Roman" w:hAnsi="Times New Roman"/>
        </w:rPr>
        <w:t>Termín přerušení stavebních prací lze v případě příznivých klimatických podmínek zkrátit či upravit po dohodě s dodavatelem. O zkrácení či úpravě doby přerušení stavby rozhoduje objednatel na návrh zhotovitele případně i bez návrhu. O ukončení přerušení stavby bude sepsán písemný protokol. Doba přerušení prací z výše uvedeného důvodu se nezapočítává do termínu dokončení stavebních prací.</w:t>
      </w:r>
    </w:p>
    <w:p w14:paraId="6D1B7F26" w14:textId="77777777" w:rsidR="00141E42" w:rsidRPr="00141E42" w:rsidRDefault="00141E42" w:rsidP="00D1114C">
      <w:pPr>
        <w:pStyle w:val="Zkladntext"/>
        <w:numPr>
          <w:ilvl w:val="0"/>
          <w:numId w:val="0"/>
        </w:numPr>
        <w:spacing w:after="0"/>
        <w:ind w:left="360" w:hanging="360"/>
        <w:jc w:val="center"/>
        <w:rPr>
          <w:rFonts w:ascii="Times New Roman" w:hAnsi="Times New Roman"/>
          <w:b/>
        </w:rPr>
      </w:pPr>
      <w:r>
        <w:rPr>
          <w:rFonts w:ascii="Times New Roman" w:hAnsi="Times New Roman"/>
          <w:b/>
        </w:rPr>
        <w:lastRenderedPageBreak/>
        <w:t>VI.</w:t>
      </w:r>
    </w:p>
    <w:p w14:paraId="52E9BD1B"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6" w:name="_Toc520713849"/>
      <w:bookmarkStart w:id="37" w:name="_Toc520713986"/>
      <w:bookmarkStart w:id="38" w:name="_Toc395609811"/>
      <w:bookmarkStart w:id="39" w:name="_Toc38894281"/>
      <w:bookmarkStart w:id="40" w:name="_Toc53998051"/>
      <w:r w:rsidRPr="00717849">
        <w:rPr>
          <w:rFonts w:ascii="Times New Roman" w:eastAsia="Times New Roman" w:hAnsi="Times New Roman" w:cs="Times New Roman"/>
          <w:b/>
          <w:bCs/>
          <w:kern w:val="32"/>
          <w:sz w:val="24"/>
          <w:szCs w:val="32"/>
        </w:rPr>
        <w:t>Staveniště</w:t>
      </w:r>
      <w:bookmarkEnd w:id="36"/>
      <w:bookmarkEnd w:id="37"/>
      <w:r w:rsidRPr="00717849">
        <w:rPr>
          <w:rFonts w:ascii="Times New Roman" w:eastAsia="Times New Roman" w:hAnsi="Times New Roman" w:cs="Times New Roman"/>
          <w:b/>
          <w:bCs/>
          <w:kern w:val="32"/>
          <w:sz w:val="24"/>
          <w:szCs w:val="32"/>
        </w:rPr>
        <w:t xml:space="preserve"> (místo plnění)</w:t>
      </w:r>
      <w:bookmarkEnd w:id="38"/>
      <w:bookmarkEnd w:id="39"/>
      <w:bookmarkEnd w:id="40"/>
    </w:p>
    <w:p w14:paraId="1E6F5253" w14:textId="045D2EFD" w:rsidR="00141E42" w:rsidRPr="00911F32"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sidRPr="00911F32">
        <w:rPr>
          <w:rFonts w:ascii="Times New Roman" w:eastAsia="Times New Roman" w:hAnsi="Times New Roman" w:cs="Times New Roman"/>
          <w:sz w:val="24"/>
          <w:szCs w:val="24"/>
        </w:rPr>
        <w:t xml:space="preserve">Místem plnění je </w:t>
      </w:r>
      <w:r w:rsidR="0099521A">
        <w:rPr>
          <w:rFonts w:ascii="Times New Roman" w:hAnsi="Times New Roman"/>
          <w:sz w:val="24"/>
          <w:szCs w:val="24"/>
        </w:rPr>
        <w:t>3</w:t>
      </w:r>
      <w:r w:rsidR="00911F32" w:rsidRPr="00D1114C">
        <w:rPr>
          <w:rFonts w:ascii="Times New Roman" w:hAnsi="Times New Roman"/>
          <w:sz w:val="24"/>
          <w:szCs w:val="24"/>
        </w:rPr>
        <w:t xml:space="preserve">. ZŠ Cheb, </w:t>
      </w:r>
      <w:r w:rsidR="0099521A">
        <w:rPr>
          <w:rFonts w:ascii="Times New Roman" w:hAnsi="Times New Roman"/>
          <w:sz w:val="24"/>
          <w:szCs w:val="24"/>
        </w:rPr>
        <w:t>Malé náměstí 2287/3</w:t>
      </w:r>
      <w:r w:rsidR="00911F32" w:rsidRPr="00D1114C">
        <w:rPr>
          <w:rFonts w:ascii="Times New Roman" w:hAnsi="Times New Roman"/>
          <w:sz w:val="24"/>
          <w:szCs w:val="24"/>
        </w:rPr>
        <w:t>, 350 02</w:t>
      </w:r>
      <w:r w:rsidR="00911F32" w:rsidRPr="00676967">
        <w:rPr>
          <w:rFonts w:ascii="Times New Roman" w:hAnsi="Times New Roman"/>
        </w:rPr>
        <w:t xml:space="preserve"> </w:t>
      </w:r>
      <w:r w:rsidR="00911F32" w:rsidRPr="00BF79A5">
        <w:rPr>
          <w:rFonts w:ascii="Times New Roman" w:hAnsi="Times New Roman"/>
          <w:sz w:val="24"/>
          <w:szCs w:val="24"/>
        </w:rPr>
        <w:t>Cheb</w:t>
      </w:r>
      <w:r w:rsidR="00911F32" w:rsidRPr="00676967">
        <w:rPr>
          <w:rFonts w:ascii="Times New Roman" w:hAnsi="Times New Roman"/>
        </w:rPr>
        <w:t>.</w:t>
      </w:r>
      <w:r w:rsidR="005A4EC7">
        <w:rPr>
          <w:rFonts w:ascii="Times New Roman" w:hAnsi="Times New Roman"/>
        </w:rPr>
        <w:t xml:space="preserve"> </w:t>
      </w:r>
      <w:r w:rsidR="00717849" w:rsidRPr="00911F32">
        <w:rPr>
          <w:rFonts w:ascii="Times New Roman" w:eastAsia="Times New Roman" w:hAnsi="Times New Roman" w:cs="Times New Roman"/>
          <w:sz w:val="24"/>
          <w:szCs w:val="24"/>
        </w:rPr>
        <w:t xml:space="preserve">Objednatel se zavazuje předat zhotoviteli staveniště prosté veškerých právních i faktických vad v termínu dle </w:t>
      </w:r>
      <w:r w:rsidR="00393D70" w:rsidRPr="00911F32">
        <w:rPr>
          <w:rFonts w:ascii="Times New Roman" w:eastAsia="Times New Roman" w:hAnsi="Times New Roman" w:cs="Times New Roman"/>
          <w:sz w:val="24"/>
          <w:szCs w:val="24"/>
        </w:rPr>
        <w:t xml:space="preserve">čl. </w:t>
      </w:r>
      <w:r w:rsidR="00F4208D" w:rsidRPr="00911F32">
        <w:rPr>
          <w:rFonts w:ascii="Times New Roman" w:hAnsi="Times New Roman" w:cs="Times New Roman"/>
          <w:sz w:val="24"/>
          <w:szCs w:val="24"/>
        </w:rPr>
        <w:t>V</w:t>
      </w:r>
      <w:r w:rsidR="00717849" w:rsidRPr="00911F32">
        <w:rPr>
          <w:rFonts w:ascii="Times New Roman" w:eastAsia="Times New Roman" w:hAnsi="Times New Roman" w:cs="Times New Roman"/>
          <w:sz w:val="24"/>
          <w:szCs w:val="24"/>
        </w:rPr>
        <w:t>. odstavce</w:t>
      </w:r>
      <w:r w:rsidR="005755BC" w:rsidRPr="00911F32">
        <w:rPr>
          <w:rFonts w:ascii="Times New Roman" w:eastAsia="Times New Roman" w:hAnsi="Times New Roman" w:cs="Times New Roman"/>
          <w:sz w:val="24"/>
          <w:szCs w:val="24"/>
        </w:rPr>
        <w:t xml:space="preserve"> </w:t>
      </w:r>
      <w:r w:rsidR="00717849" w:rsidRPr="00911F32">
        <w:rPr>
          <w:rFonts w:ascii="Times New Roman" w:eastAsia="Times New Roman" w:hAnsi="Times New Roman" w:cs="Times New Roman"/>
          <w:sz w:val="24"/>
          <w:szCs w:val="24"/>
        </w:rPr>
        <w:t>1. smlouvy. O předání staveniště bude zhotovitelem</w:t>
      </w:r>
      <w:r w:rsidR="007B60B7" w:rsidRPr="00911F32">
        <w:rPr>
          <w:rFonts w:ascii="Times New Roman" w:eastAsia="Times New Roman" w:hAnsi="Times New Roman" w:cs="Times New Roman"/>
          <w:sz w:val="24"/>
          <w:szCs w:val="24"/>
        </w:rPr>
        <w:t xml:space="preserve"> </w:t>
      </w:r>
      <w:r w:rsidR="00717849" w:rsidRPr="00911F3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77777777"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 xml:space="preserve">Zhotovitel zajistí na vlastní náklady a nebezpečí veškeré zařízení staveniště, nezbytné pro 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12A2919F" w:rsidR="00717849" w:rsidRPr="00B44067" w:rsidRDefault="00717849" w:rsidP="00B44067">
      <w:pPr>
        <w:pStyle w:val="Zkladntext"/>
        <w:rPr>
          <w:rFonts w:ascii="Times New Roman" w:hAnsi="Times New Roman"/>
        </w:rPr>
      </w:pPr>
      <w:r w:rsidRPr="00B44067">
        <w:rPr>
          <w:rFonts w:ascii="Times New Roman" w:hAnsi="Times New Roman"/>
        </w:rPr>
        <w:t xml:space="preserve">Zhotovitel odpovídá v průběhu realizace díla za pořádek a čistotu na staveništi. Je povinen na své náklady odstranit odpady a nečistoty vzniklé </w:t>
      </w:r>
      <w:r w:rsidR="008F2F53">
        <w:rPr>
          <w:rFonts w:ascii="Times New Roman" w:hAnsi="Times New Roman"/>
        </w:rPr>
        <w:t>realizací</w:t>
      </w:r>
      <w:r w:rsidR="008F2F53" w:rsidRPr="00B44067">
        <w:rPr>
          <w:rFonts w:ascii="Times New Roman" w:hAnsi="Times New Roman"/>
        </w:rPr>
        <w:t xml:space="preserve"> </w:t>
      </w:r>
      <w:r w:rsidRPr="00B44067">
        <w:rPr>
          <w:rFonts w:ascii="Times New Roman" w:hAnsi="Times New Roman"/>
        </w:rPr>
        <w:t>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1" w:name="_Ref521218086"/>
      <w:r w:rsidRPr="00B44067">
        <w:rPr>
          <w:rFonts w:ascii="Times New Roman" w:hAnsi="Times New Roman"/>
        </w:rPr>
        <w:t>Zhotovitel se zavazuje řádně označit staveniště v souladu s obecně platnými právními předpisy.</w:t>
      </w:r>
      <w:bookmarkEnd w:id="41"/>
    </w:p>
    <w:p w14:paraId="5AD2A7B0" w14:textId="76BBDB80" w:rsidR="00755050" w:rsidRPr="00755050" w:rsidRDefault="00717849" w:rsidP="00755050">
      <w:pPr>
        <w:pStyle w:val="Zkladntext"/>
        <w:spacing w:after="240"/>
        <w:ind w:left="357" w:hanging="357"/>
        <w:rPr>
          <w:rFonts w:ascii="Times New Roman" w:hAnsi="Times New Roman"/>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9E3D22">
        <w:rPr>
          <w:rFonts w:ascii="Times New Roman" w:hAnsi="Times New Roman"/>
        </w:rPr>
        <w:t>8</w:t>
      </w:r>
      <w:r w:rsidR="00BA0914">
        <w:rPr>
          <w:rFonts w:ascii="Times New Roman" w:hAnsi="Times New Roman"/>
        </w:rPr>
        <w:t>.</w:t>
      </w:r>
      <w:r w:rsidRPr="00B44067">
        <w:rPr>
          <w:rFonts w:ascii="Times New Roman" w:hAnsi="Times New Roman"/>
        </w:rPr>
        <w:t xml:space="preserve"> tohoto článku nebo po předchozím písemném svolení objednatele.</w:t>
      </w:r>
    </w:p>
    <w:p w14:paraId="52843F99" w14:textId="4D696152" w:rsidR="00DD4054" w:rsidRPr="00DD4054" w:rsidRDefault="00DD4054" w:rsidP="00D1114C">
      <w:pPr>
        <w:pStyle w:val="Zkladntext"/>
        <w:numPr>
          <w:ilvl w:val="0"/>
          <w:numId w:val="0"/>
        </w:numPr>
        <w:spacing w:after="0"/>
        <w:ind w:left="360" w:hanging="360"/>
        <w:jc w:val="center"/>
        <w:rPr>
          <w:rFonts w:ascii="Times New Roman" w:hAnsi="Times New Roman"/>
          <w:b/>
        </w:rPr>
      </w:pPr>
      <w:r>
        <w:rPr>
          <w:rFonts w:ascii="Times New Roman" w:hAnsi="Times New Roman"/>
          <w:b/>
        </w:rPr>
        <w:t>VII.</w:t>
      </w:r>
    </w:p>
    <w:p w14:paraId="3688B330"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2" w:name="_Toc520713850"/>
      <w:bookmarkStart w:id="43" w:name="_Toc520713987"/>
      <w:bookmarkStart w:id="44" w:name="_Ref520788804"/>
      <w:bookmarkStart w:id="45" w:name="_Ref520866308"/>
      <w:bookmarkStart w:id="46" w:name="_Ref520866408"/>
      <w:bookmarkStart w:id="47" w:name="_Ref520866788"/>
      <w:bookmarkStart w:id="48" w:name="_Ref521214725"/>
      <w:bookmarkStart w:id="49" w:name="_Ref521214749"/>
      <w:bookmarkStart w:id="50" w:name="_Toc395609812"/>
      <w:bookmarkStart w:id="51" w:name="_Toc38894282"/>
      <w:bookmarkStart w:id="52" w:name="_Toc53998052"/>
      <w:r w:rsidRPr="00717849">
        <w:rPr>
          <w:rFonts w:ascii="Times New Roman" w:eastAsia="Times New Roman" w:hAnsi="Times New Roman" w:cs="Times New Roman"/>
          <w:b/>
          <w:bCs/>
          <w:kern w:val="32"/>
          <w:sz w:val="24"/>
          <w:szCs w:val="32"/>
        </w:rPr>
        <w:t>Cena díla</w:t>
      </w:r>
      <w:bookmarkEnd w:id="42"/>
      <w:bookmarkEnd w:id="43"/>
      <w:bookmarkEnd w:id="44"/>
      <w:bookmarkEnd w:id="45"/>
      <w:bookmarkEnd w:id="46"/>
      <w:bookmarkEnd w:id="47"/>
      <w:bookmarkEnd w:id="48"/>
      <w:bookmarkEnd w:id="49"/>
      <w:bookmarkEnd w:id="50"/>
      <w:bookmarkEnd w:id="51"/>
      <w:bookmarkEnd w:id="52"/>
    </w:p>
    <w:p w14:paraId="354F13C7" w14:textId="77777777" w:rsidR="00717849" w:rsidRPr="00DD4054" w:rsidRDefault="00717849" w:rsidP="000D5A45">
      <w:pPr>
        <w:pStyle w:val="Zkladntext"/>
        <w:numPr>
          <w:ilvl w:val="0"/>
          <w:numId w:val="34"/>
        </w:numPr>
      </w:pPr>
      <w:bookmarkStart w:id="53" w:name="_Ref520698049"/>
      <w:r w:rsidRPr="00DD4054">
        <w:rPr>
          <w:rFonts w:ascii="Times New Roman" w:hAnsi="Times New Roman"/>
        </w:rPr>
        <w:t>Objednatel se za níže uvedených podmínek zavazuje uhradit zhotoviteli celkovou smluvní cenu za řádné provedení díla ve výši</w:t>
      </w:r>
      <w:bookmarkEnd w:id="53"/>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lastRenderedPageBreak/>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5787394E" w:rsidR="00717849" w:rsidRPr="00DD4054" w:rsidRDefault="00717849" w:rsidP="00DD4054">
      <w:pPr>
        <w:pStyle w:val="Zkladntext"/>
        <w:rPr>
          <w:rFonts w:ascii="Times New Roman" w:hAnsi="Times New Roman"/>
        </w:rPr>
      </w:pPr>
      <w:r w:rsidRPr="00DD4054">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přebírá na sebe nebezpečí změny okolností dle § 1765 odst. 2 občanského zákoníku.</w:t>
      </w:r>
    </w:p>
    <w:p w14:paraId="643B3EDD" w14:textId="41C820AA"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při splnění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lastRenderedPageBreak/>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54" w:name="_Ref520866806"/>
      <w:r w:rsidRPr="005225C3">
        <w:rPr>
          <w:rFonts w:ascii="Times New Roman" w:hAnsi="Times New Roman"/>
        </w:rPr>
        <w:t>Celková smluvní cena za dílo obsahuje dále náklady na níže uvedené výkony:</w:t>
      </w:r>
      <w:bookmarkEnd w:id="54"/>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55" w:name="_Ref520866819"/>
      <w:r w:rsidRPr="005225C3">
        <w:rPr>
          <w:rFonts w:ascii="Times New Roman" w:hAnsi="Times New Roman"/>
        </w:rPr>
        <w:t xml:space="preserve">náklady na zřízení, vybavení, provoz, údržbu a zabezpečení staveniště; </w:t>
      </w:r>
      <w:bookmarkEnd w:id="55"/>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56" w:name="_Ref520866831"/>
      <w:r w:rsidRPr="005225C3">
        <w:rPr>
          <w:rFonts w:ascii="Times New Roman" w:hAnsi="Times New Roman"/>
        </w:rPr>
        <w:t>náklady na odstranění a úklid staveniště</w:t>
      </w:r>
      <w:bookmarkEnd w:id="56"/>
      <w:r w:rsidR="00076559">
        <w:rPr>
          <w:rFonts w:ascii="Times New Roman" w:hAnsi="Times New Roman"/>
        </w:rPr>
        <w:t>.</w:t>
      </w:r>
    </w:p>
    <w:p w14:paraId="63A13701" w14:textId="0B0C74B0" w:rsidR="00717849" w:rsidRDefault="00717849" w:rsidP="003F50DB">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3F50DB" w:rsidRDefault="003F50DB" w:rsidP="00D1114C">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57" w:name="_Toc520713851"/>
      <w:bookmarkStart w:id="58" w:name="_Toc520713988"/>
      <w:bookmarkStart w:id="59" w:name="_Ref520867404"/>
      <w:bookmarkStart w:id="60" w:name="_Toc395609813"/>
      <w:bookmarkStart w:id="61" w:name="_Toc38894283"/>
      <w:bookmarkStart w:id="62" w:name="_Toc53998053"/>
      <w:r w:rsidRPr="00717849">
        <w:rPr>
          <w:rFonts w:ascii="Times New Roman" w:eastAsia="Times New Roman" w:hAnsi="Times New Roman" w:cs="Times New Roman"/>
          <w:b/>
          <w:bCs/>
          <w:kern w:val="32"/>
          <w:sz w:val="24"/>
          <w:szCs w:val="32"/>
        </w:rPr>
        <w:t>Časově vázané náklady</w:t>
      </w:r>
      <w:bookmarkEnd w:id="57"/>
      <w:bookmarkEnd w:id="58"/>
      <w:bookmarkEnd w:id="59"/>
      <w:bookmarkEnd w:id="60"/>
      <w:bookmarkEnd w:id="61"/>
      <w:bookmarkEnd w:id="62"/>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39FF476D" w:rsidR="00076559" w:rsidRPr="00076559" w:rsidRDefault="00076559" w:rsidP="000D5A45">
      <w:pPr>
        <w:pStyle w:val="Zkladntext"/>
        <w:numPr>
          <w:ilvl w:val="0"/>
          <w:numId w:val="24"/>
        </w:numPr>
        <w:rPr>
          <w:rFonts w:ascii="Times New Roman" w:hAnsi="Times New Roman"/>
        </w:rPr>
      </w:pPr>
      <w:bookmarkStart w:id="63"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63"/>
    </w:p>
    <w:p w14:paraId="50C84237" w14:textId="77777777"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t>denní náklady 400 Kč na prostoje nařízené objednatelem při trvání prostojů od 20 kalendářních dnů.</w:t>
      </w:r>
    </w:p>
    <w:p w14:paraId="2DA10B61" w14:textId="758D1CC9"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64"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64"/>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2CCAF038" w14:textId="748361E5" w:rsidR="00500F03" w:rsidRPr="00755050" w:rsidRDefault="00A84E61" w:rsidP="00755050">
      <w:pPr>
        <w:pStyle w:val="Zkladntext-prvnodsazen"/>
        <w:numPr>
          <w:ilvl w:val="1"/>
          <w:numId w:val="24"/>
        </w:numPr>
        <w:spacing w:after="240"/>
        <w:ind w:hanging="474"/>
        <w:rPr>
          <w:rFonts w:ascii="Times New Roman" w:hAnsi="Times New Roman"/>
        </w:rPr>
      </w:pPr>
      <w:r>
        <w:rPr>
          <w:rFonts w:ascii="Times New Roman" w:hAnsi="Times New Roman"/>
        </w:rPr>
        <w:t>p</w:t>
      </w:r>
      <w:r w:rsidR="00076559" w:rsidRPr="00076559">
        <w:rPr>
          <w:rFonts w:ascii="Times New Roman" w:hAnsi="Times New Roman"/>
        </w:rPr>
        <w:t xml:space="preserve">růběžné denní čištění komunikací a jejich uvedení do původního stavu, mimo vyhrazený prostor staveniště, znečištěných provozem zhotovitele. </w:t>
      </w:r>
    </w:p>
    <w:p w14:paraId="355AF9FB" w14:textId="77777777" w:rsidR="00500F03" w:rsidRDefault="00500F03" w:rsidP="00755050">
      <w:pPr>
        <w:pStyle w:val="Zkladntext-prvnodsazen"/>
        <w:numPr>
          <w:ilvl w:val="0"/>
          <w:numId w:val="0"/>
        </w:numPr>
        <w:tabs>
          <w:tab w:val="num" w:pos="900"/>
        </w:tabs>
        <w:spacing w:before="120"/>
        <w:rPr>
          <w:rFonts w:ascii="Times New Roman" w:hAnsi="Times New Roman"/>
          <w:b/>
        </w:rPr>
      </w:pPr>
    </w:p>
    <w:p w14:paraId="7CB1B343" w14:textId="70D84EFB"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t>IX.</w:t>
      </w:r>
    </w:p>
    <w:p w14:paraId="4836FF8F"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5" w:name="_Ref520699405"/>
      <w:bookmarkStart w:id="66" w:name="_Toc520713852"/>
      <w:bookmarkStart w:id="67" w:name="_Toc520713989"/>
      <w:bookmarkStart w:id="68" w:name="_Toc395609814"/>
      <w:bookmarkStart w:id="69" w:name="_Toc38894284"/>
      <w:bookmarkStart w:id="70" w:name="_Toc53998054"/>
      <w:r w:rsidRPr="00717849">
        <w:rPr>
          <w:rFonts w:ascii="Times New Roman" w:eastAsia="Times New Roman" w:hAnsi="Times New Roman" w:cs="Times New Roman"/>
          <w:b/>
          <w:bCs/>
          <w:kern w:val="32"/>
          <w:sz w:val="24"/>
          <w:szCs w:val="32"/>
        </w:rPr>
        <w:t>Změna smluvní ceny díla</w:t>
      </w:r>
      <w:bookmarkEnd w:id="65"/>
      <w:bookmarkEnd w:id="66"/>
      <w:bookmarkEnd w:id="67"/>
      <w:bookmarkEnd w:id="68"/>
      <w:bookmarkEnd w:id="69"/>
      <w:bookmarkEnd w:id="70"/>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1" w:name="_Ref521296085"/>
      <w:r w:rsidRPr="00717849">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1"/>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w:t>
      </w:r>
      <w:r w:rsidRPr="00717849">
        <w:rPr>
          <w:rFonts w:ascii="Times New Roman" w:eastAsia="Times New Roman" w:hAnsi="Times New Roman" w:cs="Times New Roman"/>
          <w:sz w:val="24"/>
          <w:szCs w:val="24"/>
        </w:rPr>
        <w:lastRenderedPageBreak/>
        <w:t>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4230291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změn u prací, které nejsou v položkovém rozpočtu uvedeny, bude změna ceny stanovena na základě aktuálních směrných cen cenové soustavy </w:t>
      </w:r>
      <w:r w:rsidR="00254847">
        <w:rPr>
          <w:rFonts w:ascii="Times New Roman" w:eastAsia="Times New Roman" w:hAnsi="Times New Roman" w:cs="Times New Roman"/>
          <w:sz w:val="24"/>
          <w:szCs w:val="24"/>
        </w:rPr>
        <w:t>Ú</w:t>
      </w:r>
      <w:r w:rsidRPr="00717849">
        <w:rPr>
          <w:rFonts w:ascii="Times New Roman" w:eastAsia="Times New Roman" w:hAnsi="Times New Roman" w:cs="Times New Roman"/>
          <w:sz w:val="24"/>
          <w:szCs w:val="24"/>
        </w:rPr>
        <w:t>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Default="00717849" w:rsidP="002E2081">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092EA0AA" w14:textId="3E611396" w:rsidR="00717849" w:rsidRPr="002E2081" w:rsidRDefault="0017414C" w:rsidP="002E2081">
      <w:pPr>
        <w:numPr>
          <w:ilvl w:val="0"/>
          <w:numId w:val="1"/>
        </w:numPr>
        <w:spacing w:before="120" w:after="120" w:line="280" w:lineRule="exact"/>
        <w:jc w:val="both"/>
        <w:rPr>
          <w:rFonts w:ascii="Times New Roman" w:eastAsia="Times New Roman" w:hAnsi="Times New Roman" w:cs="Times New Roman"/>
          <w:sz w:val="24"/>
          <w:szCs w:val="24"/>
        </w:rPr>
      </w:pPr>
      <w:r>
        <w:rPr>
          <w:rFonts w:ascii="Times New Roman" w:hAnsi="Times New Roman" w:cs="Times New Roman"/>
          <w:sz w:val="24"/>
          <w:szCs w:val="24"/>
        </w:rPr>
        <w:t>Objednatel</w:t>
      </w:r>
      <w:r w:rsidRPr="002E2081">
        <w:rPr>
          <w:rFonts w:ascii="Times New Roman" w:hAnsi="Times New Roman" w:cs="Times New Roman"/>
          <w:sz w:val="24"/>
          <w:szCs w:val="24"/>
        </w:rPr>
        <w:t xml:space="preserve"> </w:t>
      </w:r>
      <w:r w:rsidR="00717849" w:rsidRPr="002E2081">
        <w:rPr>
          <w:rFonts w:ascii="Times New Roman" w:hAnsi="Times New Roman" w:cs="Times New Roman"/>
          <w:sz w:val="24"/>
          <w:szCs w:val="24"/>
        </w:rPr>
        <w:t xml:space="preserve">si v souladu s </w:t>
      </w:r>
      <w:r w:rsidR="003311A9">
        <w:rPr>
          <w:rFonts w:ascii="Times New Roman" w:hAnsi="Times New Roman" w:cs="Times New Roman"/>
          <w:sz w:val="24"/>
          <w:szCs w:val="24"/>
        </w:rPr>
        <w:t xml:space="preserve">ust. </w:t>
      </w:r>
      <w:r w:rsidR="00717849" w:rsidRPr="002E2081">
        <w:rPr>
          <w:rFonts w:ascii="Times New Roman" w:hAnsi="Times New Roman" w:cs="Times New Roman"/>
          <w:sz w:val="24"/>
          <w:szCs w:val="24"/>
        </w:rPr>
        <w:t>§ 100 odst. 1 ZZVZ</w:t>
      </w:r>
    </w:p>
    <w:p w14:paraId="24033C8B" w14:textId="77777777" w:rsidR="00717849" w:rsidRPr="00721BF6" w:rsidRDefault="00717849" w:rsidP="00721BF6">
      <w:pPr>
        <w:pStyle w:val="Odstavecseseznamem"/>
        <w:numPr>
          <w:ilvl w:val="0"/>
          <w:numId w:val="37"/>
        </w:numPr>
        <w:tabs>
          <w:tab w:val="num" w:pos="851"/>
        </w:tabs>
        <w:spacing w:after="240" w:line="280" w:lineRule="exact"/>
        <w:ind w:left="851" w:hanging="425"/>
        <w:jc w:val="both"/>
        <w:rPr>
          <w:rFonts w:ascii="Times New Roman" w:hAnsi="Times New Roman" w:cs="Times New Roman"/>
          <w:sz w:val="24"/>
          <w:szCs w:val="24"/>
        </w:rPr>
      </w:pPr>
      <w:r w:rsidRPr="00721BF6">
        <w:rPr>
          <w:rFonts w:ascii="Times New Roman" w:hAnsi="Times New Roman" w:cs="Times New Roman"/>
          <w:sz w:val="24"/>
          <w:szCs w:val="24"/>
        </w:rPr>
        <w:t>vyhrazuje právo změny závazku ze smlouvy a připouští navýšení nabídkové ceny v 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2" w:name="_Toc520713853"/>
      <w:bookmarkStart w:id="73" w:name="_Toc520713990"/>
      <w:bookmarkStart w:id="74" w:name="_Toc395609815"/>
      <w:bookmarkStart w:id="75" w:name="_Toc38894285"/>
      <w:bookmarkStart w:id="76" w:name="_Toc53998055"/>
      <w:r w:rsidRPr="00717849">
        <w:rPr>
          <w:rFonts w:ascii="Times New Roman" w:eastAsia="Times New Roman" w:hAnsi="Times New Roman" w:cs="Times New Roman"/>
          <w:b/>
          <w:bCs/>
          <w:kern w:val="32"/>
          <w:sz w:val="24"/>
          <w:szCs w:val="32"/>
        </w:rPr>
        <w:t>Platební podmínky</w:t>
      </w:r>
      <w:bookmarkEnd w:id="72"/>
      <w:bookmarkEnd w:id="73"/>
      <w:bookmarkEnd w:id="74"/>
      <w:bookmarkEnd w:id="75"/>
      <w:bookmarkEnd w:id="76"/>
    </w:p>
    <w:p w14:paraId="70353580" w14:textId="77777777" w:rsidR="00717849" w:rsidRPr="00717849" w:rsidRDefault="00717849" w:rsidP="000E3876">
      <w:pPr>
        <w:numPr>
          <w:ilvl w:val="0"/>
          <w:numId w:val="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celkovou smluvní cenu, a to dílčím způsobem dle skutečného postupu provedení díla zhotovitelem</w:t>
      </w:r>
      <w:r w:rsidR="0044473A">
        <w:rPr>
          <w:rFonts w:ascii="Times New Roman" w:eastAsia="Times New Roman" w:hAnsi="Times New Roman" w:cs="Times New Roman"/>
          <w:sz w:val="24"/>
          <w:szCs w:val="24"/>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29F01A00" w14:textId="55F3683B" w:rsidR="0030517C" w:rsidRPr="0044473A" w:rsidRDefault="002B602E" w:rsidP="000E3876">
      <w:pPr>
        <w:pStyle w:val="Zkladntext"/>
        <w:numPr>
          <w:ilvl w:val="0"/>
          <w:numId w:val="3"/>
        </w:numPr>
        <w:rPr>
          <w:rFonts w:ascii="Times New Roman" w:hAnsi="Times New Roman"/>
        </w:rPr>
      </w:pPr>
      <w:r>
        <w:rPr>
          <w:rFonts w:ascii="Times New Roman" w:hAnsi="Times New Roman"/>
        </w:rPr>
        <w:t>Podklady pro fakturaci dle odstavce 2. tohoto článku zhotovitel zašle objednateli též e-mailem na ad</w:t>
      </w:r>
      <w:r w:rsidRPr="002B602E">
        <w:rPr>
          <w:rFonts w:ascii="Times New Roman" w:hAnsi="Times New Roman"/>
        </w:rPr>
        <w:t xml:space="preserve">resu </w:t>
      </w:r>
      <w:r w:rsidR="00911F32" w:rsidRPr="00133FBE">
        <w:rPr>
          <w:rFonts w:ascii="Times New Roman" w:hAnsi="Times New Roman"/>
          <w:shd w:val="clear" w:color="auto" w:fill="FFFFFF"/>
        </w:rPr>
        <w:t>maryska@cheb.cz</w:t>
      </w:r>
      <w:r w:rsidR="00F805EC">
        <w:rPr>
          <w:rFonts w:ascii="Times New Roman" w:hAnsi="Times New Roman"/>
          <w:shd w:val="clear" w:color="auto" w:fill="FFFFFF"/>
        </w:rPr>
        <w:t>, soupis provedených prací včetně rekapitulace bude ve formátu xls.</w:t>
      </w:r>
    </w:p>
    <w:p w14:paraId="7B224192" w14:textId="77777777" w:rsidR="00717849" w:rsidRPr="0044473A" w:rsidRDefault="00717849" w:rsidP="0044473A">
      <w:pPr>
        <w:pStyle w:val="Zkladntext"/>
        <w:rPr>
          <w:rFonts w:ascii="Times New Roman" w:hAnsi="Times New Roman"/>
        </w:rPr>
      </w:pPr>
      <w:r w:rsidRPr="0044473A">
        <w:rPr>
          <w:rFonts w:ascii="Times New Roman" w:hAnsi="Times New Roman"/>
        </w:rPr>
        <w:t>Zjišťovací protokol bude odsouhlasen a písemně potvrzen TD</w:t>
      </w:r>
      <w:r w:rsidR="0044473A">
        <w:rPr>
          <w:rFonts w:ascii="Times New Roman" w:hAnsi="Times New Roman"/>
        </w:rPr>
        <w:t>S</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5B79A2F7" w14:textId="04FAB642" w:rsidR="00717849" w:rsidRPr="0044473A" w:rsidRDefault="00717849" w:rsidP="0044473A">
      <w:pPr>
        <w:pStyle w:val="Zkladntext"/>
        <w:rPr>
          <w:rFonts w:ascii="Times New Roman" w:hAnsi="Times New Roman"/>
        </w:rPr>
      </w:pPr>
      <w:r w:rsidRPr="0044473A">
        <w:rPr>
          <w:rFonts w:ascii="Times New Roman" w:hAnsi="Times New Roman"/>
        </w:rPr>
        <w:t xml:space="preserve">Splatnost veškerých účetních dokladů (faktur) je stanovena </w:t>
      </w:r>
      <w:r w:rsidRPr="0044473A">
        <w:rPr>
          <w:rFonts w:ascii="Times New Roman" w:hAnsi="Times New Roman"/>
          <w:bCs/>
        </w:rPr>
        <w:t>na 30</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Vícepráce provedené zhotovitelem, aniž byla sjednána příslušná změna smlouvy, nebudou zhotoviteli uhrazeny. To neplatí, pokud objednatel provedení takových víceprací dodatečně </w:t>
      </w:r>
      <w:r w:rsidRPr="0044473A">
        <w:rPr>
          <w:rFonts w:ascii="Times New Roman" w:hAnsi="Times New Roman"/>
        </w:rPr>
        <w:lastRenderedPageBreak/>
        <w:t>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12E42074" w:rsidR="0044473A" w:rsidRPr="005147E5" w:rsidRDefault="0044473A" w:rsidP="005147E5">
      <w:pPr>
        <w:pStyle w:val="Zkladntext-prvnodsazen"/>
        <w:tabs>
          <w:tab w:val="clear" w:pos="900"/>
        </w:tabs>
        <w:ind w:hanging="474"/>
        <w:rPr>
          <w:rFonts w:ascii="Times New Roman" w:hAnsi="Times New Roman"/>
        </w:rPr>
      </w:pPr>
      <w:r w:rsidRPr="0044473A">
        <w:rPr>
          <w:rFonts w:ascii="Times New Roman" w:hAnsi="Times New Roman"/>
        </w:rPr>
        <w:t>každá faktura v záhlaví bude označena</w:t>
      </w:r>
      <w:r w:rsidR="009B3E10">
        <w:rPr>
          <w:rFonts w:ascii="Times New Roman" w:hAnsi="Times New Roman"/>
        </w:rPr>
        <w:t xml:space="preserve"> názvem projektu</w:t>
      </w:r>
      <w:r w:rsidRPr="0044473A">
        <w:rPr>
          <w:rFonts w:ascii="Times New Roman" w:hAnsi="Times New Roman"/>
        </w:rPr>
        <w:t xml:space="preserve"> </w:t>
      </w:r>
      <w:r w:rsidRPr="00CE1777">
        <w:rPr>
          <w:rFonts w:ascii="Times New Roman" w:hAnsi="Times New Roman"/>
        </w:rPr>
        <w:t>„</w:t>
      </w:r>
      <w:r w:rsidR="009B3E10">
        <w:rPr>
          <w:rFonts w:ascii="Times New Roman" w:hAnsi="Times New Roman"/>
        </w:rPr>
        <w:t>Podpora kvalitnější přípravy žáků na 3. ZŠ Cheb – rekonstrukce školního hřiště</w:t>
      </w:r>
      <w:r w:rsidRPr="00CE1777">
        <w:rPr>
          <w:rFonts w:ascii="Times New Roman" w:hAnsi="Times New Roman"/>
        </w:rPr>
        <w:t>“</w:t>
      </w:r>
      <w:r w:rsidR="009B3E10">
        <w:rPr>
          <w:rFonts w:ascii="Times New Roman" w:hAnsi="Times New Roman"/>
        </w:rPr>
        <w:t xml:space="preserve"> včetně čísla projektu: </w:t>
      </w:r>
      <w:r w:rsidR="009B3E10" w:rsidRPr="00755050">
        <w:rPr>
          <w:rFonts w:ascii="Times New Roman" w:hAnsi="Times New Roman"/>
        </w:rPr>
        <w:t>CZ.10.01.01/00/24_070/0000699</w:t>
      </w:r>
      <w:r w:rsidR="009B3E10">
        <w:rPr>
          <w:rFonts w:ascii="Times New Roman" w:hAnsi="Times New Roman"/>
        </w:rPr>
        <w:t>,</w:t>
      </w:r>
      <w:r w:rsidR="00C157B8">
        <w:rPr>
          <w:rFonts w:ascii="Times New Roman" w:hAnsi="Times New Roman"/>
        </w:rPr>
        <w:t xml:space="preserve"> </w:t>
      </w:r>
      <w:r w:rsidRPr="0044473A">
        <w:rPr>
          <w:rFonts w:ascii="Times New Roman" w:hAnsi="Times New Roman"/>
        </w:rPr>
        <w:t>a</w:t>
      </w:r>
      <w:r w:rsidR="004F438C">
        <w:rPr>
          <w:rFonts w:ascii="Times New Roman" w:hAnsi="Times New Roman"/>
        </w:rPr>
        <w:t> </w:t>
      </w:r>
      <w:r w:rsidRPr="0044473A">
        <w:rPr>
          <w:rFonts w:ascii="Times New Roman" w:hAnsi="Times New Roman"/>
        </w:rPr>
        <w:t>číslem smlouvy.</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další náležitosti, pokud je stanoví obecně závazný předpis.</w:t>
      </w:r>
    </w:p>
    <w:p w14:paraId="1A515D36" w14:textId="143E466C" w:rsidR="00F805EC" w:rsidRPr="00FC4D12" w:rsidRDefault="00F805EC" w:rsidP="008907E3">
      <w:pPr>
        <w:pStyle w:val="Zkladntext"/>
        <w:rPr>
          <w:rFonts w:ascii="Times New Roman" w:hAnsi="Times New Roman"/>
        </w:rPr>
      </w:pPr>
      <w:r w:rsidRPr="00FC4D12">
        <w:rPr>
          <w:rFonts w:ascii="Times New Roman" w:hAnsi="Times New Roman"/>
        </w:rPr>
        <w:t xml:space="preserve">Daňový doklad včetně příloh zašle zhotovitel e-mailem na adresu </w:t>
      </w:r>
      <w:r w:rsidRPr="008817D8">
        <w:rPr>
          <w:rFonts w:ascii="Times New Roman" w:hAnsi="Times New Roman"/>
        </w:rPr>
        <w:t>podatelna@cheb.cz</w:t>
      </w:r>
      <w:r w:rsidR="00366549">
        <w:rPr>
          <w:rStyle w:val="Hypertextovodkaz"/>
          <w:rFonts w:ascii="Times New Roman" w:hAnsi="Times New Roman"/>
          <w:color w:val="auto"/>
          <w:shd w:val="clear" w:color="auto" w:fill="FFFFFF"/>
        </w:rPr>
        <w:t>,</w:t>
      </w:r>
      <w:r w:rsidRPr="00FC4D12">
        <w:rPr>
          <w:rFonts w:ascii="Times New Roman" w:hAnsi="Times New Roman"/>
        </w:rPr>
        <w:t xml:space="preserve"> nebo do datové schránky objednatele</w:t>
      </w:r>
      <w:r w:rsidR="00271445">
        <w:rPr>
          <w:rFonts w:ascii="Times New Roman" w:hAnsi="Times New Roman"/>
        </w:rPr>
        <w:t>:</w:t>
      </w:r>
      <w:r w:rsidRPr="00FC4D12">
        <w:rPr>
          <w:rFonts w:ascii="Times New Roman" w:hAnsi="Times New Roman"/>
        </w:rPr>
        <w:t xml:space="preserve"> </w:t>
      </w:r>
      <w:r w:rsidRPr="00BD6FB1">
        <w:rPr>
          <w:rFonts w:ascii="Times New Roman" w:hAnsi="Times New Roman"/>
          <w:b/>
          <w:shd w:val="clear" w:color="auto" w:fill="FFFFFF"/>
        </w:rPr>
        <w:t>a8gbnyc</w:t>
      </w:r>
      <w:r w:rsidR="00365BFF" w:rsidRPr="00BD6FB1">
        <w:rPr>
          <w:rFonts w:ascii="Times New Roman" w:hAnsi="Times New Roman"/>
          <w:shd w:val="clear" w:color="auto" w:fill="FFFFFF"/>
        </w:rPr>
        <w:t>.</w:t>
      </w:r>
    </w:p>
    <w:p w14:paraId="3E719298" w14:textId="77777777" w:rsidR="0081507C" w:rsidRDefault="00717849" w:rsidP="0081507C">
      <w:pPr>
        <w:pStyle w:val="Zkladntext"/>
        <w:spacing w:after="240"/>
        <w:ind w:left="357" w:hanging="357"/>
        <w:rPr>
          <w:rFonts w:ascii="Times New Roman" w:hAnsi="Times New Roman"/>
        </w:rPr>
      </w:pPr>
      <w:r w:rsidRPr="008907E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611B0FB" w14:textId="77777777"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t>XI.</w:t>
      </w:r>
    </w:p>
    <w:p w14:paraId="0FBF45E8"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7" w:name="_Toc520713854"/>
      <w:bookmarkStart w:id="78" w:name="_Toc520713991"/>
      <w:bookmarkStart w:id="79" w:name="_Ref520788407"/>
      <w:bookmarkStart w:id="80" w:name="_Ref521296561"/>
      <w:bookmarkStart w:id="81" w:name="_Toc395609816"/>
      <w:bookmarkStart w:id="82" w:name="_Toc38894286"/>
      <w:bookmarkStart w:id="83" w:name="_Toc53998056"/>
      <w:r w:rsidRPr="00717849">
        <w:rPr>
          <w:rFonts w:ascii="Times New Roman" w:eastAsia="Times New Roman" w:hAnsi="Times New Roman" w:cs="Times New Roman"/>
          <w:b/>
          <w:bCs/>
          <w:kern w:val="32"/>
          <w:sz w:val="24"/>
          <w:szCs w:val="32"/>
        </w:rPr>
        <w:t>Záruka za jakost díla</w:t>
      </w:r>
      <w:bookmarkEnd w:id="77"/>
      <w:bookmarkEnd w:id="78"/>
      <w:bookmarkEnd w:id="79"/>
      <w:bookmarkEnd w:id="80"/>
      <w:bookmarkEnd w:id="81"/>
      <w:bookmarkEnd w:id="82"/>
      <w:bookmarkEnd w:id="83"/>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84" w:name="_Ref520701229"/>
      <w:r w:rsidRPr="00717849">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4"/>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2C062693"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75C60B1F"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CA0817" w:rsidRPr="00717849">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4354268D"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D54A2D">
        <w:rPr>
          <w:rFonts w:ascii="Times New Roman" w:eastAsia="Times New Roman" w:hAnsi="Times New Roman" w:cs="Times New Roman"/>
          <w:sz w:val="24"/>
          <w:szCs w:val="24"/>
        </w:rPr>
        <w:t xml:space="preserve"> </w:t>
      </w:r>
      <w:r w:rsidR="00CA0817" w:rsidRPr="00717849">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7B186D20" w14:textId="3C1F5FF2"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Pr="00717849">
        <w:rPr>
          <w:rFonts w:ascii="Times New Roman" w:eastAsia="Times New Roman" w:hAnsi="Times New Roman" w:cs="Times New Roman"/>
          <w:sz w:val="24"/>
          <w:szCs w:val="24"/>
        </w:rPr>
        <w:t xml:space="preserve"> </w:t>
      </w:r>
      <w:r w:rsidR="00CA0817" w:rsidRPr="00717849">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V případě sporu o oprávněnost uplatněné vady budou smluvní strany respektovat vyjádření a konečné stanovisko soudního znalce stanoveného objednatelem.</w:t>
      </w:r>
    </w:p>
    <w:p w14:paraId="3363AF39"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Default="00717849" w:rsidP="00087D78">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77777777"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5" w:name="_Toc520713855"/>
      <w:bookmarkStart w:id="86" w:name="_Toc520713992"/>
      <w:bookmarkStart w:id="87" w:name="_Ref520788877"/>
      <w:bookmarkStart w:id="88" w:name="_Ref520789157"/>
      <w:bookmarkStart w:id="89" w:name="_Ref17535195"/>
      <w:bookmarkStart w:id="90" w:name="_Toc395609817"/>
      <w:bookmarkStart w:id="91" w:name="_Toc38894287"/>
      <w:bookmarkStart w:id="92" w:name="_Toc53998057"/>
      <w:bookmarkStart w:id="93" w:name="_Toc520713856"/>
      <w:bookmarkStart w:id="94" w:name="_Toc520713993"/>
      <w:bookmarkStart w:id="95" w:name="_Toc395609818"/>
      <w:r w:rsidRPr="00717849">
        <w:rPr>
          <w:rFonts w:ascii="Times New Roman" w:eastAsia="Times New Roman" w:hAnsi="Times New Roman" w:cs="Times New Roman"/>
          <w:b/>
          <w:bCs/>
          <w:kern w:val="32"/>
          <w:sz w:val="24"/>
          <w:szCs w:val="32"/>
        </w:rPr>
        <w:t>Bankovní záruky</w:t>
      </w:r>
      <w:bookmarkEnd w:id="85"/>
      <w:bookmarkEnd w:id="86"/>
      <w:bookmarkEnd w:id="87"/>
      <w:bookmarkEnd w:id="88"/>
      <w:bookmarkEnd w:id="89"/>
      <w:bookmarkEnd w:id="90"/>
      <w:bookmarkEnd w:id="91"/>
      <w:bookmarkEnd w:id="92"/>
    </w:p>
    <w:p w14:paraId="22CE923A" w14:textId="77777777" w:rsidR="00717849" w:rsidRPr="00D028C9" w:rsidRDefault="00717849" w:rsidP="000D5A45">
      <w:pPr>
        <w:pStyle w:val="Zkladntext"/>
        <w:numPr>
          <w:ilvl w:val="0"/>
          <w:numId w:val="38"/>
        </w:numPr>
        <w:rPr>
          <w:rFonts w:ascii="Times New Roman" w:hAnsi="Times New Roman"/>
        </w:rPr>
      </w:pPr>
      <w:bookmarkStart w:id="96" w:name="_Ref17535242"/>
      <w:r w:rsidRPr="00D028C9">
        <w:rPr>
          <w:rFonts w:ascii="Times New Roman" w:hAnsi="Times New Roman"/>
        </w:rPr>
        <w:t>Zhotovitel se zavazuje objednateli poskytnout dle níže uvedených podmínek bankovní záruku za odstraňování vad díla v záruční době.</w:t>
      </w:r>
      <w:bookmarkEnd w:id="96"/>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77777777"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bezodkladně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36BB7371" w:rsidR="007B60B7" w:rsidRPr="00B8682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97" w:name="_Toc38894288"/>
      <w:bookmarkStart w:id="98"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t>Pojištění</w:t>
      </w:r>
      <w:bookmarkEnd w:id="93"/>
      <w:bookmarkEnd w:id="94"/>
      <w:bookmarkEnd w:id="95"/>
      <w:bookmarkEnd w:id="97"/>
      <w:bookmarkEnd w:id="98"/>
    </w:p>
    <w:p w14:paraId="18EA03C4" w14:textId="77777777"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99"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a minimálně v rozsahu:         </w:t>
      </w:r>
    </w:p>
    <w:p w14:paraId="6C112E23" w14:textId="01B9439A" w:rsidR="008F3239" w:rsidRDefault="00717849" w:rsidP="008F3239">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 VII. odst</w:t>
      </w:r>
      <w:r w:rsidR="0026353D">
        <w:rPr>
          <w:rFonts w:ascii="Times New Roman" w:eastAsia="Calibri" w:hAnsi="Times New Roman" w:cs="Times New Roman"/>
          <w:sz w:val="24"/>
          <w:szCs w:val="24"/>
          <w:lang w:eastAsia="cs-CZ"/>
        </w:rPr>
        <w:t>avec</w:t>
      </w:r>
      <w:r w:rsidR="0026353D" w:rsidRPr="00717849">
        <w:rPr>
          <w:rFonts w:ascii="Times New Roman" w:eastAsia="Calibri" w:hAnsi="Times New Roman" w:cs="Times New Roman"/>
          <w:sz w:val="24"/>
          <w:szCs w:val="24"/>
          <w:lang w:eastAsia="cs-CZ"/>
        </w:rPr>
        <w:t xml:space="preserve"> </w:t>
      </w:r>
      <w:r w:rsidRPr="00717849">
        <w:rPr>
          <w:rFonts w:ascii="Times New Roman" w:eastAsia="Calibri" w:hAnsi="Times New Roman" w:cs="Times New Roman"/>
          <w:sz w:val="24"/>
          <w:szCs w:val="24"/>
          <w:lang w:eastAsia="cs-CZ"/>
        </w:rPr>
        <w:t>1 této smlouvy. Podíl spoluúčasti zhotovitele za plnění při vzniku škody musí být nejvýše 10 % z částky plnění; a</w:t>
      </w:r>
    </w:p>
    <w:p w14:paraId="4C5BE3DC" w14:textId="35FD4AF0" w:rsidR="00717849" w:rsidRPr="008F3239" w:rsidRDefault="00717849" w:rsidP="008F3239">
      <w:pPr>
        <w:numPr>
          <w:ilvl w:val="0"/>
          <w:numId w:val="27"/>
        </w:numPr>
        <w:tabs>
          <w:tab w:val="num" w:pos="851"/>
        </w:tabs>
        <w:snapToGrid w:val="0"/>
        <w:spacing w:line="240" w:lineRule="auto"/>
        <w:ind w:left="851" w:hanging="425"/>
        <w:jc w:val="both"/>
        <w:rPr>
          <w:rFonts w:ascii="Times New Roman" w:eastAsia="Calibri" w:hAnsi="Times New Roman" w:cs="Times New Roman"/>
          <w:sz w:val="24"/>
          <w:szCs w:val="24"/>
          <w:lang w:eastAsia="cs-CZ"/>
        </w:rPr>
      </w:pPr>
      <w:r w:rsidRPr="008F3239">
        <w:rPr>
          <w:rFonts w:ascii="Times New Roman" w:eastAsia="Calibri" w:hAnsi="Times New Roman" w:cs="Times New Roman"/>
          <w:sz w:val="24"/>
          <w:szCs w:val="20"/>
          <w:lang w:eastAsia="cs-CZ"/>
        </w:rPr>
        <w:t>pojištění odpovědnosti za škody způsobené činností zhotovitele při provádění díla, včetně možných škod způsobených pracovníky zhotovitele, a to</w:t>
      </w:r>
      <w:r w:rsidR="006F605D" w:rsidRPr="008F3239">
        <w:rPr>
          <w:rFonts w:ascii="Times New Roman" w:eastAsia="Calibri" w:hAnsi="Times New Roman" w:cs="Times New Roman"/>
          <w:sz w:val="24"/>
          <w:szCs w:val="20"/>
          <w:lang w:eastAsia="cs-CZ"/>
        </w:rPr>
        <w:t xml:space="preserve"> na hodnotu pojistné události minimálně ve výši</w:t>
      </w:r>
      <w:r w:rsidR="00502FEF" w:rsidRPr="008F3239">
        <w:rPr>
          <w:rFonts w:ascii="Times New Roman" w:eastAsia="Calibri" w:hAnsi="Times New Roman" w:cs="Times New Roman"/>
          <w:sz w:val="24"/>
          <w:szCs w:val="20"/>
          <w:lang w:eastAsia="cs-CZ"/>
        </w:rPr>
        <w:t xml:space="preserve"> celkové ceny díla sjednané ve smlouvě.</w:t>
      </w:r>
    </w:p>
    <w:p w14:paraId="0D5ADD2C" w14:textId="25290511" w:rsidR="00A96A47" w:rsidRPr="00A96A47" w:rsidRDefault="00A96A47" w:rsidP="00A96A47">
      <w:pPr>
        <w:numPr>
          <w:ilvl w:val="0"/>
          <w:numId w:val="28"/>
        </w:numPr>
        <w:spacing w:after="120" w:line="240" w:lineRule="auto"/>
        <w:ind w:left="426" w:hanging="426"/>
        <w:jc w:val="both"/>
        <w:rPr>
          <w:rFonts w:ascii="Times New Roman" w:hAnsi="Times New Roman"/>
          <w:sz w:val="24"/>
        </w:rPr>
      </w:pPr>
      <w:r w:rsidRPr="00310EB5">
        <w:rPr>
          <w:rFonts w:ascii="Times New Roman" w:hAnsi="Times New Roman"/>
          <w:sz w:val="24"/>
        </w:rPr>
        <w:t>Zhotovitel předloží a předá objednateli kopie platných a účinných pojistných smluv dle odstavce 1.</w:t>
      </w:r>
      <w:r w:rsidRPr="00310EB5">
        <w:rPr>
          <w:rFonts w:ascii="Times New Roman" w:hAnsi="Times New Roman"/>
          <w:sz w:val="24"/>
          <w:lang w:val="x-none"/>
        </w:rPr>
        <w:t xml:space="preserve"> </w:t>
      </w:r>
      <w:r w:rsidRPr="00310EB5">
        <w:rPr>
          <w:rFonts w:ascii="Times New Roman" w:hAnsi="Times New Roman"/>
          <w:sz w:val="24"/>
        </w:rPr>
        <w:t xml:space="preserve">tohoto článku nejpozději do 15 dnů od uzavření </w:t>
      </w:r>
      <w:r>
        <w:rPr>
          <w:rFonts w:ascii="Times New Roman" w:hAnsi="Times New Roman"/>
          <w:sz w:val="24"/>
        </w:rPr>
        <w:t xml:space="preserve">této </w:t>
      </w:r>
      <w:r w:rsidRPr="00310EB5">
        <w:rPr>
          <w:rFonts w:ascii="Times New Roman" w:hAnsi="Times New Roman"/>
          <w:sz w:val="24"/>
        </w:rPr>
        <w:t>smlouvy</w:t>
      </w:r>
      <w:r w:rsidRPr="00310EB5">
        <w:rPr>
          <w:rFonts w:ascii="Times New Roman" w:hAnsi="Times New Roman"/>
          <w:sz w:val="24"/>
          <w:lang w:val="x-none"/>
        </w:rPr>
        <w:t xml:space="preserve">, a to společně s dokladem </w:t>
      </w:r>
      <w:r w:rsidRPr="00310EB5">
        <w:rPr>
          <w:rFonts w:ascii="Times New Roman" w:hAnsi="Times New Roman"/>
          <w:sz w:val="24"/>
        </w:rPr>
        <w:t>prokazující</w:t>
      </w:r>
      <w:r w:rsidRPr="00310EB5">
        <w:rPr>
          <w:rFonts w:ascii="Times New Roman" w:hAnsi="Times New Roman"/>
          <w:sz w:val="24"/>
          <w:lang w:val="x-none"/>
        </w:rPr>
        <w:t>m</w:t>
      </w:r>
      <w:r w:rsidRPr="00310EB5">
        <w:rPr>
          <w:rFonts w:ascii="Times New Roman" w:hAnsi="Times New Roman"/>
          <w:sz w:val="24"/>
        </w:rPr>
        <w:t xml:space="preserve"> zaplacení pojistného na období ode dne zahájení provádění díla do dne jeho řádného předání objednateli, eventuálně potvrzení</w:t>
      </w:r>
      <w:r w:rsidRPr="00310EB5">
        <w:rPr>
          <w:rFonts w:ascii="Times New Roman" w:hAnsi="Times New Roman"/>
          <w:sz w:val="24"/>
          <w:lang w:val="x-none"/>
        </w:rPr>
        <w:t>m</w:t>
      </w:r>
      <w:r w:rsidRPr="00310EB5">
        <w:rPr>
          <w:rFonts w:ascii="Times New Roman" w:hAnsi="Times New Roman"/>
          <w:sz w:val="24"/>
        </w:rPr>
        <w:t xml:space="preserve">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odstavce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077F8208" w14:textId="4FDC8B45" w:rsidR="00755050" w:rsidRPr="00755050" w:rsidRDefault="00717849" w:rsidP="00755050">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lastRenderedPageBreak/>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735E30" w:rsidRDefault="00735E30" w:rsidP="00D1114C">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0" w:name="_Toc520713857"/>
      <w:bookmarkStart w:id="101" w:name="_Toc520713994"/>
      <w:bookmarkStart w:id="102" w:name="_Ref520788721"/>
      <w:bookmarkStart w:id="103" w:name="_Toc395609819"/>
      <w:bookmarkStart w:id="104" w:name="_Toc53998059"/>
      <w:r w:rsidRPr="00717849">
        <w:rPr>
          <w:rFonts w:ascii="Times New Roman" w:eastAsia="Times New Roman" w:hAnsi="Times New Roman" w:cs="Times New Roman"/>
          <w:b/>
          <w:bCs/>
          <w:kern w:val="32"/>
          <w:sz w:val="24"/>
          <w:szCs w:val="32"/>
        </w:rPr>
        <w:t>Způsob provádění díla</w:t>
      </w:r>
      <w:bookmarkEnd w:id="99"/>
      <w:bookmarkEnd w:id="100"/>
      <w:bookmarkEnd w:id="101"/>
      <w:bookmarkEnd w:id="102"/>
      <w:bookmarkEnd w:id="103"/>
      <w:bookmarkEnd w:id="104"/>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7044BA14"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05" w:name="_Ref520788752"/>
      <w:r w:rsidRPr="00735E30">
        <w:rPr>
          <w:rFonts w:ascii="Times New Roman" w:hAnsi="Times New Roman"/>
        </w:rPr>
        <w:lastRenderedPageBreak/>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5"/>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2EF8ADBC" w:rsidR="00717849" w:rsidRPr="00735E30" w:rsidRDefault="00717849" w:rsidP="00735E30">
      <w:pPr>
        <w:pStyle w:val="Zkladntext"/>
        <w:rPr>
          <w:rFonts w:ascii="Times New Roman" w:hAnsi="Times New Roman"/>
        </w:rPr>
      </w:pPr>
      <w:r w:rsidRPr="00735E30">
        <w:rPr>
          <w:rFonts w:ascii="Times New Roman" w:hAnsi="Times New Roman"/>
        </w:rPr>
        <w:t xml:space="preserve">Případný postih ze strany státních orgánů a organizací za nedodržení obecně závazných právních předpisů v souvislosti s provedením díla jde vždy plně k tíži a na náklady zhotovitele, nezávisle na tom, která osoba podílející se na </w:t>
      </w:r>
      <w:r w:rsidR="0017272F">
        <w:rPr>
          <w:rFonts w:ascii="Times New Roman" w:hAnsi="Times New Roman"/>
        </w:rPr>
        <w:t>realizaci</w:t>
      </w:r>
      <w:r w:rsidR="0017272F" w:rsidRPr="00735E30">
        <w:rPr>
          <w:rFonts w:ascii="Times New Roman" w:hAnsi="Times New Roman"/>
        </w:rPr>
        <w:t xml:space="preserve"> </w:t>
      </w:r>
      <w:r w:rsidRPr="00735E30">
        <w:rPr>
          <w:rFonts w:ascii="Times New Roman" w:hAnsi="Times New Roman"/>
        </w:rPr>
        <w:t>díla zavdala k postihu příčinu.</w:t>
      </w:r>
    </w:p>
    <w:p w14:paraId="6B74F58E" w14:textId="77777777" w:rsidR="00717849" w:rsidRPr="00735E30" w:rsidRDefault="00717849" w:rsidP="00735E30">
      <w:pPr>
        <w:pStyle w:val="Zkladntext"/>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0CF535EF" w:rsidR="00717849" w:rsidRPr="00717849" w:rsidRDefault="00717849" w:rsidP="00735E30">
      <w:pPr>
        <w:pStyle w:val="Zkladntext"/>
        <w:rPr>
          <w:rFonts w:ascii="Times New Roman" w:hAnsi="Times New Roman"/>
        </w:rPr>
      </w:pPr>
      <w:r w:rsidRPr="00717849">
        <w:rPr>
          <w:rFonts w:ascii="Times New Roman" w:hAnsi="Times New Roman"/>
        </w:rPr>
        <w:t>Zhotovitel je povinen umožnit výkon technického dozoru stavebníka</w:t>
      </w:r>
      <w:r w:rsidR="00FC5C2D">
        <w:rPr>
          <w:rFonts w:ascii="Times New Roman" w:hAnsi="Times New Roman"/>
        </w:rPr>
        <w:t xml:space="preserve"> (dále jen „</w:t>
      </w:r>
      <w:r w:rsidR="00FC5C2D">
        <w:rPr>
          <w:rFonts w:ascii="Times New Roman" w:hAnsi="Times New Roman"/>
          <w:i/>
        </w:rPr>
        <w:t>TDS</w:t>
      </w:r>
      <w:r w:rsidR="00FC5C2D">
        <w:rPr>
          <w:rFonts w:ascii="Times New Roman" w:hAnsi="Times New Roman"/>
        </w:rPr>
        <w:t>“)</w:t>
      </w:r>
      <w:r w:rsidRPr="00717849">
        <w:rPr>
          <w:rFonts w:ascii="Times New Roman" w:hAnsi="Times New Roman"/>
        </w:rPr>
        <w:t xml:space="preserve">, autorského dozoru projektanta a výkon činnosti koordinátora BOZP a umožnit osobám, které je vykonávají, vstup na stavbu a staveniště. </w:t>
      </w:r>
    </w:p>
    <w:p w14:paraId="72AEEBA9" w14:textId="152DC01E" w:rsidR="00113CAB" w:rsidRDefault="00717849" w:rsidP="00113CAB">
      <w:pPr>
        <w:pStyle w:val="Zkladntext"/>
        <w:spacing w:after="240"/>
        <w:ind w:left="357" w:hanging="357"/>
        <w:rPr>
          <w:rFonts w:ascii="Times New Roman" w:hAnsi="Times New Roman"/>
        </w:rPr>
      </w:pPr>
      <w:r w:rsidRPr="00717849">
        <w:rPr>
          <w:rFonts w:ascii="Times New Roman" w:hAnsi="Times New Roman"/>
        </w:rPr>
        <w:t xml:space="preserve">Osoba vykonávající </w:t>
      </w:r>
      <w:r w:rsidR="00FC5C2D">
        <w:rPr>
          <w:rFonts w:ascii="Times New Roman" w:hAnsi="Times New Roman"/>
        </w:rPr>
        <w:t>TDS</w:t>
      </w:r>
      <w:r w:rsidRPr="00717849">
        <w:rPr>
          <w:rFonts w:ascii="Times New Roman" w:hAnsi="Times New Roman"/>
        </w:rPr>
        <w:t xml:space="preserve">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5C08EEAB" w14:textId="77777777" w:rsidR="00755050" w:rsidRDefault="00755050" w:rsidP="00755050">
      <w:pPr>
        <w:pStyle w:val="Zkladntext"/>
        <w:numPr>
          <w:ilvl w:val="0"/>
          <w:numId w:val="0"/>
        </w:numPr>
        <w:spacing w:after="240"/>
        <w:ind w:left="357"/>
        <w:rPr>
          <w:rFonts w:ascii="Times New Roman" w:hAnsi="Times New Roman"/>
        </w:rPr>
      </w:pPr>
    </w:p>
    <w:p w14:paraId="76536BE8" w14:textId="77777777" w:rsidR="00755050" w:rsidRPr="00113CAB" w:rsidRDefault="00755050" w:rsidP="00755050">
      <w:pPr>
        <w:pStyle w:val="Zkladntext"/>
        <w:numPr>
          <w:ilvl w:val="0"/>
          <w:numId w:val="0"/>
        </w:numPr>
        <w:spacing w:after="240"/>
        <w:ind w:left="357"/>
        <w:rPr>
          <w:rFonts w:ascii="Times New Roman" w:hAnsi="Times New Roman"/>
        </w:rPr>
      </w:pPr>
    </w:p>
    <w:p w14:paraId="1F9BBD1C" w14:textId="77777777"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lastRenderedPageBreak/>
        <w:t>XV.</w:t>
      </w:r>
    </w:p>
    <w:p w14:paraId="34B29C19"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6" w:name="_Toc520713858"/>
      <w:bookmarkStart w:id="107" w:name="_Toc520713995"/>
      <w:bookmarkStart w:id="108" w:name="_Ref520784677"/>
      <w:bookmarkStart w:id="109" w:name="_Toc395609820"/>
      <w:bookmarkStart w:id="110" w:name="_Toc38894290"/>
      <w:bookmarkStart w:id="111" w:name="_Toc53998060"/>
      <w:r w:rsidRPr="00717849">
        <w:rPr>
          <w:rFonts w:ascii="Times New Roman" w:eastAsia="Times New Roman" w:hAnsi="Times New Roman" w:cs="Times New Roman"/>
          <w:b/>
          <w:bCs/>
          <w:kern w:val="32"/>
          <w:sz w:val="24"/>
          <w:szCs w:val="32"/>
        </w:rPr>
        <w:t>Pokyny k provedení díla</w:t>
      </w:r>
      <w:bookmarkEnd w:id="106"/>
      <w:bookmarkEnd w:id="107"/>
      <w:bookmarkEnd w:id="108"/>
      <w:bookmarkEnd w:id="109"/>
      <w:bookmarkEnd w:id="110"/>
      <w:bookmarkEnd w:id="111"/>
    </w:p>
    <w:p w14:paraId="431B40C3" w14:textId="28D3579F"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95216B">
        <w:rPr>
          <w:rFonts w:ascii="Times New Roman" w:eastAsia="Times New Roman" w:hAnsi="Times New Roman" w:cs="Times New Roman"/>
          <w:sz w:val="24"/>
          <w:szCs w:val="24"/>
        </w:rPr>
        <w:t>realizace</w:t>
      </w:r>
      <w:r w:rsidR="0095216B"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95216B">
        <w:rPr>
          <w:rFonts w:ascii="Times New Roman" w:eastAsia="Times New Roman" w:hAnsi="Times New Roman" w:cs="Times New Roman"/>
          <w:sz w:val="24"/>
          <w:szCs w:val="24"/>
        </w:rPr>
        <w:t>realizaci</w:t>
      </w:r>
      <w:r w:rsidR="0095216B"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12"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2"/>
    </w:p>
    <w:p w14:paraId="47EFF147" w14:textId="6D17F110"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4ED53B56" w:rsidR="00717849" w:rsidRPr="003251A9" w:rsidRDefault="00717849" w:rsidP="003251A9">
      <w:pPr>
        <w:pStyle w:val="Zkladntext"/>
        <w:rPr>
          <w:rFonts w:ascii="Times New Roman" w:hAnsi="Times New Roman"/>
        </w:rPr>
      </w:pPr>
      <w:bookmarkStart w:id="113" w:name="_Ref520784812"/>
      <w:r w:rsidRPr="003251A9">
        <w:rPr>
          <w:rFonts w:ascii="Times New Roman" w:hAnsi="Times New Roman"/>
        </w:rPr>
        <w:t xml:space="preserve">Zjistí-li zhotovitel při </w:t>
      </w:r>
      <w:r w:rsidR="0095216B">
        <w:rPr>
          <w:rFonts w:ascii="Times New Roman" w:hAnsi="Times New Roman"/>
        </w:rPr>
        <w:t>realizaci</w:t>
      </w:r>
      <w:r w:rsidR="0095216B" w:rsidRPr="003251A9">
        <w:rPr>
          <w:rFonts w:ascii="Times New Roman" w:hAnsi="Times New Roman"/>
        </w:rPr>
        <w:t xml:space="preserve"> </w:t>
      </w:r>
      <w:r w:rsidRPr="003251A9">
        <w:rPr>
          <w:rFonts w:ascii="Times New Roman" w:hAnsi="Times New Roman"/>
        </w:rPr>
        <w:t>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3"/>
    </w:p>
    <w:p w14:paraId="581ABA48" w14:textId="0C405A68"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77777777"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17A38DCD" w:rsidR="00717849" w:rsidRPr="000E3876"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4" w:name="_Toc395609821"/>
      <w:bookmarkStart w:id="115" w:name="_Toc38894291"/>
      <w:bookmarkStart w:id="116" w:name="_Toc53998061"/>
      <w:bookmarkStart w:id="117" w:name="_Toc520713859"/>
      <w:bookmarkStart w:id="118" w:name="_Toc520713996"/>
      <w:bookmarkStart w:id="119" w:name="_Ref520789100"/>
      <w:r w:rsidRPr="00717849">
        <w:rPr>
          <w:rFonts w:ascii="Times New Roman" w:eastAsia="Times New Roman" w:hAnsi="Times New Roman" w:cs="Times New Roman"/>
          <w:b/>
          <w:bCs/>
          <w:kern w:val="32"/>
          <w:sz w:val="24"/>
          <w:szCs w:val="32"/>
        </w:rPr>
        <w:t xml:space="preserve">Technický dozor </w:t>
      </w:r>
      <w:bookmarkEnd w:id="114"/>
      <w:bookmarkEnd w:id="115"/>
      <w:bookmarkEnd w:id="116"/>
      <w:r w:rsidR="008960E1">
        <w:rPr>
          <w:rFonts w:ascii="Times New Roman" w:eastAsia="Times New Roman" w:hAnsi="Times New Roman" w:cs="Times New Roman"/>
          <w:b/>
          <w:bCs/>
          <w:kern w:val="32"/>
          <w:sz w:val="24"/>
          <w:szCs w:val="32"/>
        </w:rPr>
        <w:t>objednatele</w:t>
      </w:r>
    </w:p>
    <w:p w14:paraId="23CACB25" w14:textId="340018A7"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w:t>
      </w:r>
      <w:r w:rsidR="00FC5C2D">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který bude určen při zahájení stavby 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ke všem úkonům nutným k výkonu jeho práv a povinností bez jakýchkoliv omezení, vyjma 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B204F2">
        <w:rPr>
          <w:rFonts w:ascii="Times New Roman" w:eastAsia="Times New Roman" w:hAnsi="Times New Roman" w:cs="Times New Roman"/>
          <w:sz w:val="24"/>
          <w:szCs w:val="24"/>
        </w:rPr>
        <w:t>Ondřej Maryška</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bud' potvrdí, změní nebo zruší.</w:t>
      </w:r>
    </w:p>
    <w:p w14:paraId="71EB3AB0" w14:textId="0B531E79" w:rsidR="00717849" w:rsidRPr="003251A9" w:rsidRDefault="000E3876" w:rsidP="003251A9">
      <w:pPr>
        <w:pStyle w:val="Zkladntext"/>
        <w:rPr>
          <w:rFonts w:ascii="Times New Roman" w:hAnsi="Times New Roman"/>
        </w:rPr>
      </w:pPr>
      <w:r>
        <w:rPr>
          <w:rFonts w:ascii="Times New Roman" w:hAnsi="Times New Roman"/>
        </w:rPr>
        <w:lastRenderedPageBreak/>
        <w:t>TDS</w:t>
      </w:r>
      <w:r w:rsidR="00717849" w:rsidRPr="003251A9">
        <w:rPr>
          <w:rFonts w:ascii="Times New Roman" w:hAnsi="Times New Roman"/>
        </w:rPr>
        <w:t xml:space="preserve"> nebude provádět zhotovitel vzešlý ze zadávacího řízení k veřejné zakázce </w:t>
      </w:r>
      <w:r w:rsidR="009D35CE" w:rsidRPr="004413E8">
        <w:rPr>
          <w:rFonts w:ascii="Times New Roman" w:hAnsi="Times New Roman"/>
          <w:b/>
        </w:rPr>
        <w:t>„</w:t>
      </w:r>
      <w:r w:rsidR="00BE2280">
        <w:rPr>
          <w:rFonts w:ascii="Times New Roman" w:hAnsi="Times New Roman"/>
          <w:b/>
        </w:rPr>
        <w:t>3</w:t>
      </w:r>
      <w:r w:rsidR="009D35CE" w:rsidRPr="004413E8">
        <w:rPr>
          <w:rFonts w:ascii="Times New Roman" w:hAnsi="Times New Roman"/>
          <w:b/>
        </w:rPr>
        <w:t>. ZŠ Cheb – rekonstrukce školního hřiště“</w:t>
      </w:r>
      <w:r w:rsidR="009D35CE">
        <w:rPr>
          <w:rFonts w:ascii="Times New Roman" w:hAnsi="Times New Roman"/>
        </w:rPr>
        <w:t xml:space="preserve"> </w:t>
      </w:r>
      <w:r w:rsidR="00717849" w:rsidRPr="00B169D7">
        <w:rPr>
          <w:rFonts w:ascii="Times New Roman" w:hAnsi="Times New Roman"/>
        </w:rPr>
        <w:t>ani osoba s ním spojená dle § 79 až 81 zákona</w:t>
      </w:r>
      <w:r w:rsidR="00717849" w:rsidRPr="003251A9">
        <w:rPr>
          <w:rFonts w:ascii="Times New Roman" w:hAnsi="Times New Roman"/>
        </w:rPr>
        <w:t xml:space="preserve"> č. 90/2012 Sb., o 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3F1F9D16"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w:t>
      </w:r>
      <w:r w:rsidR="0095216B">
        <w:rPr>
          <w:rFonts w:ascii="Times New Roman" w:hAnsi="Times New Roman"/>
        </w:rPr>
        <w:t>realizaci</w:t>
      </w:r>
      <w:r w:rsidR="0095216B" w:rsidRPr="003251A9">
        <w:rPr>
          <w:rFonts w:ascii="Times New Roman" w:hAnsi="Times New Roman"/>
        </w:rPr>
        <w:t xml:space="preserve"> </w:t>
      </w:r>
      <w:r w:rsidRPr="003251A9">
        <w:rPr>
          <w:rFonts w:ascii="Times New Roman" w:hAnsi="Times New Roman"/>
        </w:rPr>
        <w:t xml:space="preserve">díla, případně jiných </w:t>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1C406A69"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95216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přítomnost je z jiných důvodů dle názoru </w:t>
      </w:r>
      <w:r w:rsidR="0095216B">
        <w:rPr>
          <w:rFonts w:ascii="Times New Roman" w:hAnsi="Times New Roman"/>
        </w:rPr>
        <w:t>TDS</w:t>
      </w:r>
      <w:r w:rsidR="00717849" w:rsidRPr="003251A9">
        <w:rPr>
          <w:rFonts w:ascii="Times New Roman" w:hAnsi="Times New Roman"/>
        </w:rPr>
        <w:t xml:space="preserve">. Osoba takto označená nesmí být připuštěna k účasti na provádění díla bez souhlasu </w:t>
      </w:r>
      <w:r w:rsidR="0095216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6E3EEC86"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95216B">
        <w:rPr>
          <w:rFonts w:ascii="Times New Roman" w:hAnsi="Times New Roman"/>
        </w:rPr>
        <w:t>TDS</w:t>
      </w:r>
      <w:r w:rsidRPr="003251A9">
        <w:rPr>
          <w:rFonts w:ascii="Times New Roman" w:hAnsi="Times New Roman"/>
        </w:rPr>
        <w:t xml:space="preserve"> investora a také koordinátorovi BOZP a autorskému dozoru projektanta.</w:t>
      </w:r>
    </w:p>
    <w:p w14:paraId="1C698C3C" w14:textId="77777777" w:rsidR="00717849" w:rsidRDefault="00717849" w:rsidP="0039118A">
      <w:pPr>
        <w:pStyle w:val="Zkladntext"/>
        <w:spacing w:after="240"/>
        <w:ind w:left="357" w:hanging="357"/>
        <w:rPr>
          <w:rFonts w:ascii="Times New Roman" w:hAnsi="Times New Roman"/>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183597EA" w14:textId="77777777"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0" w:name="_Toc395609822"/>
      <w:bookmarkStart w:id="121" w:name="_Toc38894292"/>
      <w:bookmarkStart w:id="122" w:name="_Toc53998062"/>
      <w:r w:rsidRPr="00717849">
        <w:rPr>
          <w:rFonts w:ascii="Times New Roman" w:eastAsia="Times New Roman" w:hAnsi="Times New Roman" w:cs="Times New Roman"/>
          <w:b/>
          <w:bCs/>
          <w:kern w:val="32"/>
          <w:sz w:val="24"/>
          <w:szCs w:val="32"/>
        </w:rPr>
        <w:t>Kontrola provedení díla</w:t>
      </w:r>
      <w:bookmarkEnd w:id="117"/>
      <w:bookmarkEnd w:id="118"/>
      <w:bookmarkEnd w:id="119"/>
      <w:bookmarkEnd w:id="120"/>
      <w:bookmarkEnd w:id="121"/>
      <w:bookmarkEnd w:id="122"/>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D362F4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95216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4B31607D"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8F3239">
        <w:rPr>
          <w:rFonts w:ascii="Times New Roman" w:eastAsia="Times New Roman" w:hAnsi="Times New Roman" w:cs="Times New Roman"/>
          <w:sz w:val="24"/>
          <w:szCs w:val="24"/>
        </w:rPr>
        <w:t>.</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42BF8EE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FC5C2D">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je-li ustaven. Kontrolní </w:t>
      </w:r>
      <w:r w:rsidRPr="00717849">
        <w:rPr>
          <w:rFonts w:ascii="Times New Roman" w:eastAsia="Times New Roman" w:hAnsi="Times New Roman" w:cs="Times New Roman"/>
          <w:sz w:val="24"/>
          <w:szCs w:val="24"/>
        </w:rPr>
        <w:lastRenderedPageBreak/>
        <w:t>dny se budou konat v prostorách staveniště, nebude-li stanoveno jinak. Jednací místnost pro kontrolní den zajistí zhotovitel. Obě strany zajistí na jednání účast svých zástupců v náležitém rozsahu.</w:t>
      </w:r>
    </w:p>
    <w:p w14:paraId="48110BAB" w14:textId="25D1C4D4"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FC5C2D">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podepíší oprávnění zástupci obou stran, popř. </w:t>
      </w:r>
      <w:r w:rsidR="00FC5C2D">
        <w:rPr>
          <w:rFonts w:ascii="Times New Roman" w:hAnsi="Times New Roman"/>
        </w:rPr>
        <w:t>TDS</w:t>
      </w:r>
      <w:r w:rsidRPr="00087D78">
        <w:rPr>
          <w:rFonts w:ascii="Times New Roman" w:hAnsi="Times New Roman"/>
        </w:rPr>
        <w:t>, přičemž opatření uvedená v zápisu jsou pro smluvní strany závazná, jsou-li v souladu s touto smlouvou. V 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B78B4BB"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w:t>
      </w:r>
      <w:r w:rsidR="00FC5C2D">
        <w:rPr>
          <w:rFonts w:ascii="Times New Roman" w:hAnsi="Times New Roman"/>
        </w:rPr>
        <w:t>realizaci</w:t>
      </w:r>
      <w:r w:rsidR="00FC5C2D" w:rsidRPr="00087D78">
        <w:rPr>
          <w:rFonts w:ascii="Times New Roman" w:hAnsi="Times New Roman"/>
        </w:rPr>
        <w:t xml:space="preserve"> </w:t>
      </w:r>
      <w:r w:rsidRPr="00087D78">
        <w:rPr>
          <w:rFonts w:ascii="Times New Roman" w:hAnsi="Times New Roman"/>
        </w:rPr>
        <w:t xml:space="preserve">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594D1822" w:rsidR="00717849" w:rsidRPr="00087D78" w:rsidRDefault="00087D78" w:rsidP="00087D78">
      <w:pPr>
        <w:pStyle w:val="Zkladntext"/>
        <w:rPr>
          <w:rFonts w:ascii="Times New Roman" w:hAnsi="Times New Roman"/>
        </w:rPr>
      </w:pPr>
      <w:bookmarkStart w:id="123" w:name="_Ref520789085"/>
      <w:r>
        <w:rPr>
          <w:rFonts w:ascii="Times New Roman" w:hAnsi="Times New Roman"/>
        </w:rPr>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23"/>
    </w:p>
    <w:p w14:paraId="2AC90ACD" w14:textId="77777777" w:rsidR="00717849" w:rsidRPr="00087D78" w:rsidRDefault="00717849" w:rsidP="00087D78">
      <w:pPr>
        <w:pStyle w:val="Zkladntext"/>
        <w:rPr>
          <w:rFonts w:ascii="Times New Roman" w:hAnsi="Times New Roman"/>
        </w:rPr>
      </w:pPr>
      <w:r w:rsidRPr="00087D78">
        <w:rPr>
          <w:rFonts w:ascii="Times New Roman" w:hAnsi="Times New Roman"/>
        </w:rPr>
        <w:t>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w:t>
      </w:r>
      <w:r w:rsidR="00393D70">
        <w:rPr>
          <w:rFonts w:ascii="Times New Roman" w:hAnsi="Times New Roman"/>
        </w:rPr>
        <w:t xml:space="preserve"> </w:t>
      </w:r>
      <w:r w:rsidRPr="00087D78">
        <w:rPr>
          <w:rFonts w:ascii="Times New Roman" w:hAnsi="Times New Roman"/>
        </w:rPr>
        <w:t xml:space="preserve">by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6A1A47">
      <w:pPr>
        <w:pStyle w:val="Zkladntext"/>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60BA6138" w:rsidR="00717849" w:rsidRDefault="00717849" w:rsidP="003C4A02">
      <w:pPr>
        <w:pStyle w:val="Zkladntext"/>
        <w:spacing w:after="240"/>
        <w:ind w:left="357" w:hanging="357"/>
        <w:rPr>
          <w:rFonts w:ascii="Times New Roman" w:hAnsi="Times New Roman"/>
        </w:rPr>
      </w:pPr>
      <w:r w:rsidRPr="006A1A47">
        <w:rPr>
          <w:rFonts w:ascii="Times New Roman" w:hAnsi="Times New Roman"/>
        </w:rPr>
        <w:lastRenderedPageBreak/>
        <w:t xml:space="preserve">Zhotovitel písemně vyzve kromě osoby vykonávající </w:t>
      </w:r>
      <w:r w:rsidR="00FC5C2D">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 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77777777"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4" w:name="_Toc520713860"/>
      <w:bookmarkStart w:id="125" w:name="_Toc520713997"/>
      <w:bookmarkStart w:id="126" w:name="_Toc395609823"/>
      <w:bookmarkStart w:id="127" w:name="_Toc38894293"/>
      <w:bookmarkStart w:id="128" w:name="_Toc53998063"/>
      <w:r w:rsidRPr="00717849">
        <w:rPr>
          <w:rFonts w:ascii="Times New Roman" w:eastAsia="Times New Roman" w:hAnsi="Times New Roman" w:cs="Times New Roman"/>
          <w:b/>
          <w:bCs/>
          <w:kern w:val="32"/>
          <w:sz w:val="24"/>
          <w:szCs w:val="32"/>
        </w:rPr>
        <w:t>Předání a převzetí díla</w:t>
      </w:r>
      <w:bookmarkEnd w:id="124"/>
      <w:bookmarkEnd w:id="125"/>
      <w:bookmarkEnd w:id="126"/>
      <w:bookmarkEnd w:id="127"/>
      <w:bookmarkEnd w:id="128"/>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0E3A1434" w:rsidR="0069204F" w:rsidRPr="00351A35"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w:t>
      </w:r>
      <w:r w:rsidR="00EC1AED">
        <w:rPr>
          <w:rFonts w:ascii="Times New Roman" w:hAnsi="Times New Roman" w:cs="Times New Roman"/>
          <w:sz w:val="24"/>
          <w:szCs w:val="24"/>
        </w:rPr>
        <w:t>5</w:t>
      </w:r>
      <w:r w:rsidRPr="0069204F">
        <w:rPr>
          <w:rFonts w:ascii="Times New Roman" w:hAnsi="Times New Roman" w:cs="Times New Roman"/>
          <w:sz w:val="24"/>
          <w:szCs w:val="24"/>
        </w:rPr>
        <w:t xml:space="preserve">. tohoto článku - ověřuje se kontrolou rozsahu a obsahu předávané dokumentace.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t xml:space="preserve">Předáním a převzetím díla přechází na objednatele nebezpečí škody na díle, jež do této doby nesl zhotovitel. </w:t>
      </w:r>
    </w:p>
    <w:p w14:paraId="65301D58" w14:textId="77777777" w:rsidR="00717849" w:rsidRPr="0069204F" w:rsidRDefault="00717849" w:rsidP="0069204F">
      <w:pPr>
        <w:pStyle w:val="Zkladntext"/>
        <w:rPr>
          <w:rFonts w:ascii="Times New Roman" w:hAnsi="Times New Roman"/>
        </w:rPr>
      </w:pPr>
      <w:r w:rsidRPr="0069204F">
        <w:rPr>
          <w:rFonts w:ascii="Times New Roman" w:hAnsi="Times New Roman"/>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693081C6"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 přejímacímu řízení je zhotovitel povinen ve 4 vyhotoveních (1x originál + 3x kopie) předložit objednateli zejména:</w:t>
      </w:r>
    </w:p>
    <w:p w14:paraId="6DE74CB2"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dokumentaci skutečného provedení stavby, respektive zjednodušenou dokumentaci stavby;</w:t>
      </w:r>
    </w:p>
    <w:p w14:paraId="5D762B5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o prověření prací a dodávek zakrytých v průběhu provádění díla;</w:t>
      </w:r>
    </w:p>
    <w:p w14:paraId="3461A47B"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deník víceprací, odpočtů a změn oproti schválené projektové dokumentaci – 1x;</w:t>
      </w:r>
    </w:p>
    <w:p w14:paraId="20EFD4C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stavební a montážní deníky – 1x;</w:t>
      </w:r>
    </w:p>
    <w:p w14:paraId="0F9D055A"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vykazuje vady a nedodělky, na které je povinen objednatel zhotovitele v průběhu přejímacího řízení upozornit; tohoto práva nelze využít, pokud jsou vady způsobeny </w:t>
      </w:r>
      <w:r w:rsidRPr="0069204F">
        <w:rPr>
          <w:rFonts w:ascii="Times New Roman" w:hAnsi="Times New Roman"/>
        </w:rPr>
        <w:lastRenderedPageBreak/>
        <w:t>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470EEDAA" w14:textId="3D1A3965" w:rsidR="00FF17E2" w:rsidRPr="00755050" w:rsidRDefault="00717849" w:rsidP="00415740">
      <w:pPr>
        <w:pStyle w:val="Odstavecseseznamem"/>
        <w:numPr>
          <w:ilvl w:val="0"/>
          <w:numId w:val="43"/>
        </w:numPr>
        <w:tabs>
          <w:tab w:val="num" w:pos="851"/>
        </w:tabs>
        <w:spacing w:line="280" w:lineRule="exact"/>
        <w:ind w:left="851" w:hanging="425"/>
        <w:rPr>
          <w:rFonts w:ascii="Times New Roman" w:hAnsi="Times New Roman" w:cs="Times New Roman"/>
          <w:sz w:val="24"/>
          <w:szCs w:val="24"/>
        </w:rPr>
      </w:pPr>
      <w:r w:rsidRPr="0084322E">
        <w:rPr>
          <w:rFonts w:ascii="Times New Roman" w:hAnsi="Times New Roman" w:cs="Times New Roman"/>
          <w:sz w:val="24"/>
          <w:szCs w:val="24"/>
        </w:rPr>
        <w:t>popis předávaného díla</w:t>
      </w:r>
      <w:r w:rsidR="00FF17E2">
        <w:rPr>
          <w:rFonts w:ascii="Times New Roman" w:hAnsi="Times New Roman" w:cs="Times New Roman"/>
          <w:sz w:val="24"/>
          <w:szCs w:val="24"/>
        </w:rPr>
        <w:t xml:space="preserve"> včetně uvedení</w:t>
      </w:r>
      <w:r w:rsidR="00FF17E2" w:rsidRPr="00755050">
        <w:rPr>
          <w:rFonts w:ascii="Times New Roman" w:hAnsi="Times New Roman" w:cs="Times New Roman"/>
          <w:sz w:val="24"/>
          <w:szCs w:val="24"/>
        </w:rPr>
        <w:t xml:space="preserve"> názv</w:t>
      </w:r>
      <w:r w:rsidR="00FF17E2">
        <w:rPr>
          <w:rFonts w:ascii="Times New Roman" w:hAnsi="Times New Roman" w:cs="Times New Roman"/>
          <w:sz w:val="24"/>
          <w:szCs w:val="24"/>
        </w:rPr>
        <w:t>u</w:t>
      </w:r>
      <w:r w:rsidR="00FF17E2" w:rsidRPr="00755050">
        <w:rPr>
          <w:rFonts w:ascii="Times New Roman" w:hAnsi="Times New Roman" w:cs="Times New Roman"/>
          <w:sz w:val="24"/>
          <w:szCs w:val="24"/>
        </w:rPr>
        <w:t xml:space="preserve"> projektu „Podpora kvalitnější přípravy žáků na 3. ZŠ Cheb – rekonstrukce školního hřiště“ </w:t>
      </w:r>
      <w:r w:rsidR="00FF17E2">
        <w:rPr>
          <w:rFonts w:ascii="Times New Roman" w:hAnsi="Times New Roman" w:cs="Times New Roman"/>
          <w:sz w:val="24"/>
          <w:szCs w:val="24"/>
        </w:rPr>
        <w:t>a</w:t>
      </w:r>
      <w:r w:rsidR="00FF17E2" w:rsidRPr="00755050">
        <w:rPr>
          <w:rFonts w:ascii="Times New Roman" w:hAnsi="Times New Roman" w:cs="Times New Roman"/>
          <w:sz w:val="24"/>
          <w:szCs w:val="24"/>
        </w:rPr>
        <w:t xml:space="preserve"> čísla projektu: CZ.10.01.01/00/24_070/0000699</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5125BE">
      <w:pPr>
        <w:pStyle w:val="Zkladntext"/>
        <w:rPr>
          <w:rFonts w:ascii="Times New Roman" w:hAnsi="Times New Roman"/>
        </w:rPr>
      </w:pPr>
      <w:r w:rsidRPr="005125BE">
        <w:rPr>
          <w:rFonts w:ascii="Times New Roman" w:hAnsi="Times New Roman"/>
        </w:rPr>
        <w:t>K vyhotovení protokolu je povinen zhotovitel, kopie protokolu musí být zaslána všem zúčastněným zástupcům obou smluvních stran.</w:t>
      </w:r>
    </w:p>
    <w:p w14:paraId="0F633732" w14:textId="77777777" w:rsidR="00717849" w:rsidRPr="005125BE" w:rsidRDefault="00717849" w:rsidP="005125BE">
      <w:pPr>
        <w:pStyle w:val="Zkladntext"/>
        <w:rPr>
          <w:rFonts w:ascii="Times New Roman" w:hAnsi="Times New Roman"/>
        </w:rPr>
      </w:pPr>
      <w:r w:rsidRPr="005125BE">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5125BE">
      <w:pPr>
        <w:pStyle w:val="Zkladntext"/>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5125BE">
      <w:pPr>
        <w:pStyle w:val="Zkladntext"/>
        <w:rPr>
          <w:rFonts w:ascii="Times New Roman" w:hAnsi="Times New Roman"/>
        </w:rPr>
      </w:pPr>
      <w:r w:rsidRPr="005125BE">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Default="00717849" w:rsidP="00952D8A">
      <w:pPr>
        <w:pStyle w:val="Zkladntext"/>
        <w:spacing w:after="240"/>
        <w:ind w:left="357" w:hanging="357"/>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15E2AA6A" w14:textId="77777777" w:rsidR="00755050" w:rsidRDefault="00755050" w:rsidP="00755050">
      <w:pPr>
        <w:pStyle w:val="Zkladntext"/>
        <w:numPr>
          <w:ilvl w:val="0"/>
          <w:numId w:val="0"/>
        </w:numPr>
        <w:spacing w:after="240"/>
        <w:ind w:left="360" w:hanging="360"/>
        <w:rPr>
          <w:rFonts w:ascii="Times New Roman" w:hAnsi="Times New Roman"/>
        </w:rPr>
      </w:pPr>
    </w:p>
    <w:p w14:paraId="1300641F" w14:textId="77777777" w:rsidR="00755050" w:rsidRPr="005125BE" w:rsidRDefault="00755050" w:rsidP="00755050">
      <w:pPr>
        <w:pStyle w:val="Zkladntext"/>
        <w:numPr>
          <w:ilvl w:val="0"/>
          <w:numId w:val="0"/>
        </w:numPr>
        <w:spacing w:after="240"/>
        <w:ind w:left="360" w:hanging="360"/>
        <w:rPr>
          <w:rFonts w:ascii="Times New Roman" w:hAnsi="Times New Roman"/>
        </w:rPr>
      </w:pPr>
    </w:p>
    <w:p w14:paraId="669A867D" w14:textId="77777777"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86827">
        <w:rPr>
          <w:rFonts w:ascii="Times New Roman" w:eastAsia="Times New Roman" w:hAnsi="Times New Roman" w:cs="Times New Roman"/>
          <w:b/>
          <w:sz w:val="24"/>
          <w:szCs w:val="24"/>
        </w:rPr>
        <w:lastRenderedPageBreak/>
        <w:t>XIX.</w:t>
      </w:r>
      <w:r>
        <w:rPr>
          <w:rFonts w:ascii="Times New Roman" w:eastAsia="Times New Roman" w:hAnsi="Times New Roman" w:cs="Times New Roman"/>
          <w:b/>
          <w:sz w:val="24"/>
          <w:szCs w:val="24"/>
        </w:rPr>
        <w:t xml:space="preserve"> </w:t>
      </w:r>
    </w:p>
    <w:p w14:paraId="51265455"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9" w:name="_Ref520712490"/>
      <w:bookmarkStart w:id="130" w:name="_Toc520713861"/>
      <w:bookmarkStart w:id="131" w:name="_Toc520713998"/>
      <w:bookmarkStart w:id="132" w:name="_Toc395609824"/>
      <w:bookmarkStart w:id="133" w:name="_Toc38894294"/>
      <w:bookmarkStart w:id="134" w:name="_Toc53998064"/>
      <w:r w:rsidRPr="00717849">
        <w:rPr>
          <w:rFonts w:ascii="Times New Roman" w:eastAsia="Times New Roman" w:hAnsi="Times New Roman" w:cs="Times New Roman"/>
          <w:b/>
          <w:bCs/>
          <w:kern w:val="32"/>
          <w:sz w:val="24"/>
          <w:szCs w:val="32"/>
        </w:rPr>
        <w:t>Smluvní pokuty</w:t>
      </w:r>
      <w:bookmarkEnd w:id="129"/>
      <w:bookmarkEnd w:id="130"/>
      <w:bookmarkEnd w:id="131"/>
      <w:bookmarkEnd w:id="132"/>
      <w:bookmarkEnd w:id="133"/>
      <w:bookmarkEnd w:id="134"/>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6492EC1A"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35" w:name="_Ref521389376"/>
      <w:r w:rsidRPr="00952D8A">
        <w:rPr>
          <w:rFonts w:ascii="Times New Roman" w:hAnsi="Times New Roman" w:cs="Times New Roman"/>
          <w:sz w:val="24"/>
          <w:szCs w:val="24"/>
        </w:rPr>
        <w:t>s předložením kopií pojistných smluv;</w:t>
      </w:r>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93D4753" w14:textId="77777777" w:rsidR="00952D8A" w:rsidRDefault="00717849" w:rsidP="000D5A45">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nesplnění jakékoliv povinnosti zhotovitele vyplýva</w:t>
      </w:r>
      <w:r w:rsidR="00952D8A">
        <w:rPr>
          <w:rFonts w:ascii="Times New Roman" w:hAnsi="Times New Roman" w:cs="Times New Roman"/>
          <w:sz w:val="24"/>
          <w:szCs w:val="24"/>
        </w:rPr>
        <w:t xml:space="preserve">jící z této smlouvy nebo zákona </w:t>
      </w:r>
    </w:p>
    <w:p w14:paraId="0EE5E57D" w14:textId="77777777" w:rsidR="00C62BDC" w:rsidRDefault="00C62BDC" w:rsidP="00C62BDC">
      <w:pPr>
        <w:tabs>
          <w:tab w:val="num" w:pos="900"/>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ab/>
      </w:r>
      <w:r w:rsidR="00717849" w:rsidRPr="00952D8A">
        <w:rPr>
          <w:rFonts w:ascii="Times New Roman" w:hAnsi="Times New Roman" w:cs="Times New Roman"/>
          <w:sz w:val="24"/>
          <w:szCs w:val="24"/>
        </w:rPr>
        <w:t xml:space="preserve">vyjma ustanovení odstavce 1. písm. a) až </w:t>
      </w:r>
      <w:r w:rsidR="00952D8A">
        <w:rPr>
          <w:rFonts w:ascii="Times New Roman" w:hAnsi="Times New Roman" w:cs="Times New Roman"/>
          <w:sz w:val="24"/>
          <w:szCs w:val="24"/>
        </w:rPr>
        <w:t>f</w:t>
      </w:r>
      <w:r w:rsidR="00717849" w:rsidRPr="00952D8A">
        <w:rPr>
          <w:rFonts w:ascii="Times New Roman" w:hAnsi="Times New Roman" w:cs="Times New Roman"/>
          <w:sz w:val="24"/>
          <w:szCs w:val="24"/>
        </w:rPr>
        <w:t xml:space="preserve">) a </w:t>
      </w:r>
      <w:r w:rsidR="00952D8A">
        <w:rPr>
          <w:rFonts w:ascii="Times New Roman" w:hAnsi="Times New Roman" w:cs="Times New Roman"/>
          <w:sz w:val="24"/>
          <w:szCs w:val="24"/>
        </w:rPr>
        <w:t>h</w:t>
      </w:r>
      <w:r w:rsidR="00717849" w:rsidRPr="00952D8A">
        <w:rPr>
          <w:rFonts w:ascii="Times New Roman" w:hAnsi="Times New Roman" w:cs="Times New Roman"/>
          <w:sz w:val="24"/>
          <w:szCs w:val="24"/>
        </w:rPr>
        <w:t>) tohoto článku;</w:t>
      </w:r>
    </w:p>
    <w:p w14:paraId="24A1B7F1" w14:textId="6D16252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4F6B1F">
        <w:rPr>
          <w:rFonts w:ascii="Times New Roman" w:hAnsi="Times New Roman" w:cs="Times New Roman"/>
          <w:sz w:val="24"/>
          <w:szCs w:val="24"/>
        </w:rPr>
        <w:t xml:space="preserve">5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4F6B1F">
        <w:rPr>
          <w:rFonts w:ascii="Times New Roman" w:hAnsi="Times New Roman" w:cs="Times New Roman"/>
          <w:sz w:val="24"/>
          <w:szCs w:val="24"/>
        </w:rPr>
        <w:t xml:space="preserve">6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Pr="00966096">
        <w:rPr>
          <w:rFonts w:ascii="Times New Roman" w:hAnsi="Times New Roman"/>
          <w:b/>
        </w:rPr>
        <w:t xml:space="preserve">0,2 % z ceny díla v Kč bez DPH </w:t>
      </w:r>
      <w:r w:rsidRPr="00966096">
        <w:rPr>
          <w:rFonts w:ascii="Times New Roman" w:hAnsi="Times New Roman"/>
        </w:rPr>
        <w:t>za každý i započatý den prodlení.</w:t>
      </w:r>
      <w:bookmarkEnd w:id="135"/>
    </w:p>
    <w:p w14:paraId="6B6D7401"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
          <w:sz w:val="24"/>
          <w:szCs w:val="24"/>
        </w:rPr>
        <w:t>5.000</w:t>
      </w:r>
      <w:r w:rsidRPr="00717849">
        <w:rPr>
          <w:rFonts w:ascii="Times New Roman" w:eastAsia="Times New Roman" w:hAnsi="Times New Roman" w:cs="Times New Roman"/>
          <w:sz w:val="24"/>
          <w:szCs w:val="24"/>
        </w:rPr>
        <w:t xml:space="preserve"> Kč za každý i započatý den prodlení. </w:t>
      </w:r>
    </w:p>
    <w:p w14:paraId="61084445" w14:textId="77777777" w:rsid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c) tohoto článku činí </w:t>
      </w:r>
      <w:r w:rsidRPr="00966096">
        <w:rPr>
          <w:rFonts w:ascii="Times New Roman" w:hAnsi="Times New Roman"/>
          <w:b/>
        </w:rPr>
        <w:t>5.000</w:t>
      </w:r>
      <w:r w:rsidRPr="00966096">
        <w:rPr>
          <w:rFonts w:ascii="Times New Roman" w:hAnsi="Times New Roman"/>
        </w:rPr>
        <w:t xml:space="preserve"> Kč za každý i započatý den prodlení. </w:t>
      </w:r>
      <w:bookmarkStart w:id="136" w:name="_Ref521389409"/>
    </w:p>
    <w:p w14:paraId="152FF94A"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37" w:name="_Ref521389449"/>
      <w:bookmarkEnd w:id="136"/>
      <w:r w:rsidRPr="00966096">
        <w:rPr>
          <w:rFonts w:ascii="Times New Roman" w:hAnsi="Times New Roman"/>
        </w:rPr>
        <w:t xml:space="preserve">d) tohoto článku činí </w:t>
      </w:r>
      <w:r w:rsidRPr="00966096">
        <w:rPr>
          <w:rFonts w:ascii="Times New Roman" w:hAnsi="Times New Roman"/>
          <w:b/>
        </w:rPr>
        <w:t>5.000</w:t>
      </w:r>
      <w:r w:rsidRPr="00966096">
        <w:rPr>
          <w:rFonts w:ascii="Times New Roman" w:hAnsi="Times New Roman"/>
        </w:rPr>
        <w:t xml:space="preserve"> Kč za každý den prodlení.</w:t>
      </w:r>
      <w:bookmarkEnd w:id="137"/>
    </w:p>
    <w:p w14:paraId="6C7B46C6" w14:textId="77777777" w:rsidR="00717849" w:rsidRPr="00966096" w:rsidRDefault="00717849" w:rsidP="00966096">
      <w:pPr>
        <w:pStyle w:val="Zkladntext"/>
        <w:rPr>
          <w:rFonts w:ascii="Times New Roman" w:hAnsi="Times New Roman"/>
        </w:rPr>
      </w:pPr>
      <w:bookmarkStart w:id="138" w:name="_Ref521389477"/>
      <w:r w:rsidRPr="00966096">
        <w:rPr>
          <w:rFonts w:ascii="Times New Roman" w:hAnsi="Times New Roman"/>
        </w:rPr>
        <w:t xml:space="preserve">Výše smluvní pokuty při prodlení zhotovitele podle odstavce 1 písm. e) tohoto článku činí </w:t>
      </w:r>
      <w:r w:rsidRPr="00966096">
        <w:rPr>
          <w:rFonts w:ascii="Times New Roman" w:hAnsi="Times New Roman"/>
          <w:b/>
        </w:rPr>
        <w:t>5.000</w:t>
      </w:r>
      <w:r w:rsidRPr="00966096">
        <w:rPr>
          <w:rFonts w:ascii="Times New Roman" w:hAnsi="Times New Roman"/>
        </w:rPr>
        <w:t xml:space="preserve"> Kč za každý den prodlení.</w:t>
      </w:r>
      <w:bookmarkEnd w:id="138"/>
    </w:p>
    <w:p w14:paraId="5057114A" w14:textId="77777777" w:rsidR="00717849" w:rsidRPr="00966096" w:rsidRDefault="00717849" w:rsidP="00966096">
      <w:pPr>
        <w:pStyle w:val="Zkladntext"/>
        <w:rPr>
          <w:rFonts w:ascii="Times New Roman" w:hAnsi="Times New Roman"/>
        </w:rPr>
      </w:pPr>
      <w:bookmarkStart w:id="139" w:name="_Ref521389813"/>
      <w:r w:rsidRPr="00966096">
        <w:rPr>
          <w:rFonts w:ascii="Times New Roman" w:hAnsi="Times New Roman"/>
        </w:rPr>
        <w:t xml:space="preserve">Výše smluvní pokuty při prodlení zhotovitele podle odstavce 1 písm. f) tohoto článku činí </w:t>
      </w:r>
      <w:r w:rsidRPr="00966096">
        <w:rPr>
          <w:rFonts w:ascii="Times New Roman" w:hAnsi="Times New Roman"/>
          <w:b/>
        </w:rPr>
        <w:t>1.0</w:t>
      </w:r>
      <w:r w:rsidRPr="00966096">
        <w:rPr>
          <w:rFonts w:ascii="Times New Roman" w:hAnsi="Times New Roman"/>
          <w:b/>
          <w:bCs/>
        </w:rPr>
        <w:t>00</w:t>
      </w:r>
      <w:r w:rsidRPr="00966096">
        <w:rPr>
          <w:rFonts w:ascii="Times New Roman" w:hAnsi="Times New Roman"/>
        </w:rPr>
        <w:t xml:space="preserve"> Kč za každou vadu, případně nedodělek a den prodlení.</w:t>
      </w:r>
      <w:bookmarkEnd w:id="139"/>
    </w:p>
    <w:p w14:paraId="373F2B5C" w14:textId="77777777" w:rsidR="00717849" w:rsidRPr="00966096" w:rsidRDefault="00717849" w:rsidP="00966096">
      <w:pPr>
        <w:pStyle w:val="Zkladntext"/>
        <w:rPr>
          <w:rFonts w:ascii="Times New Roman" w:hAnsi="Times New Roman"/>
        </w:rPr>
      </w:pPr>
      <w:bookmarkStart w:id="140" w:name="_Ref521389843"/>
      <w:r w:rsidRPr="00966096">
        <w:rPr>
          <w:rFonts w:ascii="Times New Roman" w:hAnsi="Times New Roman"/>
        </w:rPr>
        <w:t xml:space="preserve">Výše smluvní pokuty při prodlení zhotovitele podle odstavce 1 písm. g) tohoto článku činí </w:t>
      </w:r>
      <w:r w:rsidRP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každou vadu a den prodlení.</w:t>
      </w:r>
      <w:bookmarkEnd w:id="140"/>
    </w:p>
    <w:p w14:paraId="0D6F3C58"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41" w:name="_Ref521389914"/>
    </w:p>
    <w:p w14:paraId="7F6AC03A" w14:textId="77777777" w:rsidR="00717849" w:rsidRPr="001E7F1D" w:rsidRDefault="00717849" w:rsidP="00966096">
      <w:pPr>
        <w:pStyle w:val="Zkladntext"/>
        <w:rPr>
          <w:rFonts w:ascii="Times New Roman" w:hAnsi="Times New Roman"/>
        </w:rPr>
      </w:pPr>
      <w:r w:rsidRPr="001E7F1D">
        <w:rPr>
          <w:rFonts w:ascii="Times New Roman" w:hAnsi="Times New Roman"/>
        </w:rPr>
        <w:t>Objednatel je dále oprávněn uložit zhotoviteli smluvní pokutu a zhotovitel se tuto pokutu zavazuje objednateli uhradit za prokazatelné porušení</w:t>
      </w:r>
      <w:bookmarkEnd w:id="141"/>
      <w:r w:rsidRPr="001E7F1D">
        <w:rPr>
          <w:rFonts w:ascii="Times New Roman" w:hAnsi="Times New Roman"/>
        </w:rPr>
        <w:t>:</w:t>
      </w:r>
    </w:p>
    <w:p w14:paraId="3D5D5D1E" w14:textId="3C001CC6"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7B8D26AA"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1E7F1D">
      <w:pPr>
        <w:pStyle w:val="Zkladntext"/>
        <w:rPr>
          <w:rFonts w:ascii="Times New Roman" w:hAnsi="Times New Roman"/>
        </w:rPr>
      </w:pPr>
      <w:r w:rsidRPr="001E7F1D">
        <w:rPr>
          <w:rFonts w:ascii="Times New Roman" w:hAnsi="Times New Roman"/>
        </w:rPr>
        <w:lastRenderedPageBreak/>
        <w:t xml:space="preserve">Pro uložení smluvní pokuty podle odstavce 8 tohoto článku není rozhodující, zda se porušení dopustil zhotovitel nebo další osoby podílející se na provedení díla (poddodavatelé). </w:t>
      </w:r>
    </w:p>
    <w:p w14:paraId="3D8744FF" w14:textId="4474C4CE" w:rsidR="00717849" w:rsidRPr="001E7F1D" w:rsidRDefault="00717849" w:rsidP="001E7F1D">
      <w:pPr>
        <w:pStyle w:val="Zkladntext"/>
        <w:rPr>
          <w:rFonts w:ascii="Times New Roman" w:hAnsi="Times New Roman"/>
        </w:rPr>
      </w:pPr>
      <w:bookmarkStart w:id="142"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42"/>
    </w:p>
    <w:p w14:paraId="096EB2B9" w14:textId="77777777" w:rsidR="00717849" w:rsidRPr="001E7F1D" w:rsidRDefault="00717849" w:rsidP="001E7F1D">
      <w:pPr>
        <w:pStyle w:val="Zkladntext"/>
        <w:tabs>
          <w:tab w:val="num" w:pos="900"/>
        </w:tabs>
        <w:rPr>
          <w:rFonts w:ascii="Times New Roman" w:hAnsi="Times New Roman"/>
        </w:rPr>
      </w:pPr>
      <w:r w:rsidRPr="001E7F1D">
        <w:rPr>
          <w:rFonts w:ascii="Times New Roman" w:hAnsi="Times New Roman"/>
        </w:rPr>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77777777" w:rsidR="00717849" w:rsidRPr="00214514" w:rsidRDefault="00717849" w:rsidP="00214514">
      <w:pPr>
        <w:pStyle w:val="Zkladntext"/>
        <w:rPr>
          <w:rFonts w:ascii="Times New Roman" w:hAnsi="Times New Roman"/>
        </w:rPr>
      </w:pPr>
      <w:bookmarkStart w:id="143" w:name="_Ref521389981"/>
      <w:r w:rsidRPr="00214514">
        <w:rPr>
          <w:rFonts w:ascii="Times New Roman" w:hAnsi="Times New Roman"/>
        </w:rPr>
        <w:t>Zhotovitel je oprávněn objednateli uložit smluvní pokutu v případě prodlení</w:t>
      </w:r>
      <w:bookmarkStart w:id="144" w:name="_Ref521390001"/>
      <w:bookmarkEnd w:id="143"/>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0,015</w:t>
      </w:r>
      <w:r w:rsidRPr="00214514">
        <w:rPr>
          <w:rFonts w:ascii="Times New Roman" w:hAnsi="Times New Roman"/>
        </w:rPr>
        <w:t xml:space="preserve"> % z dlužné částky za každý den prodlení s úhradou ceny za provedení díla.</w:t>
      </w:r>
      <w:bookmarkEnd w:id="144"/>
    </w:p>
    <w:p w14:paraId="66B0DA93" w14:textId="349452C1" w:rsidR="00717849" w:rsidRPr="00214514" w:rsidRDefault="00717849" w:rsidP="00214514">
      <w:pPr>
        <w:pStyle w:val="Zkladntext"/>
        <w:rPr>
          <w:rFonts w:ascii="Times New Roman" w:hAnsi="Times New Roman"/>
        </w:rPr>
      </w:pPr>
      <w:r w:rsidRPr="00214514">
        <w:rPr>
          <w:rFonts w:ascii="Times New Roman" w:hAnsi="Times New Roman"/>
        </w:rPr>
        <w:t xml:space="preserve">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w:t>
      </w:r>
      <w:r w:rsidR="00D002E4">
        <w:rPr>
          <w:rFonts w:ascii="Times New Roman" w:hAnsi="Times New Roman"/>
        </w:rPr>
        <w:t xml:space="preserve">vůči sobě </w:t>
      </w:r>
      <w:r w:rsidRPr="00214514">
        <w:rPr>
          <w:rFonts w:ascii="Times New Roman" w:hAnsi="Times New Roman"/>
        </w:rPr>
        <w:t>neuplatní právo namítat nepřiměřenost výše smluvních pokut sjednaných v této smlouvě u soudu ve smyslu § 2051 občanského zákoníku.</w:t>
      </w:r>
    </w:p>
    <w:p w14:paraId="29BE21EE" w14:textId="74A2FC5D" w:rsidR="00717849" w:rsidRDefault="00717849" w:rsidP="008D1F92">
      <w:pPr>
        <w:pStyle w:val="Zkladntext"/>
        <w:spacing w:after="240"/>
        <w:ind w:left="357" w:hanging="357"/>
        <w:rPr>
          <w:rFonts w:ascii="Times New Roman" w:hAnsi="Times New Roman"/>
        </w:rPr>
      </w:pPr>
      <w:r w:rsidRPr="00214514">
        <w:rPr>
          <w:rFonts w:ascii="Times New Roman" w:hAnsi="Times New Roman"/>
        </w:rPr>
        <w:t>Veškeré smluvní pokuty dle tohoto článku jsou splatné do 21 dnů od jejich uplatnění u druhé smluvní strany.</w:t>
      </w:r>
      <w:r w:rsidR="00D002E4">
        <w:rPr>
          <w:rFonts w:ascii="Times New Roman" w:hAnsi="Times New Roman"/>
        </w:rPr>
        <w:t xml:space="preserve"> </w:t>
      </w:r>
      <w:r w:rsidR="00D002E4" w:rsidRPr="00D002E4">
        <w:rPr>
          <w:rFonts w:ascii="Times New Roman" w:hAnsi="Times New Roman"/>
        </w:rPr>
        <w:t>Zhotovitel dává výslovný souhlas k eventuálnímu provedení vzájemného zápočtu pohledávek.</w:t>
      </w:r>
    </w:p>
    <w:p w14:paraId="7E2869D8" w14:textId="77777777"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t>XX.</w:t>
      </w:r>
    </w:p>
    <w:p w14:paraId="6F71811F"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45" w:name="_Toc520713862"/>
      <w:bookmarkStart w:id="146" w:name="_Toc520713999"/>
      <w:bookmarkStart w:id="147" w:name="_Toc395609825"/>
      <w:bookmarkStart w:id="148" w:name="_Toc38894295"/>
      <w:bookmarkStart w:id="149" w:name="_Toc53998065"/>
      <w:r w:rsidRPr="00717849">
        <w:rPr>
          <w:rFonts w:ascii="Times New Roman" w:eastAsia="Times New Roman" w:hAnsi="Times New Roman" w:cs="Times New Roman"/>
          <w:b/>
          <w:bCs/>
          <w:kern w:val="32"/>
          <w:sz w:val="24"/>
          <w:szCs w:val="32"/>
        </w:rPr>
        <w:t>Vlastnické právo a nebezpečí škody</w:t>
      </w:r>
      <w:bookmarkEnd w:id="145"/>
      <w:bookmarkEnd w:id="146"/>
      <w:bookmarkEnd w:id="147"/>
      <w:bookmarkEnd w:id="148"/>
      <w:bookmarkEnd w:id="149"/>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17A31E7C" w14:textId="1E9088AA" w:rsidR="00500F03" w:rsidRPr="00755050" w:rsidRDefault="00717849" w:rsidP="00755050">
      <w:pPr>
        <w:pStyle w:val="Zkladntext"/>
        <w:numPr>
          <w:ilvl w:val="0"/>
          <w:numId w:val="9"/>
        </w:numPr>
        <w:spacing w:after="240"/>
        <w:ind w:left="357" w:hanging="357"/>
        <w:rPr>
          <w:rFonts w:ascii="Times New Roman" w:hAnsi="Times New Roman"/>
        </w:rPr>
      </w:pPr>
      <w:r w:rsidRPr="00F90543">
        <w:rPr>
          <w:rFonts w:ascii="Times New Roman" w:hAnsi="Times New Roman"/>
        </w:rPr>
        <w:t>Zhotovitel se zavazuje provést opatření snižující možnost vzniku škod podle odstavce 2. tohoto článku, zejména zabezpečit střežení místa plnění.</w:t>
      </w:r>
    </w:p>
    <w:p w14:paraId="43B4018A" w14:textId="35F96C46"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0" w:name="_Toc520713863"/>
      <w:bookmarkStart w:id="151" w:name="_Toc520714000"/>
      <w:bookmarkStart w:id="152" w:name="_Ref520788610"/>
      <w:bookmarkStart w:id="153" w:name="_Toc395609826"/>
      <w:bookmarkStart w:id="154" w:name="_Toc38894296"/>
      <w:bookmarkStart w:id="155" w:name="_Toc53998066"/>
      <w:r w:rsidRPr="00717849">
        <w:rPr>
          <w:rFonts w:ascii="Times New Roman" w:eastAsia="Times New Roman" w:hAnsi="Times New Roman" w:cs="Times New Roman"/>
          <w:b/>
          <w:bCs/>
          <w:kern w:val="32"/>
          <w:sz w:val="24"/>
          <w:szCs w:val="32"/>
        </w:rPr>
        <w:t>Ochrana důvěrných informací</w:t>
      </w:r>
      <w:bookmarkEnd w:id="150"/>
      <w:bookmarkEnd w:id="151"/>
      <w:bookmarkEnd w:id="152"/>
      <w:bookmarkEnd w:id="153"/>
      <w:bookmarkEnd w:id="154"/>
      <w:bookmarkEnd w:id="155"/>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 xml:space="preserve">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w:t>
      </w:r>
      <w:r w:rsidRPr="00BA0914">
        <w:rPr>
          <w:rFonts w:ascii="Times New Roman" w:hAnsi="Times New Roman"/>
        </w:rPr>
        <w:lastRenderedPageBreak/>
        <w:t>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77777777"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je přijímající strana povinna poskytnout dle zákona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2E811DBF" w14:textId="77777777" w:rsidR="00717849" w:rsidRDefault="00717849" w:rsidP="0037504A">
      <w:pPr>
        <w:pStyle w:val="Zkladntext"/>
        <w:numPr>
          <w:ilvl w:val="0"/>
          <w:numId w:val="10"/>
        </w:numPr>
        <w:spacing w:after="240"/>
        <w:ind w:left="357" w:hanging="357"/>
        <w:rPr>
          <w:rFonts w:ascii="Times New Roman" w:hAnsi="Times New Roman"/>
        </w:rPr>
      </w:pPr>
      <w:r w:rsidRPr="00E20DD0">
        <w:rPr>
          <w:rFonts w:ascii="Times New Roman" w:hAnsi="Times New Roman"/>
        </w:rPr>
        <w:t>Smluvní strany mohou obsah smlouvy nebo její části či jednotlivé informace sdělit třetím osobám, jen pokud k</w:t>
      </w:r>
      <w:r w:rsidR="00F31504">
        <w:rPr>
          <w:rFonts w:ascii="Times New Roman" w:hAnsi="Times New Roman"/>
        </w:rPr>
        <w:t> </w:t>
      </w:r>
      <w:r w:rsidRPr="00E20DD0">
        <w:rPr>
          <w:rFonts w:ascii="Times New Roman" w:hAnsi="Times New Roman"/>
        </w:rPr>
        <w:t>tomu druhá smluvní strana udělila písemný souhlas. Obsah smlouvy může být sdělen pouze v</w:t>
      </w:r>
      <w:r w:rsidR="00F31504">
        <w:rPr>
          <w:rFonts w:ascii="Times New Roman" w:hAnsi="Times New Roman"/>
        </w:rPr>
        <w:t> </w:t>
      </w:r>
      <w:r w:rsidRPr="00E20DD0">
        <w:rPr>
          <w:rFonts w:ascii="Times New Roman" w:hAnsi="Times New Roman"/>
        </w:rPr>
        <w:t xml:space="preserve">odsouhlaseném rozsahu. </w:t>
      </w:r>
    </w:p>
    <w:p w14:paraId="2A5EE6A7" w14:textId="77777777"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6" w:name="_Toc520713864"/>
      <w:bookmarkStart w:id="157" w:name="_Toc520714001"/>
      <w:bookmarkStart w:id="158" w:name="_Ref520788520"/>
      <w:bookmarkStart w:id="159" w:name="_Toc395609827"/>
      <w:bookmarkStart w:id="160" w:name="_Toc38894297"/>
      <w:bookmarkStart w:id="161" w:name="_Toc53998067"/>
      <w:r w:rsidRPr="00717849">
        <w:rPr>
          <w:rFonts w:ascii="Times New Roman" w:eastAsia="Times New Roman" w:hAnsi="Times New Roman" w:cs="Times New Roman"/>
          <w:b/>
          <w:bCs/>
          <w:kern w:val="32"/>
          <w:sz w:val="24"/>
          <w:szCs w:val="32"/>
        </w:rPr>
        <w:t>Bezpečnost a ochrana zdraví</w:t>
      </w:r>
      <w:bookmarkEnd w:id="156"/>
      <w:bookmarkEnd w:id="157"/>
      <w:bookmarkEnd w:id="158"/>
      <w:bookmarkEnd w:id="159"/>
      <w:bookmarkEnd w:id="160"/>
      <w:bookmarkEnd w:id="161"/>
    </w:p>
    <w:p w14:paraId="051FE6A7" w14:textId="04EF805F" w:rsidR="00717849" w:rsidRPr="00717849"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místě plnění i při veškerých činnostech s</w:t>
      </w:r>
      <w:r w:rsidR="00F31504">
        <w:rPr>
          <w:rFonts w:ascii="Times New Roman" w:eastAsia="Times New Roman" w:hAnsi="Times New Roman" w:cs="Times New Roman"/>
          <w:sz w:val="24"/>
          <w:szCs w:val="24"/>
        </w:rPr>
        <w:t> </w:t>
      </w:r>
      <w:r w:rsidR="00D002E4">
        <w:rPr>
          <w:rFonts w:ascii="Times New Roman" w:eastAsia="Times New Roman" w:hAnsi="Times New Roman" w:cs="Times New Roman"/>
          <w:sz w:val="24"/>
          <w:szCs w:val="24"/>
        </w:rPr>
        <w:t>realizací</w:t>
      </w:r>
      <w:r w:rsidR="00D002E4"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souvisejících nese odpovědnost zhotovitel.</w:t>
      </w:r>
    </w:p>
    <w:p w14:paraId="33E04C1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37504A" w:rsidRDefault="00717849" w:rsidP="0037504A">
      <w:pPr>
        <w:pStyle w:val="Zkladntext"/>
        <w:rPr>
          <w:rFonts w:ascii="Times New Roman" w:hAnsi="Times New Roman"/>
        </w:rPr>
      </w:pPr>
      <w:r w:rsidRPr="0037504A">
        <w:rPr>
          <w:rFonts w:ascii="Times New Roman" w:hAnsi="Times New Roman"/>
        </w:rPr>
        <w:t>Zhotovitel je odpovědný za to, že osoby vykonávající činnosti související s</w:t>
      </w:r>
      <w:r w:rsidR="00F31504">
        <w:rPr>
          <w:rFonts w:ascii="Times New Roman" w:hAnsi="Times New Roman"/>
        </w:rPr>
        <w:t> </w:t>
      </w:r>
      <w:r w:rsidRPr="0037504A">
        <w:rPr>
          <w:rFonts w:ascii="Times New Roman" w:hAnsi="Times New Roman"/>
        </w:rPr>
        <w:t>prováděním díla jsou vybaveny ochrannými pracovními prostředky a pomůckami podle druhu vykonávané činnosti a rizik s</w:t>
      </w:r>
      <w:r w:rsidR="00F31504">
        <w:rPr>
          <w:rFonts w:ascii="Times New Roman" w:hAnsi="Times New Roman"/>
        </w:rPr>
        <w:t> </w:t>
      </w:r>
      <w:r w:rsidRPr="0037504A">
        <w:rPr>
          <w:rFonts w:ascii="Times New Roman" w:hAnsi="Times New Roman"/>
        </w:rPr>
        <w:t>tím spojených.</w:t>
      </w:r>
    </w:p>
    <w:p w14:paraId="075F6F22" w14:textId="731C5E27" w:rsidR="00717849" w:rsidRPr="0037504A" w:rsidRDefault="00717849" w:rsidP="0037504A">
      <w:pPr>
        <w:pStyle w:val="Zkladntext"/>
        <w:rPr>
          <w:rFonts w:ascii="Times New Roman" w:hAnsi="Times New Roman"/>
        </w:rPr>
      </w:pPr>
      <w:r w:rsidRPr="0037504A">
        <w:rPr>
          <w:rFonts w:ascii="Times New Roman" w:hAnsi="Times New Roman"/>
        </w:rPr>
        <w:t xml:space="preserve">Pracovníci zhotovitele i pracovníci dalších osob podílejících se na </w:t>
      </w:r>
      <w:r w:rsidR="00D002E4">
        <w:rPr>
          <w:rFonts w:ascii="Times New Roman" w:hAnsi="Times New Roman"/>
        </w:rPr>
        <w:t>realizaci</w:t>
      </w:r>
      <w:r w:rsidR="00D002E4" w:rsidRPr="0037504A">
        <w:rPr>
          <w:rFonts w:ascii="Times New Roman" w:hAnsi="Times New Roman"/>
        </w:rPr>
        <w:t xml:space="preserve"> </w:t>
      </w:r>
      <w:r w:rsidRPr="0037504A">
        <w:rPr>
          <w:rFonts w:ascii="Times New Roman" w:hAnsi="Times New Roman"/>
        </w:rPr>
        <w:t>díla jako poddodavatelé musejí být označeni na viditelném místě pracovního oděvu a ochranné přilby obchodní firmou zhotovitele</w:t>
      </w:r>
      <w:r w:rsidR="00BF6EFC">
        <w:rPr>
          <w:rFonts w:ascii="Times New Roman" w:hAnsi="Times New Roman"/>
        </w:rPr>
        <w:t>,</w:t>
      </w:r>
      <w:r w:rsidRPr="0037504A">
        <w:rPr>
          <w:rFonts w:ascii="Times New Roman" w:hAnsi="Times New Roman"/>
        </w:rPr>
        <w:t xml:space="preserve"> resp. poddodavatele.</w:t>
      </w:r>
    </w:p>
    <w:p w14:paraId="73372711" w14:textId="77777777" w:rsidR="00717849" w:rsidRPr="00D31B56"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Cs/>
          <w:sz w:val="24"/>
          <w:szCs w:val="24"/>
        </w:rPr>
        <w:t>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717849">
        <w:rPr>
          <w:rFonts w:ascii="Times New Roman" w:eastAsia="Times New Roman" w:hAnsi="Times New Roman" w:cs="Times New Roman"/>
          <w:bCs/>
          <w:i/>
          <w:sz w:val="24"/>
          <w:szCs w:val="24"/>
        </w:rPr>
        <w:t xml:space="preserve">zákon </w:t>
      </w:r>
      <w:r w:rsidRPr="00D31B56">
        <w:rPr>
          <w:rFonts w:ascii="Times New Roman" w:eastAsia="Times New Roman" w:hAnsi="Times New Roman" w:cs="Times New Roman"/>
          <w:bCs/>
          <w:sz w:val="24"/>
          <w:szCs w:val="24"/>
        </w:rPr>
        <w:t>č. 309/2006 Sb.“), a to ustanovenou odpovědnou osobou - koordinátorem BOZP.</w:t>
      </w:r>
      <w:r w:rsidR="007B60B7" w:rsidRPr="00D31B56">
        <w:rPr>
          <w:rFonts w:ascii="Times New Roman" w:eastAsia="Times New Roman" w:hAnsi="Times New Roman" w:cs="Times New Roman"/>
          <w:bCs/>
          <w:sz w:val="24"/>
          <w:szCs w:val="24"/>
        </w:rPr>
        <w:t xml:space="preserve"> </w:t>
      </w:r>
      <w:r w:rsidRPr="00D31B56">
        <w:rPr>
          <w:rFonts w:ascii="Times New Roman" w:eastAsia="Times New Roman" w:hAnsi="Times New Roman" w:cs="Times New Roman"/>
          <w:sz w:val="24"/>
          <w:szCs w:val="24"/>
        </w:rPr>
        <w:t xml:space="preserve">Koordinátor BOZP bude určen při zahájení stavby. </w:t>
      </w:r>
    </w:p>
    <w:p w14:paraId="25E2AE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V souladu se zákonem č. 309/2006 Sb.</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se zhotovitel zavazuje k součinnosti s koordinátorem BOZP při provádění díla, k této součinnosti zhotovitel zaváže rovněž všechny své poddodavatele a osoby, které budou provádět činnosti na staveništi.</w:t>
      </w:r>
    </w:p>
    <w:p w14:paraId="044BC54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rovněž zavazuje plnit veškeré povinnosti, které mu ukládá uvedený zákon č. 309/2006 Sb., zejména povinnost zúčastňovat se zpracování plánu bezpečnosti a ochrany </w:t>
      </w:r>
      <w:r w:rsidRPr="00D31B56">
        <w:rPr>
          <w:rFonts w:ascii="Times New Roman" w:eastAsia="Times New Roman" w:hAnsi="Times New Roman" w:cs="Times New Roman"/>
          <w:sz w:val="24"/>
          <w:szCs w:val="24"/>
        </w:rPr>
        <w:t>zdraví při práci na staveništi (dále též „BOZP“), povinnost dodržování plánu BOZP a všech</w:t>
      </w:r>
      <w:r w:rsidRPr="00717849">
        <w:rPr>
          <w:rFonts w:ascii="Times New Roman" w:eastAsia="Times New Roman" w:hAnsi="Times New Roman" w:cs="Times New Roman"/>
          <w:sz w:val="24"/>
          <w:szCs w:val="24"/>
        </w:rPr>
        <w:t xml:space="preserve"> jeho aktualizací, povinnost účasti na kontrolních dnech BOZP a dodržování pokynů koordinátora BOZP na staveništi.</w:t>
      </w:r>
    </w:p>
    <w:p w14:paraId="69DCEC0B" w14:textId="77777777" w:rsidR="00717849" w:rsidRPr="00717849" w:rsidRDefault="00717849" w:rsidP="00717849">
      <w:pPr>
        <w:numPr>
          <w:ilvl w:val="0"/>
          <w:numId w:val="1"/>
        </w:numPr>
        <w:spacing w:before="120" w:after="60" w:line="280" w:lineRule="exact"/>
        <w:ind w:left="357" w:hanging="357"/>
        <w:jc w:val="both"/>
        <w:rPr>
          <w:rFonts w:ascii="Times New Roman" w:eastAsia="Times New Roman" w:hAnsi="Times New Roman" w:cs="Times New Roman"/>
          <w:bCs/>
          <w:sz w:val="24"/>
          <w:szCs w:val="24"/>
        </w:rPr>
      </w:pPr>
      <w:r w:rsidRPr="00717849">
        <w:rPr>
          <w:rFonts w:ascii="Times New Roman" w:eastAsia="Times New Roman" w:hAnsi="Times New Roman" w:cs="Times New Roman"/>
          <w:bCs/>
          <w:sz w:val="24"/>
          <w:szCs w:val="24"/>
        </w:rPr>
        <w:t>Zhotovitel je povinen:</w:t>
      </w:r>
    </w:p>
    <w:p w14:paraId="5B58505D" w14:textId="79DB5082" w:rsidR="00717849" w:rsidRPr="00717849" w:rsidRDefault="00717849" w:rsidP="004F438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10 dnů od nabytí účinnosti této smlouvy sdělit koordinátorovi BOZP veškeré údaje, které jsou předmětem oznámení o zahájení prací minimálně v rozsahu přílohy č. 4 k nařízení vlády č. 591/2006 Sb., o bližších minimálních požadavcích na bezpečnost a ochranu zdraví při práci na staveništích, ve znění pozdějších předpisů, a</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to zejména odstavců č. 4, 5, 9, 10 a 11;</w:t>
      </w:r>
    </w:p>
    <w:p w14:paraId="660FEEFA" w14:textId="6DAC801D" w:rsidR="00717849" w:rsidRPr="00717849" w:rsidRDefault="00717849" w:rsidP="00D1114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8 dnů před zahájením prací na staveništi informovat koordinátora BOZP o</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rizicích vznikajících při pracovních nebo technologických postupech, které jako zhotovitel se svými případnými poddodavateli zvolil.</w:t>
      </w:r>
    </w:p>
    <w:p w14:paraId="0C4FDBF1" w14:textId="2F22D18B" w:rsidR="00717849" w:rsidRPr="00717849" w:rsidRDefault="00717849" w:rsidP="00076559">
      <w:pPr>
        <w:pStyle w:val="Zkladntext"/>
        <w:rPr>
          <w:rFonts w:ascii="Times New Roman" w:hAnsi="Times New Roman"/>
        </w:rPr>
      </w:pPr>
      <w:r w:rsidRPr="00717849">
        <w:rPr>
          <w:rFonts w:ascii="Times New Roman" w:hAnsi="Times New Roman"/>
        </w:rPr>
        <w:t xml:space="preserve">Zhotovitel se zavazuje před zahájením provádění díla seznámit všechny pracovníky s riziky na místě plnění, případně na místech s </w:t>
      </w:r>
      <w:r w:rsidR="00D002E4">
        <w:rPr>
          <w:rFonts w:ascii="Times New Roman" w:hAnsi="Times New Roman"/>
        </w:rPr>
        <w:t>realizací</w:t>
      </w:r>
      <w:r w:rsidR="00D002E4" w:rsidRPr="00717849">
        <w:rPr>
          <w:rFonts w:ascii="Times New Roman" w:hAnsi="Times New Roman"/>
        </w:rPr>
        <w:t xml:space="preserve"> </w:t>
      </w:r>
      <w:r w:rsidRPr="00717849">
        <w:rPr>
          <w:rFonts w:ascii="Times New Roman" w:hAnsi="Times New Roman"/>
        </w:rPr>
        <w:t xml:space="preserve">díla souvisejících. Zhotovitel je následně povinen provést školení veškerých pracovníků, kteří se budou na </w:t>
      </w:r>
      <w:r w:rsidR="005F7AF1">
        <w:rPr>
          <w:rFonts w:ascii="Times New Roman" w:hAnsi="Times New Roman"/>
        </w:rPr>
        <w:t>realizaci</w:t>
      </w:r>
      <w:r w:rsidR="005F7AF1" w:rsidRPr="00717849">
        <w:rPr>
          <w:rFonts w:ascii="Times New Roman" w:hAnsi="Times New Roman"/>
        </w:rPr>
        <w:t xml:space="preserve"> </w:t>
      </w:r>
      <w:r w:rsidRPr="00717849">
        <w:rPr>
          <w:rFonts w:ascii="Times New Roman" w:hAnsi="Times New Roman"/>
        </w:rPr>
        <w:t>díla podílet, seznámit je se zjištěnými skutečnostmi a určit způsob ochrany a prevence úrazů a jiného poškození zdraví. Kopii záznamu o provedeném školení předá zhotovitel objednateli.</w:t>
      </w:r>
    </w:p>
    <w:p w14:paraId="6EB56E56" w14:textId="77777777" w:rsidR="00717849" w:rsidRDefault="00717849" w:rsidP="009A3689">
      <w:pPr>
        <w:pStyle w:val="Zkladntext"/>
        <w:spacing w:after="240"/>
        <w:ind w:left="357" w:hanging="357"/>
        <w:rPr>
          <w:rFonts w:ascii="Times New Roman" w:hAnsi="Times New Roman"/>
        </w:rPr>
      </w:pPr>
      <w:r w:rsidRPr="00717849">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77777777"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2" w:name="_Toc520713865"/>
      <w:bookmarkStart w:id="163" w:name="_Toc520714002"/>
      <w:bookmarkStart w:id="164" w:name="_Toc395609828"/>
      <w:bookmarkStart w:id="165" w:name="_Toc38894298"/>
      <w:bookmarkStart w:id="166" w:name="_Toc53998068"/>
      <w:r w:rsidRPr="00717849">
        <w:rPr>
          <w:rFonts w:ascii="Times New Roman" w:eastAsia="Times New Roman" w:hAnsi="Times New Roman" w:cs="Times New Roman"/>
          <w:b/>
          <w:bCs/>
          <w:kern w:val="32"/>
          <w:sz w:val="24"/>
          <w:szCs w:val="32"/>
        </w:rPr>
        <w:t>Stavební deník</w:t>
      </w:r>
      <w:bookmarkEnd w:id="162"/>
      <w:bookmarkEnd w:id="163"/>
      <w:bookmarkEnd w:id="164"/>
      <w:bookmarkEnd w:id="165"/>
      <w:bookmarkEnd w:id="166"/>
    </w:p>
    <w:p w14:paraId="22754A57" w14:textId="0DBBC02A"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lastRenderedPageBreak/>
        <w:t>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50D19400" w14:textId="65CD8348" w:rsidR="00717849" w:rsidRDefault="00717849" w:rsidP="002B5D94">
      <w:pPr>
        <w:pStyle w:val="Zkladntext"/>
        <w:spacing w:after="240"/>
        <w:ind w:left="357" w:hanging="357"/>
        <w:rPr>
          <w:rFonts w:ascii="Times New Roman" w:hAnsi="Times New Roman"/>
        </w:rPr>
      </w:pPr>
      <w:r w:rsidRPr="009A3689">
        <w:rPr>
          <w:rFonts w:ascii="Times New Roman" w:hAnsi="Times New Roman"/>
        </w:rPr>
        <w:t xml:space="preserve">Originál stavebního deníku je zhotovitel povinen předat objednateli při předávání a přejímání předmětné stavby. První kopii obdrží </w:t>
      </w:r>
      <w:r w:rsidR="00FC5C2D">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1327A03D" w14:textId="77777777"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7" w:name="_Toc520713866"/>
      <w:bookmarkStart w:id="168" w:name="_Toc520714003"/>
      <w:bookmarkStart w:id="169" w:name="_Toc395609829"/>
      <w:bookmarkStart w:id="170" w:name="_Toc38894299"/>
      <w:bookmarkStart w:id="171" w:name="_Toc53998069"/>
      <w:r w:rsidRPr="00717849">
        <w:rPr>
          <w:rFonts w:ascii="Times New Roman" w:eastAsia="Times New Roman" w:hAnsi="Times New Roman" w:cs="Times New Roman"/>
          <w:b/>
          <w:bCs/>
          <w:kern w:val="32"/>
          <w:sz w:val="24"/>
          <w:szCs w:val="32"/>
        </w:rPr>
        <w:t>Zkoušky</w:t>
      </w:r>
      <w:bookmarkEnd w:id="167"/>
      <w:bookmarkEnd w:id="168"/>
      <w:bookmarkEnd w:id="169"/>
      <w:bookmarkEnd w:id="170"/>
      <w:bookmarkEnd w:id="171"/>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8FBEDF3" w14:textId="5411E90F" w:rsidR="007B60B7" w:rsidRPr="00B86827" w:rsidRDefault="00717849" w:rsidP="00B86827">
      <w:pPr>
        <w:pStyle w:val="Zkladntext"/>
        <w:spacing w:after="240"/>
        <w:ind w:left="357" w:hanging="357"/>
        <w:rPr>
          <w:rFonts w:ascii="Times New Roman" w:hAnsi="Times New Roman"/>
        </w:rPr>
      </w:pPr>
      <w:r w:rsidRPr="002B5D94">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2" w:name="_Toc520713867"/>
      <w:bookmarkStart w:id="173" w:name="_Toc520714004"/>
      <w:bookmarkStart w:id="174" w:name="_Ref520788160"/>
      <w:bookmarkStart w:id="175" w:name="_Toc395609830"/>
      <w:bookmarkStart w:id="176" w:name="_Toc38894300"/>
      <w:bookmarkStart w:id="177" w:name="_Toc53998070"/>
      <w:r w:rsidRPr="00717849">
        <w:rPr>
          <w:rFonts w:ascii="Times New Roman" w:eastAsia="Times New Roman" w:hAnsi="Times New Roman" w:cs="Times New Roman"/>
          <w:b/>
          <w:bCs/>
          <w:kern w:val="32"/>
          <w:sz w:val="24"/>
          <w:szCs w:val="32"/>
        </w:rPr>
        <w:t>Odstoupení od smlouvy</w:t>
      </w:r>
      <w:bookmarkEnd w:id="172"/>
      <w:bookmarkEnd w:id="173"/>
      <w:bookmarkEnd w:id="174"/>
      <w:bookmarkEnd w:id="175"/>
      <w:bookmarkEnd w:id="176"/>
      <w:bookmarkEnd w:id="177"/>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64B7213A"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je v prodlení s dokončením díla po dobu delší </w:t>
      </w:r>
      <w:r w:rsidRPr="004C5964">
        <w:rPr>
          <w:rFonts w:ascii="Times New Roman" w:hAnsi="Times New Roman" w:cs="Times New Roman"/>
          <w:sz w:val="24"/>
          <w:szCs w:val="24"/>
        </w:rPr>
        <w:t xml:space="preserve">než </w:t>
      </w:r>
      <w:r w:rsidRPr="004C5964">
        <w:rPr>
          <w:rFonts w:ascii="Times New Roman" w:hAnsi="Times New Roman" w:cs="Times New Roman"/>
          <w:bCs/>
          <w:sz w:val="24"/>
          <w:szCs w:val="24"/>
        </w:rPr>
        <w:t>30</w:t>
      </w:r>
      <w:r w:rsidRPr="004C5964">
        <w:rPr>
          <w:rFonts w:ascii="Times New Roman" w:hAnsi="Times New Roman" w:cs="Times New Roman"/>
          <w:sz w:val="24"/>
          <w:szCs w:val="24"/>
        </w:rPr>
        <w:t xml:space="preserve"> dnů</w:t>
      </w:r>
      <w:r w:rsidRPr="00DB6B77">
        <w:rPr>
          <w:rFonts w:ascii="Times New Roman" w:hAnsi="Times New Roman" w:cs="Times New Roman"/>
          <w:sz w:val="24"/>
          <w:szCs w:val="24"/>
        </w:rPr>
        <w:t>;</w:t>
      </w:r>
    </w:p>
    <w:p w14:paraId="6082A069" w14:textId="5DE8F62C"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lastRenderedPageBreak/>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A209B3">
        <w:rPr>
          <w:rFonts w:ascii="Times New Roman" w:hAnsi="Times New Roman" w:cs="Times New Roman"/>
          <w:sz w:val="24"/>
          <w:szCs w:val="24"/>
        </w:rPr>
        <w:t>.</w:t>
      </w:r>
    </w:p>
    <w:p w14:paraId="4A708A10" w14:textId="77777777"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77777777" w:rsidR="00717849" w:rsidRPr="00DB6B77" w:rsidRDefault="00717849" w:rsidP="00DB6B77">
      <w:pPr>
        <w:pStyle w:val="Zkladntext"/>
        <w:rPr>
          <w:rFonts w:ascii="Times New Roman" w:hAnsi="Times New Roman"/>
        </w:rPr>
      </w:pPr>
      <w:r w:rsidRPr="00DB6B77">
        <w:rPr>
          <w:rFonts w:ascii="Times New Roman" w:hAnsi="Times New Roman"/>
        </w:rPr>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77777777"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7777777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7AA040F8"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 než 90 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18324D6E" w:rsidR="00717849" w:rsidRPr="00EE5739" w:rsidRDefault="00717849" w:rsidP="00EE5739">
      <w:pPr>
        <w:pStyle w:val="Zkladntext"/>
        <w:rPr>
          <w:rFonts w:ascii="Times New Roman" w:hAnsi="Times New Roman"/>
        </w:rPr>
      </w:pPr>
      <w:r w:rsidRPr="00EE5739">
        <w:rPr>
          <w:rFonts w:ascii="Times New Roman" w:hAnsi="Times New Roman"/>
        </w:rPr>
        <w:t xml:space="preserve">Pokud odstoupí od smlouvy zhotovitel z důvodů uvedených v odstavci 4. tohoto článku nebo některá ze smluvních stran z důvodů uvedených v odstavci 5. tohoto článku, smluvní strany sepíší protokol o stavu </w:t>
      </w:r>
      <w:r w:rsidR="00BA6D05">
        <w:rPr>
          <w:rFonts w:ascii="Times New Roman" w:hAnsi="Times New Roman"/>
        </w:rPr>
        <w:t>realizace</w:t>
      </w:r>
      <w:r w:rsidR="00BA6D05" w:rsidRPr="00EE5739">
        <w:rPr>
          <w:rFonts w:ascii="Times New Roman" w:hAnsi="Times New Roman"/>
        </w:rPr>
        <w:t xml:space="preserve"> </w:t>
      </w:r>
      <w:r w:rsidRPr="00EE5739">
        <w:rPr>
          <w:rFonts w:ascii="Times New Roman" w:hAnsi="Times New Roman"/>
        </w:rPr>
        <w:t>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lastRenderedPageBreak/>
        <w:t xml:space="preserve">Vzájemné pohledávky smluvních stran vzniklé ke dni odstoupení od smlouvy podle odstavců 4. a 5. tohoto článku se vypořádají vzájemným zápočtem, přičemž tento zápočet provede objednatel. </w:t>
      </w:r>
    </w:p>
    <w:p w14:paraId="7D75DBB4" w14:textId="77777777" w:rsidR="00717849" w:rsidRDefault="00717849" w:rsidP="00EE5739">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2D7A78B6" w14:textId="77777777"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8" w:name="_Toc520713868"/>
      <w:bookmarkStart w:id="179" w:name="_Toc520714005"/>
      <w:bookmarkStart w:id="180" w:name="_Ref520789334"/>
      <w:bookmarkStart w:id="181" w:name="_Toc395609831"/>
      <w:bookmarkStart w:id="182" w:name="_Toc38894301"/>
      <w:bookmarkStart w:id="183" w:name="_Toc53998071"/>
      <w:r w:rsidRPr="00717849">
        <w:rPr>
          <w:rFonts w:ascii="Times New Roman" w:eastAsia="Times New Roman" w:hAnsi="Times New Roman" w:cs="Times New Roman"/>
          <w:b/>
          <w:bCs/>
          <w:kern w:val="32"/>
          <w:sz w:val="24"/>
          <w:szCs w:val="32"/>
        </w:rPr>
        <w:t>Vyšší moc</w:t>
      </w:r>
      <w:bookmarkEnd w:id="178"/>
      <w:bookmarkEnd w:id="179"/>
      <w:bookmarkEnd w:id="180"/>
      <w:bookmarkEnd w:id="181"/>
      <w:bookmarkEnd w:id="182"/>
      <w:bookmarkEnd w:id="183"/>
    </w:p>
    <w:p w14:paraId="10FD3345" w14:textId="69237600"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5CD13A7E"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 xml:space="preserve">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w:t>
      </w:r>
      <w:r w:rsidR="00BA6D05">
        <w:rPr>
          <w:rFonts w:ascii="Times New Roman" w:hAnsi="Times New Roman"/>
        </w:rPr>
        <w:t>realizace</w:t>
      </w:r>
      <w:r w:rsidR="00BA6D05" w:rsidRPr="00E64539">
        <w:rPr>
          <w:rFonts w:ascii="Times New Roman" w:hAnsi="Times New Roman"/>
        </w:rPr>
        <w:t xml:space="preserve"> </w:t>
      </w:r>
      <w:r w:rsidRPr="00E64539">
        <w:rPr>
          <w:rFonts w:ascii="Times New Roman" w:hAnsi="Times New Roman"/>
        </w:rPr>
        <w:t>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77777777"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t>XXVII.</w:t>
      </w:r>
    </w:p>
    <w:p w14:paraId="6E5A0B8A"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4" w:name="_Toc520713869"/>
      <w:bookmarkStart w:id="185" w:name="_Toc520714006"/>
      <w:bookmarkStart w:id="186" w:name="_Ref521391496"/>
      <w:bookmarkStart w:id="187" w:name="_Toc395609832"/>
      <w:bookmarkStart w:id="188" w:name="_Toc38894302"/>
      <w:bookmarkStart w:id="189" w:name="_Toc53998072"/>
      <w:r w:rsidRPr="00717849">
        <w:rPr>
          <w:rFonts w:ascii="Times New Roman" w:eastAsia="Times New Roman" w:hAnsi="Times New Roman" w:cs="Times New Roman"/>
          <w:b/>
          <w:bCs/>
          <w:kern w:val="32"/>
          <w:sz w:val="24"/>
          <w:szCs w:val="32"/>
        </w:rPr>
        <w:t>Úkony, doručování, počítání času</w:t>
      </w:r>
      <w:bookmarkEnd w:id="184"/>
      <w:bookmarkEnd w:id="185"/>
      <w:bookmarkEnd w:id="186"/>
      <w:bookmarkEnd w:id="187"/>
      <w:bookmarkEnd w:id="188"/>
      <w:bookmarkEnd w:id="189"/>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 xml:space="preserve">Úkony mezi smluvními stranami jsou oprávněny činit statutární orgány, osoby uvedené v odstavci 2. tohoto článku, případně osoby k těmto úkonům příslušnou smluvní stranou </w:t>
      </w:r>
      <w:r w:rsidRPr="00EA1629">
        <w:rPr>
          <w:rFonts w:ascii="Times New Roman" w:hAnsi="Times New Roman"/>
        </w:rPr>
        <w:lastRenderedPageBreak/>
        <w:t>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190" w:name="_Ref521391514"/>
      <w:r w:rsidRPr="000D5A45">
        <w:rPr>
          <w:rFonts w:ascii="Times New Roman" w:hAnsi="Times New Roman"/>
        </w:rPr>
        <w:t>Osobami, oprávněnými k úkonům mezi smluvními stranami, jsou pro účel smlouvy kromě statutárních orgánů a osob písemně zmocněných</w:t>
      </w:r>
      <w:bookmarkEnd w:id="190"/>
      <w:r w:rsidRPr="000D5A45">
        <w:rPr>
          <w:rFonts w:ascii="Times New Roman" w:hAnsi="Times New Roman"/>
        </w:rPr>
        <w:t>:</w:t>
      </w:r>
    </w:p>
    <w:p w14:paraId="5875E9AC" w14:textId="520C7038" w:rsidR="00717849" w:rsidRPr="00C9207E"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C9207E">
        <w:rPr>
          <w:rFonts w:ascii="Times New Roman" w:hAnsi="Times New Roman" w:cs="Times New Roman"/>
          <w:sz w:val="24"/>
          <w:szCs w:val="24"/>
        </w:rPr>
        <w:t xml:space="preserve">na straně objednatele s výjimkou cenových a smluvních </w:t>
      </w:r>
      <w:r w:rsidRPr="00BF79A5">
        <w:rPr>
          <w:rFonts w:ascii="Times New Roman" w:hAnsi="Times New Roman" w:cs="Times New Roman"/>
          <w:sz w:val="24"/>
          <w:szCs w:val="24"/>
        </w:rPr>
        <w:t>otázek</w:t>
      </w:r>
      <w:r w:rsidR="007B60B7" w:rsidRPr="00BF79A5">
        <w:rPr>
          <w:rFonts w:ascii="Times New Roman" w:hAnsi="Times New Roman" w:cs="Times New Roman"/>
          <w:sz w:val="24"/>
          <w:szCs w:val="24"/>
        </w:rPr>
        <w:t xml:space="preserve"> </w:t>
      </w:r>
      <w:r w:rsidR="008652AB" w:rsidRPr="00BF79A5">
        <w:rPr>
          <w:rFonts w:ascii="Times New Roman" w:hAnsi="Times New Roman" w:cs="Times New Roman"/>
          <w:b/>
          <w:sz w:val="24"/>
          <w:szCs w:val="24"/>
        </w:rPr>
        <w:t>Ondřej Maryška</w:t>
      </w:r>
      <w:r w:rsidR="0099521A" w:rsidRPr="00BF79A5">
        <w:rPr>
          <w:rFonts w:ascii="Times New Roman" w:hAnsi="Times New Roman" w:cs="Times New Roman"/>
          <w:sz w:val="24"/>
          <w:szCs w:val="24"/>
        </w:rPr>
        <w:t>, referent odboru investičního</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objednatele včetně otázek cenových a smluvních </w:t>
      </w:r>
      <w:r w:rsidRPr="003373B8">
        <w:rPr>
          <w:rFonts w:ascii="Times New Roman" w:hAnsi="Times New Roman" w:cs="Times New Roman"/>
          <w:b/>
          <w:sz w:val="24"/>
          <w:szCs w:val="24"/>
        </w:rPr>
        <w:t>vedoucí odboru investičního Ing. Marcela Nečekalová</w:t>
      </w:r>
      <w:r w:rsidRPr="000D5A45">
        <w:rPr>
          <w:rFonts w:ascii="Times New Roman" w:hAnsi="Times New Roman" w:cs="Times New Roman"/>
          <w:sz w:val="24"/>
          <w:szCs w:val="24"/>
        </w:rPr>
        <w:t>;</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191" w:name="_Ref521391542"/>
      <w:r w:rsidRPr="00EA1629">
        <w:rPr>
          <w:rFonts w:ascii="Times New Roman" w:hAnsi="Times New Roman"/>
        </w:rPr>
        <w:t>Smluvní strany se dohodly, že veškerá korespondence související s provedením díla podle smlouvy bude doručována na adresu</w:t>
      </w:r>
      <w:bookmarkEnd w:id="191"/>
      <w:r w:rsidRPr="00EA1629">
        <w:rPr>
          <w:rFonts w:ascii="Times New Roman" w:hAnsi="Times New Roman"/>
        </w:rPr>
        <w:t>:</w:t>
      </w:r>
    </w:p>
    <w:p w14:paraId="33CB5059" w14:textId="77777777"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t>objednatele Městský úřad Cheb, odbor investiční, náměstí Krále Jiřího z Poděbrad 1/14, 350 20 Cheb</w:t>
      </w:r>
    </w:p>
    <w:p w14:paraId="19D62739" w14:textId="77777777"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ermEnd w:id="358113143"/>
      <w:proofErr w:type="spellEnd"/>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7777777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2" w:name="_Toc520713870"/>
      <w:bookmarkStart w:id="193" w:name="_Toc520714007"/>
      <w:bookmarkStart w:id="194" w:name="_Toc38894303"/>
      <w:bookmarkStart w:id="195" w:name="_Toc53998073"/>
      <w:r w:rsidRPr="00717849">
        <w:rPr>
          <w:rFonts w:ascii="Times New Roman" w:eastAsia="Times New Roman" w:hAnsi="Times New Roman" w:cs="Times New Roman"/>
          <w:b/>
          <w:bCs/>
          <w:kern w:val="32"/>
          <w:sz w:val="24"/>
          <w:szCs w:val="32"/>
        </w:rPr>
        <w:t>Účinnost smlouvy</w:t>
      </w:r>
      <w:bookmarkEnd w:id="192"/>
      <w:bookmarkEnd w:id="193"/>
      <w:bookmarkEnd w:id="194"/>
      <w:bookmarkEnd w:id="195"/>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196"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Smlouva nabývá účinnosti nejdříve dnem uveřejnění prostřednictvím registru smluv dle zákona č. 340/2015 Sb., o zvláštních podmínkách účinnosti některých smluv, uveřejňování </w:t>
      </w:r>
      <w:r w:rsidRPr="00717849">
        <w:rPr>
          <w:rFonts w:ascii="Times New Roman" w:eastAsia="Times New Roman" w:hAnsi="Times New Roman" w:cs="Times New Roman"/>
          <w:sz w:val="24"/>
          <w:szCs w:val="24"/>
        </w:rPr>
        <w:lastRenderedPageBreak/>
        <w:t>těchto smluv a o registru smluv, ve znění pozdějších předpisů. Objednatel se zavazuje realizovat zveřejnění této smlouvy v předmětném registru v souladu s uvedeným zákonem.</w:t>
      </w:r>
    </w:p>
    <w:p w14:paraId="7701A770" w14:textId="673D6E48" w:rsidR="00500F03" w:rsidRPr="00755050" w:rsidRDefault="00717849" w:rsidP="00755050">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Plnění podle smlouvy v letech následujících po roce, v němž byla uzavřena, bude probíhat na základě stanovení rozsahu </w:t>
      </w:r>
      <w:r w:rsidR="00BA6D05">
        <w:rPr>
          <w:rFonts w:ascii="Times New Roman" w:eastAsia="Times New Roman" w:hAnsi="Times New Roman" w:cs="Times New Roman"/>
          <w:sz w:val="24"/>
          <w:szCs w:val="24"/>
        </w:rPr>
        <w:t>realizace</w:t>
      </w:r>
      <w:r w:rsidR="00BA6D05"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jež má být uskutečněn</w:t>
      </w:r>
      <w:r w:rsidR="00BA6D05">
        <w:rPr>
          <w:rFonts w:ascii="Times New Roman" w:eastAsia="Times New Roman" w:hAnsi="Times New Roman" w:cs="Times New Roman"/>
          <w:sz w:val="24"/>
          <w:szCs w:val="24"/>
        </w:rPr>
        <w:t>o</w:t>
      </w:r>
      <w:r w:rsidRPr="00717849">
        <w:rPr>
          <w:rFonts w:ascii="Times New Roman" w:eastAsia="Times New Roman" w:hAnsi="Times New Roman" w:cs="Times New Roman"/>
          <w:sz w:val="24"/>
          <w:szCs w:val="24"/>
        </w:rPr>
        <w:t xml:space="preserve"> v příslušném kalendářním roce.</w:t>
      </w:r>
    </w:p>
    <w:p w14:paraId="64C299D6" w14:textId="7C6AB98A"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XXIX.</w:t>
      </w:r>
    </w:p>
    <w:p w14:paraId="18949710"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7" w:name="_Toc53998074"/>
      <w:r w:rsidRPr="00717849">
        <w:rPr>
          <w:rFonts w:ascii="Times New Roman" w:eastAsia="Times New Roman" w:hAnsi="Times New Roman" w:cs="Times New Roman"/>
          <w:b/>
          <w:bCs/>
          <w:kern w:val="32"/>
          <w:sz w:val="24"/>
          <w:szCs w:val="32"/>
        </w:rPr>
        <w:t>Celistvost smlouvy a vzdání se práv</w:t>
      </w:r>
      <w:bookmarkEnd w:id="196"/>
      <w:bookmarkEnd w:id="197"/>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77777777"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p>
    <w:p w14:paraId="3F60D2E1" w14:textId="77777777" w:rsidR="00717849" w:rsidRPr="00717849" w:rsidRDefault="00717849" w:rsidP="00D1114C">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8" w:name="_Toc38894305"/>
      <w:bookmarkStart w:id="199" w:name="_Toc53998075"/>
      <w:r w:rsidRPr="00717849">
        <w:rPr>
          <w:rFonts w:ascii="Times New Roman" w:eastAsia="Times New Roman" w:hAnsi="Times New Roman" w:cs="Times New Roman"/>
          <w:b/>
          <w:bCs/>
          <w:kern w:val="32"/>
          <w:sz w:val="24"/>
          <w:szCs w:val="32"/>
        </w:rPr>
        <w:t>Postoupení práv ze smlouvy</w:t>
      </w:r>
      <w:bookmarkEnd w:id="198"/>
      <w:bookmarkEnd w:id="199"/>
    </w:p>
    <w:p w14:paraId="0086D523" w14:textId="77777777" w:rsidR="00717849" w:rsidRPr="000C1246" w:rsidRDefault="00717849" w:rsidP="000C1246">
      <w:pPr>
        <w:spacing w:before="120" w:after="120" w:line="280" w:lineRule="exact"/>
        <w:ind w:left="360"/>
        <w:jc w:val="both"/>
        <w:rPr>
          <w:rFonts w:ascii="Times New Roman" w:hAnsi="Times New Roman" w:cs="Times New Roman"/>
          <w:sz w:val="24"/>
          <w:szCs w:val="24"/>
        </w:rPr>
      </w:pPr>
      <w:r w:rsidRPr="000C1246">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7B97A57A" w14:textId="6DAE73AF" w:rsidR="0018432C" w:rsidRDefault="0018432C" w:rsidP="0018432C">
      <w:pPr>
        <w:spacing w:before="120" w:after="0" w:line="280" w:lineRule="exact"/>
        <w:jc w:val="center"/>
        <w:rPr>
          <w:rFonts w:ascii="Times New Roman" w:eastAsia="Times New Roman" w:hAnsi="Times New Roman" w:cs="Times New Roman"/>
          <w:b/>
          <w:sz w:val="24"/>
          <w:szCs w:val="24"/>
        </w:rPr>
      </w:pPr>
      <w:bookmarkStart w:id="200" w:name="_Toc520713871"/>
      <w:bookmarkStart w:id="201" w:name="_Toc520714008"/>
      <w:bookmarkStart w:id="202" w:name="_Toc38894306"/>
      <w:bookmarkStart w:id="203" w:name="_Toc53998076"/>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00"/>
      <w:bookmarkEnd w:id="201"/>
      <w:bookmarkEnd w:id="202"/>
      <w:bookmarkEnd w:id="203"/>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4DD3E068"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w:t>
      </w:r>
      <w:r w:rsidRPr="000C1246">
        <w:rPr>
          <w:rFonts w:ascii="Times New Roman" w:hAnsi="Times New Roman"/>
        </w:rPr>
        <w:lastRenderedPageBreak/>
        <w:t xml:space="preserve">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0C1246" w:rsidRDefault="00717849" w:rsidP="000C1246">
      <w:pPr>
        <w:pStyle w:val="Zkladntext"/>
        <w:rPr>
          <w:rFonts w:ascii="Times New Roman" w:hAnsi="Times New Roman"/>
        </w:rPr>
      </w:pPr>
      <w:r w:rsidRPr="000C1246">
        <w:rPr>
          <w:rFonts w:ascii="Times New Roman" w:hAnsi="Times New Roman"/>
        </w:rPr>
        <w:t>Vůle smluvních stran je vyjádřena v dokumentech a podkladech, které tvoří smlouvu o dílo (viz úvodní strana).</w:t>
      </w:r>
    </w:p>
    <w:p w14:paraId="14A05D60" w14:textId="3EBD10DE" w:rsidR="00386A64" w:rsidRPr="00C9207E" w:rsidRDefault="00717849" w:rsidP="00756B09">
      <w:pPr>
        <w:pStyle w:val="Zkladntext"/>
        <w:rPr>
          <w:rFonts w:ascii="Times New Roman" w:hAnsi="Times New Roman"/>
        </w:rPr>
      </w:pPr>
      <w:r w:rsidRPr="00C9207E">
        <w:rPr>
          <w:rFonts w:ascii="Times New Roman" w:hAnsi="Times New Roman"/>
        </w:rPr>
        <w:t xml:space="preserve">Uzavření této smlouvy bylo schváleno Radou města Cheb dne </w:t>
      </w:r>
      <w:r w:rsidR="00D70946" w:rsidRPr="00C9207E">
        <w:rPr>
          <w:rFonts w:ascii="Times New Roman" w:hAnsi="Times New Roman"/>
        </w:rPr>
        <w:t>09</w:t>
      </w:r>
      <w:r w:rsidR="00386A64" w:rsidRPr="00C9207E">
        <w:rPr>
          <w:rFonts w:ascii="Times New Roman" w:hAnsi="Times New Roman"/>
        </w:rPr>
        <w:t>.</w:t>
      </w:r>
      <w:r w:rsidR="00D70946" w:rsidRPr="00C9207E">
        <w:rPr>
          <w:rFonts w:ascii="Times New Roman" w:hAnsi="Times New Roman"/>
        </w:rPr>
        <w:t>10</w:t>
      </w:r>
      <w:r w:rsidR="00386A64" w:rsidRPr="00C9207E">
        <w:rPr>
          <w:rFonts w:ascii="Times New Roman" w:hAnsi="Times New Roman"/>
        </w:rPr>
        <w:t>.</w:t>
      </w:r>
      <w:r w:rsidR="00D70946" w:rsidRPr="00C9207E">
        <w:rPr>
          <w:rFonts w:ascii="Times New Roman" w:hAnsi="Times New Roman"/>
        </w:rPr>
        <w:t xml:space="preserve">2025 </w:t>
      </w:r>
      <w:r w:rsidR="00386A64" w:rsidRPr="00C9207E">
        <w:rPr>
          <w:rFonts w:ascii="Times New Roman" w:hAnsi="Times New Roman"/>
        </w:rPr>
        <w:t>pod č. usnesení RM</w:t>
      </w:r>
      <w:r w:rsidR="00386A64" w:rsidRPr="00C9207E">
        <w:rPr>
          <w:rFonts w:ascii="Times New Roman" w:hAnsi="Times New Roman"/>
          <w:bCs/>
        </w:rPr>
        <w:t xml:space="preserve"> </w:t>
      </w:r>
      <w:r w:rsidR="00386A64" w:rsidRPr="00C9207E">
        <w:rPr>
          <w:rFonts w:ascii="Times New Roman" w:hAnsi="Times New Roman"/>
          <w:bCs/>
          <w:color w:val="000000"/>
        </w:rPr>
        <w:t xml:space="preserve">č. </w:t>
      </w:r>
      <w:r w:rsidR="0099521A" w:rsidRPr="00C9207E">
        <w:rPr>
          <w:rFonts w:ascii="Times New Roman" w:hAnsi="Times New Roman"/>
          <w:bCs/>
          <w:color w:val="000000"/>
        </w:rPr>
        <w:t>602</w:t>
      </w:r>
      <w:r w:rsidR="00386A64" w:rsidRPr="00C9207E">
        <w:rPr>
          <w:rFonts w:ascii="Times New Roman" w:hAnsi="Times New Roman"/>
          <w:bCs/>
          <w:color w:val="000000"/>
        </w:rPr>
        <w:t>/</w:t>
      </w:r>
      <w:r w:rsidR="0099521A" w:rsidRPr="00C9207E">
        <w:rPr>
          <w:rFonts w:ascii="Times New Roman" w:hAnsi="Times New Roman"/>
          <w:bCs/>
          <w:color w:val="000000"/>
        </w:rPr>
        <w:t>10</w:t>
      </w:r>
      <w:r w:rsidR="00386A64" w:rsidRPr="00C9207E">
        <w:rPr>
          <w:rFonts w:ascii="Times New Roman" w:hAnsi="Times New Roman"/>
          <w:bCs/>
          <w:color w:val="000000"/>
        </w:rPr>
        <w:t>/</w:t>
      </w:r>
      <w:r w:rsidR="0099521A" w:rsidRPr="00C9207E">
        <w:rPr>
          <w:rFonts w:ascii="Times New Roman" w:hAnsi="Times New Roman"/>
          <w:bCs/>
          <w:color w:val="000000"/>
        </w:rPr>
        <w:t>2025, mat. č. 627/2025</w:t>
      </w:r>
      <w:r w:rsidR="00386A64" w:rsidRPr="00C9207E">
        <w:rPr>
          <w:rFonts w:ascii="Times New Roman" w:hAnsi="Times New Roman"/>
        </w:rPr>
        <w:t>.</w:t>
      </w:r>
    </w:p>
    <w:p w14:paraId="174CC804" w14:textId="77777777" w:rsidR="000D0461" w:rsidRPr="00386A64" w:rsidRDefault="00717849" w:rsidP="000D0461">
      <w:pPr>
        <w:pStyle w:val="Zkladntext"/>
        <w:rPr>
          <w:rFonts w:ascii="Times New Roman" w:hAnsi="Times New Roman"/>
        </w:rPr>
      </w:pPr>
      <w:r w:rsidRPr="00386A64">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399124C5" w:rsidR="008051D8" w:rsidRPr="000D0461" w:rsidRDefault="008051D8" w:rsidP="000D0461">
      <w:pPr>
        <w:pStyle w:val="Zkladntext"/>
        <w:rPr>
          <w:rFonts w:ascii="Times New Roman" w:hAnsi="Times New Roman"/>
        </w:rPr>
      </w:pPr>
      <w:r w:rsidRPr="000D0461">
        <w:rPr>
          <w:rFonts w:ascii="Times New Roman" w:hAnsi="Times New Roman"/>
        </w:rPr>
        <w:t xml:space="preserve">Zhotovitel je povinen informovat objednatele, a to za účelem splnění povinností stanovených </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0C1246" w:rsidRDefault="008051D8" w:rsidP="00CA31BA">
      <w:pPr>
        <w:pStyle w:val="Zkladntext"/>
        <w:numPr>
          <w:ilvl w:val="0"/>
          <w:numId w:val="0"/>
        </w:numPr>
        <w:ind w:left="360" w:hanging="360"/>
        <w:rPr>
          <w:rFonts w:ascii="Times New Roman" w:hAnsi="Times New Roman"/>
        </w:rPr>
      </w:pP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7F7F496F"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008821FD">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0E23E322"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77777777"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za objednatele</w:t>
      </w:r>
    </w:p>
    <w:p w14:paraId="05EC9D20" w14:textId="77777777"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61548EFE" w14:textId="77777777" w:rsidR="00FC0661" w:rsidRDefault="00FC0661"/>
    <w:sectPr w:rsidR="00FC0661" w:rsidSect="007C1556">
      <w:headerReference w:type="default" r:id="rId8"/>
      <w:footerReference w:type="default" r:id="rId9"/>
      <w:headerReference w:type="first" r:id="rId10"/>
      <w:footerReference w:type="first" r:id="rId11"/>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D889" w14:textId="77777777" w:rsidR="002332B2" w:rsidRDefault="002332B2" w:rsidP="00717849">
      <w:pPr>
        <w:spacing w:after="0" w:line="240" w:lineRule="auto"/>
      </w:pPr>
      <w:r>
        <w:separator/>
      </w:r>
    </w:p>
  </w:endnote>
  <w:endnote w:type="continuationSeparator" w:id="0">
    <w:p w14:paraId="731968A7" w14:textId="77777777" w:rsidR="002332B2" w:rsidRDefault="002332B2"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267C466D" w:rsidR="009B3E10" w:rsidRPr="00F932ED" w:rsidRDefault="009B3E10">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Pr>
        <w:rFonts w:ascii="Times New Roman" w:hAnsi="Times New Roman"/>
        <w:noProof/>
      </w:rPr>
      <w:t>31</w:t>
    </w:r>
    <w:r w:rsidRPr="00F932ED">
      <w:rPr>
        <w:rFonts w:ascii="Times New Roman" w:hAnsi="Times New Roman"/>
      </w:rPr>
      <w:fldChar w:fldCharType="end"/>
    </w:r>
    <w:r w:rsidRPr="00F932ED">
      <w:rPr>
        <w:rFonts w:ascii="Times New Roman" w:hAnsi="Times New Roman"/>
      </w:rPr>
      <w:t xml:space="preserve"> z </w:t>
    </w:r>
    <w:r w:rsidRPr="00755050">
      <w:rPr>
        <w:rFonts w:ascii="Times New Roman" w:hAnsi="Times New Roman"/>
      </w:rPr>
      <w:fldChar w:fldCharType="begin"/>
    </w:r>
    <w:r w:rsidRPr="00755050">
      <w:rPr>
        <w:rFonts w:ascii="Times New Roman" w:hAnsi="Times New Roman"/>
      </w:rPr>
      <w:instrText>NUMPAGES  \* Arabic  \* MERGEFORMAT</w:instrText>
    </w:r>
    <w:r w:rsidRPr="00755050">
      <w:rPr>
        <w:rFonts w:ascii="Times New Roman" w:hAnsi="Times New Roman"/>
      </w:rPr>
      <w:fldChar w:fldCharType="separate"/>
    </w:r>
    <w:r w:rsidRPr="00755050">
      <w:rPr>
        <w:rFonts w:ascii="Times New Roman" w:hAnsi="Times New Roman"/>
        <w:noProof/>
      </w:rPr>
      <w:t>31</w:t>
    </w:r>
    <w:r w:rsidRPr="00755050">
      <w:rPr>
        <w:rFonts w:ascii="Times New Roman" w:hAnsi="Times New Roman"/>
      </w:rPr>
      <w:fldChar w:fldCharType="end"/>
    </w:r>
  </w:p>
  <w:p w14:paraId="17F9B7CD" w14:textId="0248E73D" w:rsidR="009B3E10" w:rsidRPr="00DA1B0A" w:rsidRDefault="009B3E10" w:rsidP="00697BA5">
    <w:pPr>
      <w:pStyle w:val="Zpat"/>
      <w:jc w:val="center"/>
      <w:rPr>
        <w:rFonts w:ascii="Times New Roman" w:hAnsi="Times New Roman"/>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0B" w14:textId="50EFBCF1" w:rsidR="009B3E10" w:rsidRPr="00755050" w:rsidRDefault="009B3E10" w:rsidP="00697BA5">
    <w:pPr>
      <w:pStyle w:val="Zpat"/>
      <w:jc w:val="center"/>
      <w:rPr>
        <w:rFonts w:ascii="Times New Roman" w:hAnsi="Times New Roman"/>
      </w:rPr>
    </w:pPr>
    <w:r w:rsidRPr="00755050">
      <w:rPr>
        <w:rFonts w:ascii="Times New Roman" w:hAnsi="Times New Roman"/>
      </w:rPr>
      <w:t xml:space="preserve">Stránka </w:t>
    </w:r>
    <w:r w:rsidRPr="00755050">
      <w:rPr>
        <w:rFonts w:ascii="Times New Roman" w:hAnsi="Times New Roman"/>
      </w:rPr>
      <w:fldChar w:fldCharType="begin"/>
    </w:r>
    <w:r w:rsidRPr="00755050">
      <w:rPr>
        <w:rFonts w:ascii="Times New Roman" w:hAnsi="Times New Roman"/>
      </w:rPr>
      <w:instrText>PAGE  \* Arabic  \* MERGEFORMAT</w:instrText>
    </w:r>
    <w:r w:rsidRPr="00755050">
      <w:rPr>
        <w:rFonts w:ascii="Times New Roman" w:hAnsi="Times New Roman"/>
      </w:rPr>
      <w:fldChar w:fldCharType="separate"/>
    </w:r>
    <w:r w:rsidRPr="00755050">
      <w:rPr>
        <w:rFonts w:ascii="Times New Roman" w:hAnsi="Times New Roman"/>
        <w:noProof/>
      </w:rPr>
      <w:t>1</w:t>
    </w:r>
    <w:r w:rsidRPr="00755050">
      <w:rPr>
        <w:rFonts w:ascii="Times New Roman" w:hAnsi="Times New Roman"/>
      </w:rPr>
      <w:fldChar w:fldCharType="end"/>
    </w:r>
    <w:r w:rsidRPr="00755050">
      <w:rPr>
        <w:rFonts w:ascii="Times New Roman" w:hAnsi="Times New Roman"/>
      </w:rPr>
      <w:t xml:space="preserve"> z 3</w:t>
    </w:r>
    <w:r w:rsidR="00755050">
      <w:rPr>
        <w:rFonts w:ascii="Times New Roman" w:hAnsi="Times New Roman"/>
      </w:rPr>
      <w:t>3</w:t>
    </w:r>
  </w:p>
  <w:p w14:paraId="6EF72EB9" w14:textId="77777777" w:rsidR="009B3E10" w:rsidRDefault="009B3E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0538" w14:textId="77777777" w:rsidR="002332B2" w:rsidRDefault="002332B2" w:rsidP="00717849">
      <w:pPr>
        <w:spacing w:after="0" w:line="240" w:lineRule="auto"/>
      </w:pPr>
      <w:r>
        <w:separator/>
      </w:r>
    </w:p>
  </w:footnote>
  <w:footnote w:type="continuationSeparator" w:id="0">
    <w:p w14:paraId="2867273B" w14:textId="77777777" w:rsidR="002332B2" w:rsidRDefault="002332B2"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58FC2480" w:rsidR="009B3E10" w:rsidRPr="009A06DF" w:rsidRDefault="00FF17E2" w:rsidP="00697BA5">
    <w:pPr>
      <w:pStyle w:val="Zhlav"/>
      <w:jc w:val="right"/>
      <w:rPr>
        <w:rFonts w:ascii="Times New Roman" w:hAnsi="Times New Roman"/>
        <w:i/>
        <w:sz w:val="18"/>
        <w:szCs w:val="18"/>
      </w:rPr>
    </w:pPr>
    <w:r>
      <w:rPr>
        <w:noProof/>
      </w:rPr>
      <w:drawing>
        <wp:inline distT="0" distB="0" distL="0" distR="0" wp14:anchorId="00FBF7CD" wp14:editId="4F609F45">
          <wp:extent cx="5939790" cy="735999"/>
          <wp:effectExtent l="0" t="0" r="381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735999"/>
                  </a:xfrm>
                  <a:prstGeom prst="rect">
                    <a:avLst/>
                  </a:prstGeom>
                  <a:noFill/>
                  <a:ln>
                    <a:noFill/>
                  </a:ln>
                </pic:spPr>
              </pic:pic>
            </a:graphicData>
          </a:graphic>
        </wp:inline>
      </w:drawing>
    </w:r>
    <w:r w:rsidR="009B3E10" w:rsidRPr="00830783">
      <w:rPr>
        <w:rFonts w:ascii="Times New Roman" w:hAnsi="Times New Roman"/>
        <w:i/>
        <w:sz w:val="18"/>
        <w:szCs w:val="18"/>
      </w:rPr>
      <w:t xml:space="preserve">číslo </w:t>
    </w:r>
    <w:r w:rsidR="009B3E10" w:rsidRPr="00F115D5">
      <w:rPr>
        <w:rFonts w:ascii="Times New Roman" w:hAnsi="Times New Roman"/>
        <w:i/>
        <w:sz w:val="16"/>
        <w:szCs w:val="16"/>
      </w:rPr>
      <w:t>smlouvy</w:t>
    </w:r>
    <w:r w:rsidR="009B3E10" w:rsidRPr="00830783">
      <w:rPr>
        <w:rFonts w:ascii="Times New Roman" w:hAnsi="Times New Roman"/>
        <w:i/>
        <w:sz w:val="18"/>
        <w:szCs w:val="18"/>
      </w:rPr>
      <w:t xml:space="preserve"> u objednatele: </w:t>
    </w:r>
    <w:r w:rsidR="009B3E10" w:rsidRPr="000329A1">
      <w:rPr>
        <w:rFonts w:ascii="Times New Roman" w:hAnsi="Times New Roman"/>
        <w:i/>
        <w:sz w:val="18"/>
        <w:szCs w:val="18"/>
      </w:rPr>
      <w:t>INV</w:t>
    </w:r>
    <w:r w:rsidR="009B3E10">
      <w:rPr>
        <w:rFonts w:ascii="Times New Roman" w:hAnsi="Times New Roman"/>
        <w:i/>
        <w:sz w:val="18"/>
        <w:szCs w:val="18"/>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58528E41" w:rsidR="009B3E10" w:rsidRDefault="00D97917" w:rsidP="00697BA5">
    <w:pPr>
      <w:pStyle w:val="Zhlav"/>
      <w:jc w:val="right"/>
      <w:rPr>
        <w:rFonts w:ascii="Times New Roman" w:hAnsi="Times New Roman"/>
        <w:i/>
        <w:sz w:val="18"/>
        <w:szCs w:val="18"/>
      </w:rPr>
    </w:pPr>
    <w:r>
      <w:rPr>
        <w:noProof/>
      </w:rPr>
      <w:drawing>
        <wp:inline distT="0" distB="0" distL="0" distR="0" wp14:anchorId="72282D13" wp14:editId="57B04502">
          <wp:extent cx="5939790" cy="735965"/>
          <wp:effectExtent l="0" t="0" r="3810" b="6985"/>
          <wp:docPr id="1623649867" name="Obrázek 1623649867" descr="Obsah obrázku text, snímek obrazovky,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49867" name="Obrázek 1623649867" descr="Obsah obrázku text, snímek obrazovky, Písmo,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735965"/>
                  </a:xfrm>
                  <a:prstGeom prst="rect">
                    <a:avLst/>
                  </a:prstGeom>
                  <a:noFill/>
                  <a:ln>
                    <a:noFill/>
                  </a:ln>
                </pic:spPr>
              </pic:pic>
            </a:graphicData>
          </a:graphic>
        </wp:inline>
      </w:drawing>
    </w:r>
    <w:r w:rsidR="009B3E10">
      <w:rPr>
        <w:rFonts w:ascii="Times New Roman" w:hAnsi="Times New Roman"/>
        <w:i/>
        <w:sz w:val="18"/>
        <w:szCs w:val="18"/>
      </w:rPr>
      <w:t>číslo smlouvy u objednatele: INV ..</w:t>
    </w:r>
    <w:r w:rsidR="009B3E10" w:rsidRPr="00D2005A">
      <w:rPr>
        <w:rFonts w:ascii="Times New Roman" w:hAnsi="Times New Roman"/>
        <w:i/>
        <w:sz w:val="18"/>
        <w:szCs w:val="18"/>
      </w:rPr>
      <w:t>/2</w:t>
    </w:r>
    <w:r w:rsidR="009B3E10" w:rsidRPr="00830783">
      <w:rPr>
        <w:rFonts w:ascii="Times New Roman" w:hAnsi="Times New Roman"/>
        <w:i/>
        <w:sz w:val="18"/>
        <w:szCs w:val="18"/>
      </w:rPr>
      <w:t>0</w:t>
    </w:r>
    <w:r w:rsidR="009B3E10">
      <w:rPr>
        <w:rFonts w:ascii="Times New Roman" w:hAnsi="Times New Roman"/>
        <w:i/>
        <w:sz w:val="18"/>
        <w:szCs w:val="18"/>
      </w:rPr>
      <w:t>25</w:t>
    </w:r>
  </w:p>
  <w:p w14:paraId="6666F158" w14:textId="77777777" w:rsidR="009B3E10" w:rsidRDefault="009B3E10"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1"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3"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4"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09459C"/>
    <w:multiLevelType w:val="multilevel"/>
    <w:tmpl w:val="D174D0F8"/>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84D63E0"/>
    <w:multiLevelType w:val="hybridMultilevel"/>
    <w:tmpl w:val="A8B48172"/>
    <w:lvl w:ilvl="0" w:tplc="04050017">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5B2C5DF0"/>
    <w:multiLevelType w:val="hybridMultilevel"/>
    <w:tmpl w:val="22964F5A"/>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341203919">
    <w:abstractNumId w:val="16"/>
  </w:num>
  <w:num w:numId="2" w16cid:durableId="1872523905">
    <w:abstractNumId w:val="3"/>
  </w:num>
  <w:num w:numId="3" w16cid:durableId="103503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3386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01089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6961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1999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5425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0193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695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802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9860200">
    <w:abstractNumId w:val="16"/>
  </w:num>
  <w:num w:numId="13" w16cid:durableId="1189488009">
    <w:abstractNumId w:val="16"/>
  </w:num>
  <w:num w:numId="14" w16cid:durableId="1075203440">
    <w:abstractNumId w:val="16"/>
  </w:num>
  <w:num w:numId="15" w16cid:durableId="5089528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4890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47172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4780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4690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607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5018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12839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3307052">
    <w:abstractNumId w:val="11"/>
  </w:num>
  <w:num w:numId="24" w16cid:durableId="20478690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84907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3070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4076670">
    <w:abstractNumId w:val="10"/>
    <w:lvlOverride w:ilvl="0">
      <w:startOverride w:val="1"/>
    </w:lvlOverride>
  </w:num>
  <w:num w:numId="28" w16cid:durableId="1771854255">
    <w:abstractNumId w:val="6"/>
  </w:num>
  <w:num w:numId="29" w16cid:durableId="1604916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4360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6893852">
    <w:abstractNumId w:val="24"/>
  </w:num>
  <w:num w:numId="32" w16cid:durableId="100300696">
    <w:abstractNumId w:val="13"/>
  </w:num>
  <w:num w:numId="33" w16cid:durableId="851382472">
    <w:abstractNumId w:val="1"/>
  </w:num>
  <w:num w:numId="34" w16cid:durableId="1547793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7436754">
    <w:abstractNumId w:val="18"/>
  </w:num>
  <w:num w:numId="36" w16cid:durableId="2035114500">
    <w:abstractNumId w:val="2"/>
  </w:num>
  <w:num w:numId="37" w16cid:durableId="1454519265">
    <w:abstractNumId w:val="9"/>
  </w:num>
  <w:num w:numId="38" w16cid:durableId="1506825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8324608">
    <w:abstractNumId w:val="27"/>
  </w:num>
  <w:num w:numId="40" w16cid:durableId="1732119214">
    <w:abstractNumId w:val="28"/>
  </w:num>
  <w:num w:numId="41" w16cid:durableId="1166943604">
    <w:abstractNumId w:val="5"/>
  </w:num>
  <w:num w:numId="42" w16cid:durableId="1785228865">
    <w:abstractNumId w:val="20"/>
  </w:num>
  <w:num w:numId="43" w16cid:durableId="2010061423">
    <w:abstractNumId w:val="8"/>
  </w:num>
  <w:num w:numId="44" w16cid:durableId="1170606830">
    <w:abstractNumId w:val="7"/>
  </w:num>
  <w:num w:numId="45" w16cid:durableId="1152058820">
    <w:abstractNumId w:val="0"/>
  </w:num>
  <w:num w:numId="46" w16cid:durableId="1033074749">
    <w:abstractNumId w:val="22"/>
  </w:num>
  <w:num w:numId="47" w16cid:durableId="212233860">
    <w:abstractNumId w:val="14"/>
  </w:num>
  <w:num w:numId="48" w16cid:durableId="19910145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1881386">
    <w:abstractNumId w:val="23"/>
  </w:num>
  <w:num w:numId="50" w16cid:durableId="2108886656">
    <w:abstractNumId w:val="4"/>
  </w:num>
  <w:num w:numId="51" w16cid:durableId="993604527">
    <w:abstractNumId w:val="12"/>
  </w:num>
  <w:num w:numId="52" w16cid:durableId="1092507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497633">
    <w:abstractNumId w:val="25"/>
  </w:num>
  <w:num w:numId="54" w16cid:durableId="290092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5832163">
    <w:abstractNumId w:val="26"/>
  </w:num>
  <w:num w:numId="56" w16cid:durableId="8363847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37383063">
    <w:abstractNumId w:val="15"/>
  </w:num>
  <w:num w:numId="58" w16cid:durableId="698774982">
    <w:abstractNumId w:val="19"/>
  </w:num>
  <w:num w:numId="59" w16cid:durableId="703216435">
    <w:abstractNumId w:val="17"/>
  </w:num>
  <w:num w:numId="60" w16cid:durableId="259141089">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ITQu9vkQdD4nS3PP57Cv8pQmpjOJpuC8Im8Cad/vAGPvWFZWAUD34HZ1PVeKou0DLYwBVJuwXyFJYfiTd5PUA==" w:salt="vweu6puVaJasdjeV5Jvhr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5CDC"/>
    <w:rsid w:val="00013BF5"/>
    <w:rsid w:val="0002559B"/>
    <w:rsid w:val="00025DD3"/>
    <w:rsid w:val="0006089A"/>
    <w:rsid w:val="00067F3F"/>
    <w:rsid w:val="00076559"/>
    <w:rsid w:val="00077564"/>
    <w:rsid w:val="00081673"/>
    <w:rsid w:val="00081AED"/>
    <w:rsid w:val="0008528F"/>
    <w:rsid w:val="00087D78"/>
    <w:rsid w:val="00095CC7"/>
    <w:rsid w:val="000A1C22"/>
    <w:rsid w:val="000B74FD"/>
    <w:rsid w:val="000C1246"/>
    <w:rsid w:val="000D0461"/>
    <w:rsid w:val="000D1978"/>
    <w:rsid w:val="000D1A78"/>
    <w:rsid w:val="000D5A45"/>
    <w:rsid w:val="000E29B5"/>
    <w:rsid w:val="000E3876"/>
    <w:rsid w:val="000E52FE"/>
    <w:rsid w:val="000F5E93"/>
    <w:rsid w:val="001118D2"/>
    <w:rsid w:val="00113CAB"/>
    <w:rsid w:val="00123D79"/>
    <w:rsid w:val="00127480"/>
    <w:rsid w:val="00133FBE"/>
    <w:rsid w:val="001372AB"/>
    <w:rsid w:val="00141E42"/>
    <w:rsid w:val="00142F07"/>
    <w:rsid w:val="00154987"/>
    <w:rsid w:val="00154C15"/>
    <w:rsid w:val="001720BC"/>
    <w:rsid w:val="0017272F"/>
    <w:rsid w:val="0017414C"/>
    <w:rsid w:val="00175999"/>
    <w:rsid w:val="001802E6"/>
    <w:rsid w:val="00184210"/>
    <w:rsid w:val="0018432C"/>
    <w:rsid w:val="00184543"/>
    <w:rsid w:val="001A08DB"/>
    <w:rsid w:val="001B0B69"/>
    <w:rsid w:val="001C07A3"/>
    <w:rsid w:val="001C3FE1"/>
    <w:rsid w:val="001C7B64"/>
    <w:rsid w:val="001D608D"/>
    <w:rsid w:val="001E7F1D"/>
    <w:rsid w:val="00214514"/>
    <w:rsid w:val="002268C4"/>
    <w:rsid w:val="002332B2"/>
    <w:rsid w:val="00237723"/>
    <w:rsid w:val="002514C3"/>
    <w:rsid w:val="00254312"/>
    <w:rsid w:val="00254847"/>
    <w:rsid w:val="002604B9"/>
    <w:rsid w:val="002624EF"/>
    <w:rsid w:val="0026353D"/>
    <w:rsid w:val="002674F7"/>
    <w:rsid w:val="00271445"/>
    <w:rsid w:val="00271A21"/>
    <w:rsid w:val="00275AB8"/>
    <w:rsid w:val="00277BE4"/>
    <w:rsid w:val="00285603"/>
    <w:rsid w:val="00287634"/>
    <w:rsid w:val="002B506D"/>
    <w:rsid w:val="002B5D94"/>
    <w:rsid w:val="002B602E"/>
    <w:rsid w:val="002E1A90"/>
    <w:rsid w:val="002E2081"/>
    <w:rsid w:val="002E361E"/>
    <w:rsid w:val="0030517C"/>
    <w:rsid w:val="00314EAF"/>
    <w:rsid w:val="003251A9"/>
    <w:rsid w:val="003311A9"/>
    <w:rsid w:val="00331DA8"/>
    <w:rsid w:val="003373B8"/>
    <w:rsid w:val="00345D25"/>
    <w:rsid w:val="00351A35"/>
    <w:rsid w:val="00365BFF"/>
    <w:rsid w:val="00366549"/>
    <w:rsid w:val="00367010"/>
    <w:rsid w:val="00372EA2"/>
    <w:rsid w:val="0037504A"/>
    <w:rsid w:val="00381C86"/>
    <w:rsid w:val="00386A64"/>
    <w:rsid w:val="0039118A"/>
    <w:rsid w:val="00393D70"/>
    <w:rsid w:val="003A348F"/>
    <w:rsid w:val="003A49DD"/>
    <w:rsid w:val="003C1004"/>
    <w:rsid w:val="003C4A02"/>
    <w:rsid w:val="003C795B"/>
    <w:rsid w:val="003D62BF"/>
    <w:rsid w:val="003F50DB"/>
    <w:rsid w:val="003F75D1"/>
    <w:rsid w:val="00406438"/>
    <w:rsid w:val="00415740"/>
    <w:rsid w:val="004223EF"/>
    <w:rsid w:val="0044473A"/>
    <w:rsid w:val="00455C57"/>
    <w:rsid w:val="004731CC"/>
    <w:rsid w:val="00481000"/>
    <w:rsid w:val="00497BB4"/>
    <w:rsid w:val="004B02BB"/>
    <w:rsid w:val="004B0B59"/>
    <w:rsid w:val="004C5964"/>
    <w:rsid w:val="004C5C51"/>
    <w:rsid w:val="004C6EF4"/>
    <w:rsid w:val="004D49A9"/>
    <w:rsid w:val="004E1EFA"/>
    <w:rsid w:val="004E25FE"/>
    <w:rsid w:val="004F438C"/>
    <w:rsid w:val="004F6B1F"/>
    <w:rsid w:val="00500F03"/>
    <w:rsid w:val="00501573"/>
    <w:rsid w:val="00502FEF"/>
    <w:rsid w:val="0050481A"/>
    <w:rsid w:val="00506757"/>
    <w:rsid w:val="005125BE"/>
    <w:rsid w:val="005147E5"/>
    <w:rsid w:val="00517A6D"/>
    <w:rsid w:val="005225C3"/>
    <w:rsid w:val="00550EAD"/>
    <w:rsid w:val="005535AA"/>
    <w:rsid w:val="005755BC"/>
    <w:rsid w:val="00595610"/>
    <w:rsid w:val="005A11CE"/>
    <w:rsid w:val="005A4EC7"/>
    <w:rsid w:val="005B3228"/>
    <w:rsid w:val="005C3580"/>
    <w:rsid w:val="005C40ED"/>
    <w:rsid w:val="005C5CB2"/>
    <w:rsid w:val="005E424E"/>
    <w:rsid w:val="005F3B64"/>
    <w:rsid w:val="005F458F"/>
    <w:rsid w:val="005F7AF1"/>
    <w:rsid w:val="00617F75"/>
    <w:rsid w:val="00622B36"/>
    <w:rsid w:val="0064503F"/>
    <w:rsid w:val="006567F1"/>
    <w:rsid w:val="006772EA"/>
    <w:rsid w:val="00682A08"/>
    <w:rsid w:val="0069204F"/>
    <w:rsid w:val="00692C39"/>
    <w:rsid w:val="006938C9"/>
    <w:rsid w:val="00695F35"/>
    <w:rsid w:val="00697BA5"/>
    <w:rsid w:val="006A1A47"/>
    <w:rsid w:val="006B3AA4"/>
    <w:rsid w:val="006B60A9"/>
    <w:rsid w:val="006C2EE7"/>
    <w:rsid w:val="006F605D"/>
    <w:rsid w:val="00717849"/>
    <w:rsid w:val="00720BF6"/>
    <w:rsid w:val="00721BF6"/>
    <w:rsid w:val="00723B51"/>
    <w:rsid w:val="00731BB2"/>
    <w:rsid w:val="00735E30"/>
    <w:rsid w:val="00746153"/>
    <w:rsid w:val="00746D77"/>
    <w:rsid w:val="00754799"/>
    <w:rsid w:val="00755050"/>
    <w:rsid w:val="00756205"/>
    <w:rsid w:val="00756B09"/>
    <w:rsid w:val="0077231D"/>
    <w:rsid w:val="00796290"/>
    <w:rsid w:val="007B3979"/>
    <w:rsid w:val="007B4EE4"/>
    <w:rsid w:val="007B60B7"/>
    <w:rsid w:val="007C1556"/>
    <w:rsid w:val="007D24B2"/>
    <w:rsid w:val="007E40C6"/>
    <w:rsid w:val="008034B1"/>
    <w:rsid w:val="008051D8"/>
    <w:rsid w:val="0081507C"/>
    <w:rsid w:val="00817C15"/>
    <w:rsid w:val="00834E5C"/>
    <w:rsid w:val="00842FBD"/>
    <w:rsid w:val="0084322E"/>
    <w:rsid w:val="008648FF"/>
    <w:rsid w:val="008652AB"/>
    <w:rsid w:val="008817D8"/>
    <w:rsid w:val="008821FD"/>
    <w:rsid w:val="008907E3"/>
    <w:rsid w:val="008944E1"/>
    <w:rsid w:val="00895D73"/>
    <w:rsid w:val="008960E1"/>
    <w:rsid w:val="008C2FA8"/>
    <w:rsid w:val="008C7DEA"/>
    <w:rsid w:val="008D0C22"/>
    <w:rsid w:val="008D1F92"/>
    <w:rsid w:val="008F2F53"/>
    <w:rsid w:val="008F3239"/>
    <w:rsid w:val="009028BE"/>
    <w:rsid w:val="00911F32"/>
    <w:rsid w:val="009408D4"/>
    <w:rsid w:val="0094316A"/>
    <w:rsid w:val="00946F59"/>
    <w:rsid w:val="0095216B"/>
    <w:rsid w:val="00952D8A"/>
    <w:rsid w:val="00953926"/>
    <w:rsid w:val="009563AF"/>
    <w:rsid w:val="00956F6B"/>
    <w:rsid w:val="00962762"/>
    <w:rsid w:val="00964BF4"/>
    <w:rsid w:val="00966096"/>
    <w:rsid w:val="00983C76"/>
    <w:rsid w:val="00985DA6"/>
    <w:rsid w:val="0099521A"/>
    <w:rsid w:val="009A3689"/>
    <w:rsid w:val="009B3E10"/>
    <w:rsid w:val="009C08F4"/>
    <w:rsid w:val="009C78F0"/>
    <w:rsid w:val="009D35CE"/>
    <w:rsid w:val="009E3D22"/>
    <w:rsid w:val="00A01B40"/>
    <w:rsid w:val="00A06F1E"/>
    <w:rsid w:val="00A209B3"/>
    <w:rsid w:val="00A20EC3"/>
    <w:rsid w:val="00A22968"/>
    <w:rsid w:val="00A849FE"/>
    <w:rsid w:val="00A84E61"/>
    <w:rsid w:val="00A96A47"/>
    <w:rsid w:val="00AA0423"/>
    <w:rsid w:val="00AA2E7F"/>
    <w:rsid w:val="00AB6D2C"/>
    <w:rsid w:val="00AD104A"/>
    <w:rsid w:val="00AD1B6B"/>
    <w:rsid w:val="00B12920"/>
    <w:rsid w:val="00B169D7"/>
    <w:rsid w:val="00B204F2"/>
    <w:rsid w:val="00B22B60"/>
    <w:rsid w:val="00B44067"/>
    <w:rsid w:val="00B5268A"/>
    <w:rsid w:val="00B564BD"/>
    <w:rsid w:val="00B86827"/>
    <w:rsid w:val="00B94269"/>
    <w:rsid w:val="00B978B2"/>
    <w:rsid w:val="00BA0914"/>
    <w:rsid w:val="00BA6D05"/>
    <w:rsid w:val="00BB17D6"/>
    <w:rsid w:val="00BB39E5"/>
    <w:rsid w:val="00BC395F"/>
    <w:rsid w:val="00BC7615"/>
    <w:rsid w:val="00BC7DC4"/>
    <w:rsid w:val="00BD6FB1"/>
    <w:rsid w:val="00BE109D"/>
    <w:rsid w:val="00BE2280"/>
    <w:rsid w:val="00BF5D8C"/>
    <w:rsid w:val="00BF6EFC"/>
    <w:rsid w:val="00BF79A5"/>
    <w:rsid w:val="00C061A9"/>
    <w:rsid w:val="00C157B8"/>
    <w:rsid w:val="00C20BE3"/>
    <w:rsid w:val="00C22230"/>
    <w:rsid w:val="00C2343C"/>
    <w:rsid w:val="00C32B75"/>
    <w:rsid w:val="00C47402"/>
    <w:rsid w:val="00C62BDC"/>
    <w:rsid w:val="00C91034"/>
    <w:rsid w:val="00C9207E"/>
    <w:rsid w:val="00CA0817"/>
    <w:rsid w:val="00CA31BA"/>
    <w:rsid w:val="00CB2B60"/>
    <w:rsid w:val="00CB6476"/>
    <w:rsid w:val="00CC2C6E"/>
    <w:rsid w:val="00CD1E65"/>
    <w:rsid w:val="00CD1EB8"/>
    <w:rsid w:val="00CD26BE"/>
    <w:rsid w:val="00CD7857"/>
    <w:rsid w:val="00CE1777"/>
    <w:rsid w:val="00CF3141"/>
    <w:rsid w:val="00CF4DC6"/>
    <w:rsid w:val="00D002E4"/>
    <w:rsid w:val="00D028C9"/>
    <w:rsid w:val="00D04AD1"/>
    <w:rsid w:val="00D06C43"/>
    <w:rsid w:val="00D1114C"/>
    <w:rsid w:val="00D142E9"/>
    <w:rsid w:val="00D22A21"/>
    <w:rsid w:val="00D263F6"/>
    <w:rsid w:val="00D31B56"/>
    <w:rsid w:val="00D34844"/>
    <w:rsid w:val="00D54A2D"/>
    <w:rsid w:val="00D70946"/>
    <w:rsid w:val="00D84EF2"/>
    <w:rsid w:val="00D97917"/>
    <w:rsid w:val="00DB6B77"/>
    <w:rsid w:val="00DD4054"/>
    <w:rsid w:val="00DE1946"/>
    <w:rsid w:val="00DF0B11"/>
    <w:rsid w:val="00E17A0F"/>
    <w:rsid w:val="00E20DD0"/>
    <w:rsid w:val="00E27D42"/>
    <w:rsid w:val="00E311AD"/>
    <w:rsid w:val="00E37165"/>
    <w:rsid w:val="00E42B1C"/>
    <w:rsid w:val="00E53D77"/>
    <w:rsid w:val="00E5423F"/>
    <w:rsid w:val="00E55F90"/>
    <w:rsid w:val="00E64539"/>
    <w:rsid w:val="00E718C3"/>
    <w:rsid w:val="00E8518D"/>
    <w:rsid w:val="00E90BCC"/>
    <w:rsid w:val="00E91ADD"/>
    <w:rsid w:val="00EA1629"/>
    <w:rsid w:val="00EC1AED"/>
    <w:rsid w:val="00ED152A"/>
    <w:rsid w:val="00EE5739"/>
    <w:rsid w:val="00EE7BA8"/>
    <w:rsid w:val="00EF39E6"/>
    <w:rsid w:val="00EF6179"/>
    <w:rsid w:val="00EF7411"/>
    <w:rsid w:val="00F013C6"/>
    <w:rsid w:val="00F31504"/>
    <w:rsid w:val="00F32FA1"/>
    <w:rsid w:val="00F36FB6"/>
    <w:rsid w:val="00F4208D"/>
    <w:rsid w:val="00F75474"/>
    <w:rsid w:val="00F805EC"/>
    <w:rsid w:val="00F90543"/>
    <w:rsid w:val="00F932ED"/>
    <w:rsid w:val="00FA315B"/>
    <w:rsid w:val="00FB7D3B"/>
    <w:rsid w:val="00FC0661"/>
    <w:rsid w:val="00FC4D12"/>
    <w:rsid w:val="00FC5C2D"/>
    <w:rsid w:val="00FD780F"/>
    <w:rsid w:val="00FF17E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Smlouva-Odst."/>
    <w:basedOn w:val="Normln"/>
    <w:link w:val="OdstavecseseznamemChar"/>
    <w:uiPriority w:val="99"/>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99"/>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EE52C-2094-4187-88F0-2CD36F5B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33</Pages>
  <Words>13226</Words>
  <Characters>78040</Characters>
  <Application>Microsoft Office Word</Application>
  <DocSecurity>8</DocSecurity>
  <Lines>650</Lines>
  <Paragraphs>182</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91084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Gyepešová Veronika, Mgr.</cp:lastModifiedBy>
  <cp:revision>11</cp:revision>
  <cp:lastPrinted>2026-01-07T13:47:00Z</cp:lastPrinted>
  <dcterms:created xsi:type="dcterms:W3CDTF">2025-11-25T09:40:00Z</dcterms:created>
  <dcterms:modified xsi:type="dcterms:W3CDTF">2026-01-09T07:44:00Z</dcterms:modified>
</cp:coreProperties>
</file>