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08A8" w14:textId="17E74E79"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permStart w:id="190401604" w:edGrp="everyone"/>
      <w:permEnd w:id="190401604"/>
      <w:r w:rsidRPr="00717849">
        <w:rPr>
          <w:rFonts w:ascii="Times New Roman" w:eastAsia="Times New Roman" w:hAnsi="Times New Roman" w:cs="Times New Roman"/>
          <w:b/>
          <w:bCs/>
          <w:kern w:val="28"/>
          <w:sz w:val="40"/>
          <w:szCs w:val="32"/>
        </w:rPr>
        <w:t xml:space="preserve">SMLOUVA O DÍLO </w:t>
      </w:r>
    </w:p>
    <w:p w14:paraId="7B52ED5E" w14:textId="77777777"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p>
    <w:p w14:paraId="3769354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k provedení stavby</w:t>
      </w:r>
    </w:p>
    <w:p w14:paraId="5A2D77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D4699A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8810C2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9BC43B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9879A0C" w14:textId="2E2A9E75" w:rsidR="00717849" w:rsidRPr="004E61AC" w:rsidRDefault="004E61AC" w:rsidP="00717849">
      <w:pPr>
        <w:spacing w:after="0" w:line="240" w:lineRule="auto"/>
        <w:jc w:val="center"/>
        <w:rPr>
          <w:rFonts w:ascii="Times New Roman" w:eastAsia="Times New Roman" w:hAnsi="Times New Roman" w:cs="Times New Roman"/>
          <w:b/>
          <w:bCs/>
          <w:kern w:val="28"/>
          <w:sz w:val="24"/>
          <w:szCs w:val="32"/>
        </w:rPr>
      </w:pPr>
      <w:r w:rsidRPr="004E61AC">
        <w:rPr>
          <w:rFonts w:ascii="Times New Roman" w:hAnsi="Times New Roman" w:cs="Times New Roman"/>
          <w:b/>
          <w:sz w:val="32"/>
          <w:szCs w:val="32"/>
        </w:rPr>
        <w:t>Rekonstrukce městské knihovny v Chebu</w:t>
      </w:r>
    </w:p>
    <w:p w14:paraId="122DB30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E39BFE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883C8C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2BA354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C9A23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0494A9E"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56C05CC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CB4F0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4738CE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FF1F022"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F961D40"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Části smlouvy:</w:t>
      </w:r>
    </w:p>
    <w:p w14:paraId="0CECCC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35B458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bookmarkStart w:id="0" w:name="_Toc520713845"/>
      <w:bookmarkStart w:id="1" w:name="_Toc520713982"/>
      <w:r w:rsidRPr="00717849">
        <w:rPr>
          <w:rFonts w:ascii="Times New Roman" w:eastAsia="Times New Roman" w:hAnsi="Times New Roman" w:cs="Times New Roman"/>
          <w:b/>
          <w:bCs/>
          <w:kern w:val="28"/>
          <w:sz w:val="24"/>
          <w:szCs w:val="32"/>
        </w:rPr>
        <w:t>souhlasy s provedením stavby jako samostatná příloha uložená na odboru investičním;</w:t>
      </w:r>
    </w:p>
    <w:p w14:paraId="0F88812E"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projektová dokumentace</w:t>
      </w:r>
      <w:r w:rsidR="004B02BB">
        <w:rPr>
          <w:rFonts w:ascii="Times New Roman" w:eastAsia="Times New Roman" w:hAnsi="Times New Roman" w:cs="Times New Roman"/>
          <w:b/>
          <w:bCs/>
          <w:kern w:val="28"/>
          <w:sz w:val="24"/>
          <w:szCs w:val="32"/>
        </w:rPr>
        <w:t xml:space="preserve">, </w:t>
      </w:r>
      <w:r w:rsidR="0017414C" w:rsidRPr="0017414C">
        <w:rPr>
          <w:rFonts w:ascii="Times New Roman" w:eastAsia="Times New Roman" w:hAnsi="Times New Roman" w:cs="Times New Roman"/>
          <w:b/>
          <w:bCs/>
          <w:kern w:val="28"/>
          <w:sz w:val="24"/>
          <w:szCs w:val="32"/>
        </w:rPr>
        <w:t xml:space="preserve">jejíž součástí je </w:t>
      </w:r>
      <w:r w:rsidR="0017414C">
        <w:rPr>
          <w:rFonts w:ascii="Times New Roman" w:eastAsia="Times New Roman" w:hAnsi="Times New Roman" w:cs="Times New Roman"/>
          <w:b/>
          <w:bCs/>
          <w:kern w:val="28"/>
          <w:sz w:val="24"/>
          <w:szCs w:val="32"/>
        </w:rPr>
        <w:t xml:space="preserve">i </w:t>
      </w:r>
      <w:r w:rsidR="0017414C" w:rsidRPr="0017414C">
        <w:rPr>
          <w:rFonts w:ascii="Times New Roman" w:eastAsia="Times New Roman" w:hAnsi="Times New Roman" w:cs="Times New Roman"/>
          <w:b/>
          <w:bCs/>
          <w:kern w:val="28"/>
          <w:sz w:val="24"/>
          <w:szCs w:val="32"/>
        </w:rPr>
        <w:t>rozpočet stavby,</w:t>
      </w:r>
      <w:r w:rsidR="0017414C">
        <w:rPr>
          <w:rFonts w:ascii="Times New Roman" w:eastAsia="Times New Roman" w:hAnsi="Times New Roman" w:cs="Times New Roman"/>
          <w:b/>
          <w:bCs/>
          <w:kern w:val="28"/>
          <w:sz w:val="24"/>
          <w:szCs w:val="32"/>
        </w:rPr>
        <w:t xml:space="preserve"> </w:t>
      </w:r>
      <w:r w:rsidRPr="00717849">
        <w:rPr>
          <w:rFonts w:ascii="Times New Roman" w:eastAsia="Times New Roman" w:hAnsi="Times New Roman" w:cs="Times New Roman"/>
          <w:b/>
          <w:bCs/>
          <w:kern w:val="28"/>
          <w:sz w:val="24"/>
          <w:szCs w:val="32"/>
        </w:rPr>
        <w:t>jako samostatná příloha uložená na odboru investičním;</w:t>
      </w:r>
    </w:p>
    <w:p w14:paraId="02D06980"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24"/>
        </w:rPr>
      </w:pPr>
      <w:r w:rsidRPr="00717849">
        <w:rPr>
          <w:rFonts w:ascii="Times New Roman" w:eastAsia="Times New Roman" w:hAnsi="Times New Roman" w:cs="Times New Roman"/>
          <w:b/>
          <w:bCs/>
          <w:kern w:val="28"/>
          <w:sz w:val="24"/>
          <w:szCs w:val="24"/>
        </w:rPr>
        <w:t>harmonogram postupu provedení díla jako samostatná příloha uložená na odboru investičním;</w:t>
      </w:r>
    </w:p>
    <w:p w14:paraId="106C184A"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24"/>
        </w:rPr>
        <w:t xml:space="preserve">pojistná smlouva zhotovitele </w:t>
      </w:r>
      <w:r w:rsidRPr="00717849">
        <w:rPr>
          <w:rFonts w:ascii="Times New Roman" w:eastAsia="Times New Roman" w:hAnsi="Times New Roman" w:cs="Times New Roman"/>
          <w:b/>
          <w:bCs/>
          <w:kern w:val="28"/>
          <w:sz w:val="24"/>
          <w:szCs w:val="32"/>
        </w:rPr>
        <w:t>jako samostatná příloha uložená na odboru investičním;</w:t>
      </w:r>
    </w:p>
    <w:p w14:paraId="1DEC789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nabídka zhotovitele jako samostatná příloha uložená v elektronickém nástroji E</w:t>
      </w:r>
      <w:r w:rsidRPr="00717849">
        <w:rPr>
          <w:rFonts w:ascii="Times New Roman" w:eastAsia="Times New Roman" w:hAnsi="Times New Roman" w:cs="Times New Roman"/>
          <w:b/>
          <w:bCs/>
          <w:kern w:val="28"/>
          <w:sz w:val="24"/>
          <w:szCs w:val="32"/>
        </w:rPr>
        <w:noBreakHyphen/>
        <w:t>ZAK.</w:t>
      </w:r>
    </w:p>
    <w:p w14:paraId="13DC3CE9" w14:textId="77777777" w:rsidR="00717849" w:rsidRPr="00717849" w:rsidRDefault="00717849" w:rsidP="00717849">
      <w:pPr>
        <w:spacing w:after="0" w:line="240" w:lineRule="auto"/>
        <w:ind w:left="360"/>
        <w:rPr>
          <w:rFonts w:ascii="Times New Roman" w:eastAsia="Times New Roman" w:hAnsi="Times New Roman" w:cs="Times New Roman"/>
          <w:b/>
          <w:bCs/>
          <w:kern w:val="28"/>
          <w:sz w:val="24"/>
          <w:szCs w:val="32"/>
        </w:rPr>
      </w:pPr>
    </w:p>
    <w:p w14:paraId="0319859F"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527E97A"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734901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68897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12D47B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124FD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3224A7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br w:type="page"/>
      </w:r>
    </w:p>
    <w:p w14:paraId="358FE703" w14:textId="1DCB25DE" w:rsid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lastRenderedPageBreak/>
        <w:t>Obsah smlouvy</w:t>
      </w:r>
    </w:p>
    <w:p w14:paraId="15788766" w14:textId="77777777" w:rsidR="009C2549" w:rsidRPr="00717849" w:rsidRDefault="009C2549" w:rsidP="00717849">
      <w:pPr>
        <w:spacing w:after="0" w:line="240" w:lineRule="auto"/>
        <w:jc w:val="center"/>
        <w:rPr>
          <w:rFonts w:ascii="Times New Roman" w:eastAsia="Times New Roman" w:hAnsi="Times New Roman" w:cs="Times New Roman"/>
          <w:b/>
          <w:bCs/>
          <w:kern w:val="28"/>
          <w:sz w:val="24"/>
          <w:szCs w:val="32"/>
        </w:rPr>
      </w:pPr>
    </w:p>
    <w:p w14:paraId="6C9E3CDF" w14:textId="3B30358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strany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p>
    <w:p w14:paraId="0D922E9A" w14:textId="055972B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Podklady pro uzavření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3C127986" w14:textId="46EABA1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Předmět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2BCCF0A2" w14:textId="6836E2F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Nesrovnalosti v dokumentaci</w:t>
      </w:r>
      <w:r w:rsidRPr="00717849">
        <w:rPr>
          <w:rFonts w:ascii="Times New Roman" w:eastAsia="Times New Roman" w:hAnsi="Times New Roman" w:cs="Times New Roman"/>
          <w:noProof/>
          <w:webHidden/>
          <w:sz w:val="24"/>
          <w:szCs w:val="24"/>
          <w:lang w:eastAsia="cs-CZ"/>
        </w:rPr>
        <w:tab/>
      </w:r>
      <w:r w:rsidR="00323DAD">
        <w:rPr>
          <w:rFonts w:ascii="Times New Roman" w:eastAsia="Times New Roman" w:hAnsi="Times New Roman" w:cs="Times New Roman"/>
          <w:noProof/>
          <w:webHidden/>
          <w:sz w:val="24"/>
          <w:szCs w:val="24"/>
          <w:lang w:eastAsia="cs-CZ"/>
        </w:rPr>
        <w:t>6</w:t>
      </w:r>
    </w:p>
    <w:p w14:paraId="7038405B" w14:textId="37D42BB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Doba plnění</w:t>
      </w:r>
      <w:r w:rsidRPr="00717849">
        <w:rPr>
          <w:rFonts w:ascii="Times New Roman" w:eastAsia="Times New Roman" w:hAnsi="Times New Roman" w:cs="Times New Roman"/>
          <w:noProof/>
          <w:webHidden/>
          <w:sz w:val="24"/>
          <w:szCs w:val="24"/>
          <w:lang w:eastAsia="cs-CZ"/>
        </w:rPr>
        <w:tab/>
      </w:r>
      <w:r w:rsidR="00323DAD">
        <w:rPr>
          <w:rFonts w:ascii="Times New Roman" w:eastAsia="Times New Roman" w:hAnsi="Times New Roman" w:cs="Times New Roman"/>
          <w:noProof/>
          <w:webHidden/>
          <w:sz w:val="24"/>
          <w:szCs w:val="24"/>
          <w:lang w:eastAsia="cs-CZ"/>
        </w:rPr>
        <w:t>7</w:t>
      </w:r>
    </w:p>
    <w:p w14:paraId="3909C42B" w14:textId="25BDAA7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Staveniště</w:t>
      </w:r>
      <w:r w:rsidR="00C157B8">
        <w:rPr>
          <w:rFonts w:ascii="Times New Roman" w:eastAsia="Times New Roman" w:hAnsi="Times New Roman" w:cs="Times New Roman"/>
          <w:noProof/>
          <w:color w:val="0000FF"/>
          <w:sz w:val="24"/>
          <w:szCs w:val="24"/>
          <w:u w:val="single"/>
          <w:lang w:eastAsia="cs-CZ"/>
        </w:rPr>
        <w:t xml:space="preserve"> </w:t>
      </w:r>
      <w:r w:rsidRPr="00717849">
        <w:rPr>
          <w:rFonts w:ascii="Times New Roman" w:eastAsia="Times New Roman" w:hAnsi="Times New Roman" w:cs="Times New Roman"/>
          <w:noProof/>
          <w:color w:val="0000FF"/>
          <w:sz w:val="24"/>
          <w:szCs w:val="24"/>
          <w:u w:val="single"/>
          <w:lang w:eastAsia="cs-CZ"/>
        </w:rPr>
        <w:t>(místo plnění)</w:t>
      </w:r>
      <w:r w:rsidRPr="00717849">
        <w:rPr>
          <w:rFonts w:ascii="Times New Roman" w:eastAsia="Times New Roman" w:hAnsi="Times New Roman" w:cs="Times New Roman"/>
          <w:noProof/>
          <w:webHidden/>
          <w:sz w:val="24"/>
          <w:szCs w:val="24"/>
          <w:lang w:eastAsia="cs-CZ"/>
        </w:rPr>
        <w:tab/>
      </w:r>
      <w:r w:rsidR="00323DAD">
        <w:rPr>
          <w:rFonts w:ascii="Times New Roman" w:eastAsia="Times New Roman" w:hAnsi="Times New Roman" w:cs="Times New Roman"/>
          <w:noProof/>
          <w:webHidden/>
          <w:sz w:val="24"/>
          <w:szCs w:val="24"/>
          <w:lang w:eastAsia="cs-CZ"/>
        </w:rPr>
        <w:t>8</w:t>
      </w:r>
    </w:p>
    <w:p w14:paraId="46B768AF" w14:textId="0B5F8D3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Cena díla</w:t>
      </w:r>
      <w:r w:rsidRPr="00717849">
        <w:rPr>
          <w:rFonts w:ascii="Times New Roman" w:eastAsia="Times New Roman" w:hAnsi="Times New Roman" w:cs="Times New Roman"/>
          <w:noProof/>
          <w:webHidden/>
          <w:sz w:val="24"/>
          <w:szCs w:val="24"/>
          <w:lang w:eastAsia="cs-CZ"/>
        </w:rPr>
        <w:tab/>
      </w:r>
      <w:r w:rsidR="00323DAD">
        <w:rPr>
          <w:rFonts w:ascii="Times New Roman" w:eastAsia="Times New Roman" w:hAnsi="Times New Roman" w:cs="Times New Roman"/>
          <w:noProof/>
          <w:webHidden/>
          <w:sz w:val="24"/>
          <w:szCs w:val="24"/>
          <w:lang w:eastAsia="cs-CZ"/>
        </w:rPr>
        <w:t>9</w:t>
      </w:r>
    </w:p>
    <w:p w14:paraId="0537CADC" w14:textId="6025007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Časově vázané náklady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23DAD">
        <w:rPr>
          <w:rFonts w:ascii="Times New Roman" w:eastAsia="Times New Roman" w:hAnsi="Times New Roman" w:cs="Times New Roman"/>
          <w:noProof/>
          <w:webHidden/>
          <w:sz w:val="24"/>
          <w:szCs w:val="24"/>
          <w:lang w:eastAsia="cs-CZ"/>
        </w:rPr>
        <w:t>0</w:t>
      </w:r>
    </w:p>
    <w:p w14:paraId="486DFFC3" w14:textId="55818A7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Změna smluvní ceny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11</w:t>
      </w:r>
    </w:p>
    <w:p w14:paraId="3EF9AB44" w14:textId="482F3F7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Platební podmínky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23DAD">
        <w:rPr>
          <w:rFonts w:ascii="Times New Roman" w:eastAsia="Times New Roman" w:hAnsi="Times New Roman" w:cs="Times New Roman"/>
          <w:noProof/>
          <w:webHidden/>
          <w:sz w:val="24"/>
          <w:szCs w:val="24"/>
          <w:lang w:eastAsia="cs-CZ"/>
        </w:rPr>
        <w:t>1</w:t>
      </w:r>
    </w:p>
    <w:p w14:paraId="0B2C17DD" w14:textId="29A3085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Záruka za jakost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13</w:t>
      </w:r>
    </w:p>
    <w:p w14:paraId="359C29B1" w14:textId="7953338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Bankovní záruky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23DAD">
        <w:rPr>
          <w:rFonts w:ascii="Times New Roman" w:eastAsia="Times New Roman" w:hAnsi="Times New Roman" w:cs="Times New Roman"/>
          <w:noProof/>
          <w:webHidden/>
          <w:sz w:val="24"/>
          <w:szCs w:val="24"/>
          <w:lang w:eastAsia="cs-CZ"/>
        </w:rPr>
        <w:t>4</w:t>
      </w:r>
    </w:p>
    <w:p w14:paraId="42F82BD0" w14:textId="13379A2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Pojištění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23DAD">
        <w:rPr>
          <w:rFonts w:ascii="Times New Roman" w:eastAsia="Times New Roman" w:hAnsi="Times New Roman" w:cs="Times New Roman"/>
          <w:noProof/>
          <w:webHidden/>
          <w:sz w:val="24"/>
          <w:szCs w:val="24"/>
          <w:lang w:eastAsia="cs-CZ"/>
        </w:rPr>
        <w:t>5</w:t>
      </w:r>
    </w:p>
    <w:p w14:paraId="45B5B376" w14:textId="40AC11C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Způsob provádění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23DAD">
        <w:rPr>
          <w:rFonts w:ascii="Times New Roman" w:eastAsia="Times New Roman" w:hAnsi="Times New Roman" w:cs="Times New Roman"/>
          <w:noProof/>
          <w:webHidden/>
          <w:sz w:val="24"/>
          <w:szCs w:val="24"/>
          <w:lang w:eastAsia="cs-CZ"/>
        </w:rPr>
        <w:t>6</w:t>
      </w:r>
    </w:p>
    <w:p w14:paraId="66B29B18" w14:textId="73D7F1D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Pokyny k provedení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B52EA5">
        <w:rPr>
          <w:rFonts w:ascii="Times New Roman" w:eastAsia="Times New Roman" w:hAnsi="Times New Roman" w:cs="Times New Roman"/>
          <w:noProof/>
          <w:webHidden/>
          <w:sz w:val="24"/>
          <w:szCs w:val="24"/>
          <w:lang w:eastAsia="cs-CZ"/>
        </w:rPr>
        <w:t>8</w:t>
      </w:r>
    </w:p>
    <w:p w14:paraId="6CF4D0C4" w14:textId="214D916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Technický dozor objednatele</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23DAD">
        <w:rPr>
          <w:rFonts w:ascii="Times New Roman" w:eastAsia="Times New Roman" w:hAnsi="Times New Roman" w:cs="Times New Roman"/>
          <w:noProof/>
          <w:webHidden/>
          <w:sz w:val="24"/>
          <w:szCs w:val="24"/>
          <w:lang w:eastAsia="cs-CZ"/>
        </w:rPr>
        <w:t>8</w:t>
      </w:r>
    </w:p>
    <w:p w14:paraId="06F9E25F" w14:textId="65CD980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Kontrola provedení díla</w:t>
      </w:r>
      <w:r w:rsidRPr="00717849">
        <w:rPr>
          <w:rFonts w:ascii="Times New Roman" w:eastAsia="Times New Roman" w:hAnsi="Times New Roman" w:cs="Times New Roman"/>
          <w:noProof/>
          <w:webHidden/>
          <w:sz w:val="24"/>
          <w:szCs w:val="24"/>
          <w:lang w:eastAsia="cs-CZ"/>
        </w:rPr>
        <w:tab/>
      </w:r>
      <w:r w:rsidR="00323DAD">
        <w:rPr>
          <w:rFonts w:ascii="Times New Roman" w:eastAsia="Times New Roman" w:hAnsi="Times New Roman" w:cs="Times New Roman"/>
          <w:noProof/>
          <w:webHidden/>
          <w:sz w:val="24"/>
          <w:szCs w:val="24"/>
          <w:lang w:eastAsia="cs-CZ"/>
        </w:rPr>
        <w:t>19</w:t>
      </w:r>
    </w:p>
    <w:p w14:paraId="3B6E1108" w14:textId="21FB643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Předání a převzetí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23DAD">
        <w:rPr>
          <w:rFonts w:ascii="Times New Roman" w:eastAsia="Times New Roman" w:hAnsi="Times New Roman" w:cs="Times New Roman"/>
          <w:noProof/>
          <w:webHidden/>
          <w:sz w:val="24"/>
          <w:szCs w:val="24"/>
          <w:lang w:eastAsia="cs-CZ"/>
        </w:rPr>
        <w:t>0</w:t>
      </w:r>
    </w:p>
    <w:p w14:paraId="0890346E" w14:textId="06FF4A7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pokuty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23DAD">
        <w:rPr>
          <w:rFonts w:ascii="Times New Roman" w:eastAsia="Times New Roman" w:hAnsi="Times New Roman" w:cs="Times New Roman"/>
          <w:noProof/>
          <w:webHidden/>
          <w:sz w:val="24"/>
          <w:szCs w:val="24"/>
          <w:lang w:eastAsia="cs-CZ"/>
        </w:rPr>
        <w:t>2</w:t>
      </w:r>
    </w:p>
    <w:p w14:paraId="1F380F3E" w14:textId="2FDAE16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Vlastnické právo a nebezpečí škody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23DAD">
        <w:rPr>
          <w:rFonts w:ascii="Times New Roman" w:eastAsia="Times New Roman" w:hAnsi="Times New Roman" w:cs="Times New Roman"/>
          <w:noProof/>
          <w:webHidden/>
          <w:sz w:val="24"/>
          <w:szCs w:val="24"/>
          <w:lang w:eastAsia="cs-CZ"/>
        </w:rPr>
        <w:t>3</w:t>
      </w:r>
    </w:p>
    <w:p w14:paraId="44AD889A" w14:textId="0B50F79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Ochrana důvěrných informací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23DAD">
        <w:rPr>
          <w:rFonts w:ascii="Times New Roman" w:eastAsia="Times New Roman" w:hAnsi="Times New Roman" w:cs="Times New Roman"/>
          <w:noProof/>
          <w:webHidden/>
          <w:sz w:val="24"/>
          <w:szCs w:val="24"/>
          <w:lang w:eastAsia="cs-CZ"/>
        </w:rPr>
        <w:t>4</w:t>
      </w:r>
    </w:p>
    <w:p w14:paraId="505E55EF" w14:textId="44B3AF3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Bezpečnost a ochrana zdraví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23DAD">
        <w:rPr>
          <w:rFonts w:ascii="Times New Roman" w:eastAsia="Times New Roman" w:hAnsi="Times New Roman" w:cs="Times New Roman"/>
          <w:noProof/>
          <w:webHidden/>
          <w:sz w:val="24"/>
          <w:szCs w:val="24"/>
          <w:lang w:eastAsia="cs-CZ"/>
        </w:rPr>
        <w:t>4</w:t>
      </w:r>
    </w:p>
    <w:p w14:paraId="4E13916F" w14:textId="5A1D82B2"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Stavební deník</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23DAD">
        <w:rPr>
          <w:rFonts w:ascii="Times New Roman" w:eastAsia="Times New Roman" w:hAnsi="Times New Roman" w:cs="Times New Roman"/>
          <w:noProof/>
          <w:webHidden/>
          <w:sz w:val="24"/>
          <w:szCs w:val="24"/>
          <w:lang w:eastAsia="cs-CZ"/>
        </w:rPr>
        <w:t>5</w:t>
      </w:r>
    </w:p>
    <w:p w14:paraId="5FBF2078" w14:textId="615945F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Zkoušky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23DAD">
        <w:rPr>
          <w:rFonts w:ascii="Times New Roman" w:eastAsia="Times New Roman" w:hAnsi="Times New Roman" w:cs="Times New Roman"/>
          <w:noProof/>
          <w:webHidden/>
          <w:sz w:val="24"/>
          <w:szCs w:val="24"/>
          <w:lang w:eastAsia="cs-CZ"/>
        </w:rPr>
        <w:t>6</w:t>
      </w:r>
    </w:p>
    <w:p w14:paraId="424D90EE" w14:textId="17DEB93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Odstoupení od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23DAD">
        <w:rPr>
          <w:rFonts w:ascii="Times New Roman" w:eastAsia="Times New Roman" w:hAnsi="Times New Roman" w:cs="Times New Roman"/>
          <w:noProof/>
          <w:webHidden/>
          <w:sz w:val="24"/>
          <w:szCs w:val="24"/>
          <w:lang w:eastAsia="cs-CZ"/>
        </w:rPr>
        <w:t>6</w:t>
      </w:r>
    </w:p>
    <w:p w14:paraId="34BDE589" w14:textId="4993C4D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Vyšší moc</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23DAD">
        <w:rPr>
          <w:rFonts w:ascii="Times New Roman" w:eastAsia="Times New Roman" w:hAnsi="Times New Roman" w:cs="Times New Roman"/>
          <w:noProof/>
          <w:webHidden/>
          <w:sz w:val="24"/>
          <w:szCs w:val="24"/>
          <w:lang w:eastAsia="cs-CZ"/>
        </w:rPr>
        <w:t>8</w:t>
      </w:r>
    </w:p>
    <w:p w14:paraId="741B81E6" w14:textId="57DCFF9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Úkony, doručování, počítání času</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323DAD">
        <w:rPr>
          <w:rFonts w:ascii="Times New Roman" w:eastAsia="Times New Roman" w:hAnsi="Times New Roman" w:cs="Times New Roman"/>
          <w:noProof/>
          <w:webHidden/>
          <w:sz w:val="24"/>
          <w:szCs w:val="24"/>
          <w:lang w:eastAsia="cs-CZ"/>
        </w:rPr>
        <w:t>8</w:t>
      </w:r>
    </w:p>
    <w:p w14:paraId="5E53392F" w14:textId="6FDC34F2"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Účinnost smlouvy</w:t>
      </w:r>
      <w:r w:rsidRPr="00717849">
        <w:rPr>
          <w:rFonts w:ascii="Times New Roman" w:eastAsia="Times New Roman" w:hAnsi="Times New Roman" w:cs="Times New Roman"/>
          <w:noProof/>
          <w:webHidden/>
          <w:sz w:val="24"/>
          <w:szCs w:val="24"/>
          <w:lang w:eastAsia="cs-CZ"/>
        </w:rPr>
        <w:tab/>
      </w:r>
      <w:r w:rsidR="00323DAD">
        <w:rPr>
          <w:rFonts w:ascii="Times New Roman" w:eastAsia="Times New Roman" w:hAnsi="Times New Roman" w:cs="Times New Roman"/>
          <w:noProof/>
          <w:webHidden/>
          <w:sz w:val="24"/>
          <w:szCs w:val="24"/>
          <w:lang w:eastAsia="cs-CZ"/>
        </w:rPr>
        <w:t>29</w:t>
      </w:r>
    </w:p>
    <w:p w14:paraId="39C597D1" w14:textId="3D0EFEC2"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Celistvost smlouvy a vzdání se práv</w:t>
      </w:r>
      <w:r w:rsidRPr="00717849">
        <w:rPr>
          <w:rFonts w:ascii="Times New Roman" w:eastAsia="Times New Roman" w:hAnsi="Times New Roman" w:cs="Times New Roman"/>
          <w:noProof/>
          <w:webHidden/>
          <w:sz w:val="24"/>
          <w:szCs w:val="24"/>
          <w:lang w:eastAsia="cs-CZ"/>
        </w:rPr>
        <w:tab/>
      </w:r>
      <w:r w:rsidR="00323DAD">
        <w:rPr>
          <w:rFonts w:ascii="Times New Roman" w:eastAsia="Times New Roman" w:hAnsi="Times New Roman" w:cs="Times New Roman"/>
          <w:noProof/>
          <w:webHidden/>
          <w:sz w:val="24"/>
          <w:szCs w:val="24"/>
          <w:lang w:eastAsia="cs-CZ"/>
        </w:rPr>
        <w:t>29</w:t>
      </w:r>
    </w:p>
    <w:p w14:paraId="6C5DFB4C" w14:textId="38B5276F"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Postoupení práv ze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323DAD">
        <w:rPr>
          <w:rFonts w:ascii="Times New Roman" w:eastAsia="Times New Roman" w:hAnsi="Times New Roman" w:cs="Times New Roman"/>
          <w:noProof/>
          <w:webHidden/>
          <w:sz w:val="24"/>
          <w:szCs w:val="24"/>
          <w:lang w:eastAsia="cs-CZ"/>
        </w:rPr>
        <w:t>0</w:t>
      </w:r>
    </w:p>
    <w:p w14:paraId="6C7E92A9" w14:textId="2E5DEB4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Závěrečná ustanovení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323DAD">
        <w:rPr>
          <w:rFonts w:ascii="Times New Roman" w:eastAsia="Times New Roman" w:hAnsi="Times New Roman" w:cs="Times New Roman"/>
          <w:noProof/>
          <w:webHidden/>
          <w:sz w:val="24"/>
          <w:szCs w:val="24"/>
          <w:lang w:eastAsia="cs-CZ"/>
        </w:rPr>
        <w:t>0</w:t>
      </w:r>
    </w:p>
    <w:p w14:paraId="4ECD4791" w14:textId="324C7BA5" w:rsidR="00717849" w:rsidRDefault="00717849" w:rsidP="00717849">
      <w:pPr>
        <w:spacing w:after="0" w:line="240" w:lineRule="auto"/>
        <w:jc w:val="center"/>
        <w:rPr>
          <w:rFonts w:ascii="Arial" w:eastAsia="Times New Roman" w:hAnsi="Arial" w:cs="Times New Roman"/>
          <w:b/>
          <w:bCs/>
          <w:szCs w:val="24"/>
          <w:lang w:eastAsia="cs-CZ"/>
        </w:rPr>
      </w:pPr>
    </w:p>
    <w:p w14:paraId="343F6E5A" w14:textId="77777777" w:rsidR="00081673" w:rsidRDefault="00081673" w:rsidP="00717849">
      <w:pPr>
        <w:spacing w:after="0" w:line="240" w:lineRule="auto"/>
        <w:jc w:val="center"/>
        <w:rPr>
          <w:rFonts w:ascii="Times New Roman" w:eastAsia="Times New Roman" w:hAnsi="Times New Roman" w:cs="Times New Roman"/>
          <w:b/>
          <w:bCs/>
          <w:sz w:val="24"/>
          <w:szCs w:val="24"/>
          <w:lang w:eastAsia="cs-CZ"/>
        </w:rPr>
      </w:pPr>
    </w:p>
    <w:p w14:paraId="00794306" w14:textId="77777777" w:rsidR="00331DA8" w:rsidRPr="00717849" w:rsidRDefault="00331DA8" w:rsidP="00717849">
      <w:pPr>
        <w:spacing w:after="0" w:line="240" w:lineRule="auto"/>
        <w:jc w:val="center"/>
        <w:rPr>
          <w:rFonts w:ascii="Times New Roman" w:eastAsia="Times New Roman" w:hAnsi="Times New Roman" w:cs="Times New Roman"/>
          <w:b/>
          <w:bCs/>
          <w:sz w:val="24"/>
          <w:szCs w:val="24"/>
          <w:lang w:eastAsia="cs-CZ"/>
        </w:rPr>
      </w:pPr>
    </w:p>
    <w:p w14:paraId="470CE5DE" w14:textId="77777777" w:rsidR="00081673" w:rsidRPr="00081673" w:rsidRDefault="00081673" w:rsidP="000D5A45">
      <w:pPr>
        <w:pStyle w:val="Odstavecseseznamem"/>
        <w:keepNext/>
        <w:numPr>
          <w:ilvl w:val="0"/>
          <w:numId w:val="32"/>
        </w:numPr>
        <w:tabs>
          <w:tab w:val="num" w:pos="720"/>
        </w:tabs>
        <w:jc w:val="center"/>
        <w:outlineLvl w:val="0"/>
        <w:rPr>
          <w:rFonts w:ascii="Times New Roman" w:hAnsi="Times New Roman" w:cs="Times New Roman"/>
          <w:b/>
          <w:bCs/>
          <w:kern w:val="32"/>
          <w:sz w:val="24"/>
          <w:szCs w:val="32"/>
        </w:rPr>
      </w:pPr>
      <w:bookmarkStart w:id="2" w:name="_Ref520864625"/>
      <w:bookmarkStart w:id="3" w:name="_Ref520864636"/>
      <w:bookmarkStart w:id="4" w:name="_Ref520864644"/>
      <w:bookmarkStart w:id="5" w:name="_Ref520864655"/>
      <w:bookmarkStart w:id="6" w:name="_Toc395609806"/>
      <w:bookmarkStart w:id="7" w:name="_Toc38894276"/>
      <w:bookmarkStart w:id="8" w:name="_Toc53998046"/>
    </w:p>
    <w:p w14:paraId="54DB4154" w14:textId="77777777" w:rsidR="00717849" w:rsidRPr="00717849" w:rsidRDefault="00717849" w:rsidP="00081673">
      <w:pPr>
        <w:keepNext/>
        <w:tabs>
          <w:tab w:val="num" w:pos="720"/>
        </w:tabs>
        <w:spacing w:after="0" w:line="240" w:lineRule="auto"/>
        <w:ind w:left="720" w:hanging="181"/>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Smluvní strany</w:t>
      </w:r>
      <w:bookmarkEnd w:id="0"/>
      <w:bookmarkEnd w:id="1"/>
      <w:bookmarkEnd w:id="2"/>
      <w:bookmarkEnd w:id="3"/>
      <w:bookmarkEnd w:id="4"/>
      <w:bookmarkEnd w:id="5"/>
      <w:bookmarkEnd w:id="6"/>
      <w:bookmarkEnd w:id="7"/>
      <w:bookmarkEnd w:id="8"/>
    </w:p>
    <w:p w14:paraId="7A6603F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36B3DD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D54841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bCs/>
          <w:sz w:val="24"/>
          <w:szCs w:val="24"/>
          <w:lang w:eastAsia="cs-CZ"/>
        </w:rPr>
      </w:pPr>
      <w:r w:rsidRPr="00717849">
        <w:rPr>
          <w:rFonts w:ascii="Times New Roman" w:eastAsia="Times New Roman" w:hAnsi="Times New Roman" w:cs="Times New Roman"/>
          <w:b/>
          <w:bCs/>
          <w:sz w:val="24"/>
          <w:szCs w:val="24"/>
          <w:lang w:eastAsia="cs-CZ"/>
        </w:rPr>
        <w:t xml:space="preserve">město Cheb </w:t>
      </w:r>
    </w:p>
    <w:p w14:paraId="1E5B4CE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FA213C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se sídlem </w:t>
      </w:r>
      <w:r w:rsidRPr="00717849">
        <w:rPr>
          <w:rFonts w:ascii="Times New Roman" w:eastAsia="Times New Roman" w:hAnsi="Times New Roman" w:cs="Times New Roman"/>
          <w:b/>
          <w:bCs/>
          <w:sz w:val="24"/>
          <w:szCs w:val="24"/>
          <w:lang w:eastAsia="cs-CZ"/>
        </w:rPr>
        <w:t>náměstí Krále Jiřího z Poděbrad 1/14, 350 20 Cheb</w:t>
      </w:r>
    </w:p>
    <w:p w14:paraId="77DCCB2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C6A4A3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IČO </w:t>
      </w:r>
      <w:r w:rsidRPr="00717849">
        <w:rPr>
          <w:rFonts w:ascii="Times New Roman" w:eastAsia="Times New Roman" w:hAnsi="Times New Roman" w:cs="Times New Roman"/>
          <w:b/>
          <w:bCs/>
          <w:sz w:val="24"/>
          <w:szCs w:val="24"/>
          <w:lang w:eastAsia="cs-CZ"/>
        </w:rPr>
        <w:t xml:space="preserve">00253979, </w:t>
      </w:r>
      <w:r w:rsidRPr="00717849">
        <w:rPr>
          <w:rFonts w:ascii="Times New Roman" w:eastAsia="Times New Roman" w:hAnsi="Times New Roman" w:cs="Times New Roman"/>
          <w:bCs/>
          <w:sz w:val="24"/>
          <w:szCs w:val="24"/>
          <w:lang w:eastAsia="cs-CZ"/>
        </w:rPr>
        <w:t xml:space="preserve">DIČ </w:t>
      </w:r>
      <w:r w:rsidRPr="00717849">
        <w:rPr>
          <w:rFonts w:ascii="Times New Roman" w:eastAsia="Times New Roman" w:hAnsi="Times New Roman" w:cs="Times New Roman"/>
          <w:b/>
          <w:bCs/>
          <w:sz w:val="24"/>
          <w:szCs w:val="24"/>
          <w:lang w:eastAsia="cs-CZ"/>
        </w:rPr>
        <w:t>CZ00253979</w:t>
      </w:r>
    </w:p>
    <w:p w14:paraId="44AD2E7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2DC5E0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bankovní spojení </w:t>
      </w:r>
      <w:r w:rsidRPr="00717849">
        <w:rPr>
          <w:rFonts w:ascii="Times New Roman" w:eastAsia="Times New Roman" w:hAnsi="Times New Roman" w:cs="Times New Roman"/>
          <w:b/>
          <w:bCs/>
          <w:sz w:val="24"/>
          <w:szCs w:val="24"/>
          <w:lang w:eastAsia="cs-CZ"/>
        </w:rPr>
        <w:t>Komerční banka Cheb</w:t>
      </w:r>
    </w:p>
    <w:p w14:paraId="1B10015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011504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r w:rsidRPr="00717849">
        <w:rPr>
          <w:rFonts w:ascii="Times New Roman" w:eastAsia="Times New Roman" w:hAnsi="Times New Roman" w:cs="Times New Roman"/>
          <w:b/>
          <w:sz w:val="24"/>
          <w:szCs w:val="24"/>
          <w:lang w:eastAsia="cs-CZ"/>
        </w:rPr>
        <w:t>528331</w:t>
      </w:r>
      <w:r w:rsidRPr="00717849">
        <w:rPr>
          <w:rFonts w:ascii="Times New Roman" w:eastAsia="Times New Roman" w:hAnsi="Times New Roman" w:cs="Times New Roman"/>
          <w:b/>
          <w:bCs/>
          <w:sz w:val="24"/>
          <w:szCs w:val="24"/>
          <w:lang w:eastAsia="cs-CZ"/>
        </w:rPr>
        <w:t>/0100</w:t>
      </w:r>
    </w:p>
    <w:p w14:paraId="4341D1E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DFBB5" w14:textId="4D57FFA5"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zastoupeno </w:t>
      </w:r>
      <w:r>
        <w:rPr>
          <w:rFonts w:ascii="Times New Roman" w:eastAsia="Times New Roman" w:hAnsi="Times New Roman" w:cs="Times New Roman"/>
          <w:b/>
          <w:sz w:val="24"/>
          <w:szCs w:val="24"/>
          <w:lang w:eastAsia="cs-CZ"/>
        </w:rPr>
        <w:t>Ing. Janem Vrbou</w:t>
      </w:r>
      <w:r w:rsidR="00817C15">
        <w:rPr>
          <w:rFonts w:ascii="Times New Roman" w:eastAsia="Times New Roman" w:hAnsi="Times New Roman" w:cs="Times New Roman"/>
          <w:b/>
          <w:sz w:val="24"/>
          <w:szCs w:val="24"/>
          <w:lang w:eastAsia="cs-CZ"/>
        </w:rPr>
        <w:t>, starostou</w:t>
      </w:r>
    </w:p>
    <w:p w14:paraId="4C4E2D7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E32F87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„objednatel“</w:t>
      </w:r>
    </w:p>
    <w:p w14:paraId="3473871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323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C55098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w:t>
      </w:r>
    </w:p>
    <w:p w14:paraId="555AFA6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1E45E98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b/>
          <w:sz w:val="24"/>
          <w:szCs w:val="24"/>
          <w:lang w:eastAsia="cs-CZ"/>
        </w:rPr>
      </w:pPr>
      <w:permStart w:id="1859803971" w:edGrp="everyone"/>
      <w:proofErr w:type="spellStart"/>
      <w:r w:rsidRPr="00717849">
        <w:rPr>
          <w:rFonts w:ascii="Times New Roman" w:eastAsia="Times New Roman" w:hAnsi="Times New Roman" w:cs="Times New Roman"/>
          <w:b/>
          <w:sz w:val="24"/>
          <w:szCs w:val="24"/>
          <w:highlight w:val="yellow"/>
          <w:lang w:eastAsia="cs-CZ"/>
        </w:rPr>
        <w:t>xxxx</w:t>
      </w:r>
      <w:proofErr w:type="spellEnd"/>
      <w:r w:rsidR="007B60B7">
        <w:rPr>
          <w:rFonts w:ascii="Times New Roman" w:eastAsia="Times New Roman" w:hAnsi="Times New Roman" w:cs="Times New Roman"/>
          <w:b/>
          <w:sz w:val="24"/>
          <w:szCs w:val="24"/>
          <w:lang w:eastAsia="cs-CZ"/>
        </w:rPr>
        <w:t xml:space="preserve"> </w:t>
      </w:r>
    </w:p>
    <w:permEnd w:id="1859803971"/>
    <w:p w14:paraId="7B1D009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zapsán v obchodním rejstříku vedeném </w:t>
      </w:r>
      <w:permStart w:id="495480292" w:edGrp="everyone"/>
      <w:r w:rsidRPr="00717849">
        <w:rPr>
          <w:rFonts w:ascii="Times New Roman" w:eastAsia="Times New Roman" w:hAnsi="Times New Roman" w:cs="Times New Roman"/>
          <w:sz w:val="24"/>
          <w:szCs w:val="24"/>
          <w:lang w:eastAsia="cs-CZ"/>
        </w:rPr>
        <w:t>rejstříkovým</w:t>
      </w:r>
      <w:permEnd w:id="495480292"/>
      <w:r w:rsidRPr="00717849">
        <w:rPr>
          <w:rFonts w:ascii="Times New Roman" w:eastAsia="Times New Roman" w:hAnsi="Times New Roman" w:cs="Times New Roman"/>
          <w:sz w:val="24"/>
          <w:szCs w:val="24"/>
          <w:lang w:eastAsia="cs-CZ"/>
        </w:rPr>
        <w:t xml:space="preserve"> soudem v </w:t>
      </w:r>
      <w:permStart w:id="1299517148" w:edGrp="everyone"/>
      <w:proofErr w:type="spellStart"/>
      <w:r w:rsidRPr="00717849">
        <w:rPr>
          <w:rFonts w:ascii="Times New Roman" w:eastAsia="Times New Roman" w:hAnsi="Times New Roman" w:cs="Times New Roman"/>
          <w:b/>
          <w:sz w:val="24"/>
          <w:szCs w:val="24"/>
          <w:highlight w:val="yellow"/>
          <w:lang w:eastAsia="cs-CZ"/>
        </w:rPr>
        <w:t>xxxx</w:t>
      </w:r>
      <w:permEnd w:id="1299517148"/>
      <w:proofErr w:type="spellEnd"/>
      <w:r w:rsidRPr="00717849">
        <w:rPr>
          <w:rFonts w:ascii="Times New Roman" w:eastAsia="Times New Roman" w:hAnsi="Times New Roman" w:cs="Times New Roman"/>
          <w:sz w:val="24"/>
          <w:szCs w:val="24"/>
          <w:lang w:eastAsia="cs-CZ"/>
        </w:rPr>
        <w:t xml:space="preserve">, spisová značka </w:t>
      </w:r>
      <w:permStart w:id="343491311" w:edGrp="everyone"/>
      <w:proofErr w:type="spellStart"/>
      <w:r w:rsidRPr="00717849">
        <w:rPr>
          <w:rFonts w:ascii="Times New Roman" w:eastAsia="Times New Roman" w:hAnsi="Times New Roman" w:cs="Times New Roman"/>
          <w:sz w:val="24"/>
          <w:szCs w:val="24"/>
          <w:highlight w:val="yellow"/>
          <w:lang w:eastAsia="cs-CZ"/>
        </w:rPr>
        <w:t>xxxx</w:t>
      </w:r>
      <w:permEnd w:id="343491311"/>
      <w:proofErr w:type="spellEnd"/>
    </w:p>
    <w:p w14:paraId="22AD6AB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p>
    <w:p w14:paraId="71E2D24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se sídlem </w:t>
      </w:r>
      <w:permStart w:id="1478304278" w:edGrp="everyone"/>
      <w:proofErr w:type="spellStart"/>
      <w:r w:rsidRPr="00717849">
        <w:rPr>
          <w:rFonts w:ascii="Times New Roman" w:eastAsia="Times New Roman" w:hAnsi="Times New Roman" w:cs="Times New Roman"/>
          <w:b/>
          <w:sz w:val="24"/>
          <w:szCs w:val="24"/>
          <w:highlight w:val="yellow"/>
          <w:lang w:eastAsia="cs-CZ"/>
        </w:rPr>
        <w:t>xxxx</w:t>
      </w:r>
      <w:permEnd w:id="1478304278"/>
      <w:proofErr w:type="spellEnd"/>
    </w:p>
    <w:p w14:paraId="25A8EC2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C78FE7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IČO </w:t>
      </w:r>
      <w:permStart w:id="945556494" w:edGrp="everyone"/>
      <w:proofErr w:type="spellStart"/>
      <w:r w:rsidRPr="00717849">
        <w:rPr>
          <w:rFonts w:ascii="Times New Roman" w:eastAsia="Times New Roman" w:hAnsi="Times New Roman" w:cs="Times New Roman"/>
          <w:b/>
          <w:sz w:val="24"/>
          <w:szCs w:val="24"/>
          <w:highlight w:val="yellow"/>
          <w:lang w:eastAsia="cs-CZ"/>
        </w:rPr>
        <w:t>xxxx</w:t>
      </w:r>
      <w:permEnd w:id="945556494"/>
      <w:proofErr w:type="spellEnd"/>
      <w:r w:rsidRPr="00717849">
        <w:rPr>
          <w:rFonts w:ascii="Times New Roman" w:eastAsia="Times New Roman" w:hAnsi="Times New Roman" w:cs="Times New Roman"/>
          <w:b/>
          <w:sz w:val="24"/>
          <w:szCs w:val="24"/>
          <w:lang w:eastAsia="cs-CZ"/>
        </w:rPr>
        <w:t>,</w:t>
      </w:r>
      <w:r w:rsidRPr="00717849">
        <w:rPr>
          <w:rFonts w:ascii="Times New Roman" w:eastAsia="Times New Roman" w:hAnsi="Times New Roman" w:cs="Times New Roman"/>
          <w:sz w:val="24"/>
          <w:szCs w:val="24"/>
          <w:lang w:eastAsia="cs-CZ"/>
        </w:rPr>
        <w:t xml:space="preserve"> DIČ </w:t>
      </w:r>
      <w:permStart w:id="2131846630" w:edGrp="everyone"/>
      <w:proofErr w:type="spellStart"/>
      <w:r w:rsidRPr="00717849">
        <w:rPr>
          <w:rFonts w:ascii="Times New Roman" w:eastAsia="Times New Roman" w:hAnsi="Times New Roman" w:cs="Times New Roman"/>
          <w:b/>
          <w:sz w:val="24"/>
          <w:szCs w:val="24"/>
          <w:highlight w:val="yellow"/>
          <w:lang w:eastAsia="cs-CZ"/>
        </w:rPr>
        <w:t>xxxx</w:t>
      </w:r>
      <w:permEnd w:id="2131846630"/>
      <w:proofErr w:type="spellEnd"/>
    </w:p>
    <w:p w14:paraId="28C71B0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7965E3A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bankovní spojení </w:t>
      </w:r>
      <w:permStart w:id="1629387379" w:edGrp="everyone"/>
      <w:proofErr w:type="spellStart"/>
      <w:r w:rsidRPr="00717849">
        <w:rPr>
          <w:rFonts w:ascii="Times New Roman" w:eastAsia="Times New Roman" w:hAnsi="Times New Roman" w:cs="Times New Roman"/>
          <w:b/>
          <w:bCs/>
          <w:sz w:val="24"/>
          <w:szCs w:val="24"/>
          <w:highlight w:val="yellow"/>
          <w:lang w:eastAsia="cs-CZ"/>
        </w:rPr>
        <w:t>xxxxxx</w:t>
      </w:r>
      <w:permEnd w:id="1629387379"/>
      <w:proofErr w:type="spellEnd"/>
    </w:p>
    <w:p w14:paraId="54DAF89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F7EEBC0"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permStart w:id="1491171885" w:edGrp="everyone"/>
      <w:proofErr w:type="spellStart"/>
      <w:r w:rsidRPr="00717849">
        <w:rPr>
          <w:rFonts w:ascii="Times New Roman" w:eastAsia="Times New Roman" w:hAnsi="Times New Roman" w:cs="Times New Roman"/>
          <w:b/>
          <w:bCs/>
          <w:sz w:val="24"/>
          <w:szCs w:val="24"/>
          <w:highlight w:val="yellow"/>
          <w:lang w:eastAsia="cs-CZ"/>
        </w:rPr>
        <w:t>xxxxxx</w:t>
      </w:r>
      <w:permEnd w:id="1491171885"/>
      <w:proofErr w:type="spellEnd"/>
    </w:p>
    <w:p w14:paraId="7327287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048906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 </w:t>
      </w:r>
      <w:permStart w:id="427256095" w:edGrp="everyone"/>
      <w:proofErr w:type="spellStart"/>
      <w:r w:rsidRPr="00717849">
        <w:rPr>
          <w:rFonts w:ascii="Times New Roman" w:eastAsia="Times New Roman" w:hAnsi="Times New Roman" w:cs="Times New Roman"/>
          <w:b/>
          <w:bCs/>
          <w:sz w:val="24"/>
          <w:szCs w:val="24"/>
          <w:highlight w:val="yellow"/>
          <w:lang w:eastAsia="cs-CZ"/>
        </w:rPr>
        <w:t>xxxxxxx</w:t>
      </w:r>
      <w:permEnd w:id="427256095"/>
      <w:proofErr w:type="spellEnd"/>
    </w:p>
    <w:p w14:paraId="3AD7E52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„zhotovitel“</w:t>
      </w:r>
    </w:p>
    <w:p w14:paraId="077E018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080E3A8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4E8A271"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p>
    <w:p w14:paraId="0BAC8885"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uzavírají dle ustanovení § 2586 a násl. zákona č. 89/2012 Sb., občanský zákoník, ve znění pozdějších předpisů (dále jen „občanský zákoník“) tuto smlouvu o dílo.</w:t>
      </w:r>
    </w:p>
    <w:p w14:paraId="74FE0405" w14:textId="77777777" w:rsidR="00081673" w:rsidRDefault="00717849" w:rsidP="00717849">
      <w:pPr>
        <w:keepNext/>
        <w:tabs>
          <w:tab w:val="num" w:pos="720"/>
        </w:tabs>
        <w:spacing w:after="360" w:line="240" w:lineRule="auto"/>
        <w:ind w:left="720" w:hanging="181"/>
        <w:jc w:val="center"/>
        <w:outlineLvl w:val="0"/>
        <w:rPr>
          <w:rFonts w:ascii="Times New Roman" w:eastAsia="Times New Roman" w:hAnsi="Times New Roman" w:cs="Times New Roman"/>
          <w:b/>
          <w:bCs/>
          <w:kern w:val="32"/>
          <w:sz w:val="24"/>
          <w:szCs w:val="32"/>
        </w:rPr>
      </w:pPr>
      <w:bookmarkStart w:id="9" w:name="_Toc520713846"/>
      <w:bookmarkStart w:id="10" w:name="_Toc520713983"/>
      <w:bookmarkStart w:id="11" w:name="_Toc395609807"/>
      <w:r w:rsidRPr="00717849">
        <w:rPr>
          <w:rFonts w:ascii="Times New Roman" w:eastAsia="Times New Roman" w:hAnsi="Times New Roman" w:cs="Times New Roman"/>
          <w:b/>
          <w:bCs/>
          <w:kern w:val="32"/>
          <w:sz w:val="24"/>
          <w:szCs w:val="32"/>
        </w:rPr>
        <w:br w:type="page"/>
      </w:r>
      <w:bookmarkStart w:id="12" w:name="_Toc38894277"/>
      <w:bookmarkStart w:id="13" w:name="_Toc53998047"/>
    </w:p>
    <w:p w14:paraId="4FED2C60" w14:textId="77777777" w:rsidR="00081673" w:rsidRPr="00081673" w:rsidRDefault="00081673" w:rsidP="000D5A45">
      <w:pPr>
        <w:pStyle w:val="Odstavecseseznamem"/>
        <w:keepNext/>
        <w:numPr>
          <w:ilvl w:val="0"/>
          <w:numId w:val="32"/>
        </w:numPr>
        <w:tabs>
          <w:tab w:val="num" w:pos="720"/>
        </w:tabs>
        <w:spacing w:before="120"/>
        <w:jc w:val="center"/>
        <w:outlineLvl w:val="0"/>
        <w:rPr>
          <w:rFonts w:ascii="Times New Roman" w:hAnsi="Times New Roman" w:cs="Times New Roman"/>
          <w:b/>
          <w:bCs/>
          <w:kern w:val="32"/>
          <w:sz w:val="24"/>
          <w:szCs w:val="32"/>
        </w:rPr>
      </w:pPr>
    </w:p>
    <w:p w14:paraId="58CC42C1" w14:textId="167850CB"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Podklady pro uzavření smlouvy</w:t>
      </w:r>
      <w:bookmarkEnd w:id="9"/>
      <w:bookmarkEnd w:id="10"/>
      <w:bookmarkEnd w:id="11"/>
      <w:bookmarkEnd w:id="12"/>
      <w:bookmarkEnd w:id="13"/>
    </w:p>
    <w:p w14:paraId="2F29C4D3" w14:textId="2E53910A" w:rsidR="00717849" w:rsidRPr="00717849" w:rsidRDefault="00717849" w:rsidP="000D5A45">
      <w:pPr>
        <w:numPr>
          <w:ilvl w:val="0"/>
          <w:numId w:val="1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Smluvní strany prohlašují, že smlouva je uzavřena na základě pravomocného rozhodnutí o výběru dodavatele ze dne </w:t>
      </w:r>
      <w:r w:rsidRPr="00717849">
        <w:rPr>
          <w:rFonts w:ascii="Times New Roman" w:eastAsia="Times New Roman" w:hAnsi="Times New Roman" w:cs="Times New Roman"/>
          <w:sz w:val="24"/>
          <w:szCs w:val="24"/>
          <w:highlight w:val="yellow"/>
        </w:rPr>
        <w:t>xx.xx.</w:t>
      </w:r>
      <w:r w:rsidRPr="00717849">
        <w:rPr>
          <w:rFonts w:ascii="Times New Roman" w:eastAsia="Times New Roman" w:hAnsi="Times New Roman" w:cs="Times New Roman"/>
          <w:sz w:val="24"/>
          <w:szCs w:val="24"/>
        </w:rPr>
        <w:t>202</w:t>
      </w:r>
      <w:r w:rsidR="00A173EF">
        <w:rPr>
          <w:rFonts w:ascii="Times New Roman" w:eastAsia="Times New Roman" w:hAnsi="Times New Roman" w:cs="Times New Roman"/>
          <w:sz w:val="24"/>
          <w:szCs w:val="24"/>
        </w:rPr>
        <w:t>5</w:t>
      </w:r>
      <w:r w:rsidR="00720BF6">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 rámci zadávacího řízení vyhlášeného objednatelem jako zadavatelem veřejné zakázky.</w:t>
      </w:r>
    </w:p>
    <w:p w14:paraId="70709CE7" w14:textId="77777777" w:rsidR="00717849" w:rsidRDefault="00717849" w:rsidP="000D5A45">
      <w:pPr>
        <w:numPr>
          <w:ilvl w:val="0"/>
          <w:numId w:val="18"/>
        </w:numPr>
        <w:spacing w:before="120" w:after="240" w:line="280" w:lineRule="exact"/>
        <w:ind w:left="357" w:hanging="357"/>
        <w:jc w:val="both"/>
        <w:rPr>
          <w:rFonts w:ascii="Times New Roman" w:eastAsia="Times New Roman" w:hAnsi="Times New Roman" w:cs="Times New Roman"/>
          <w:sz w:val="24"/>
          <w:szCs w:val="24"/>
        </w:rPr>
      </w:pPr>
      <w:bookmarkStart w:id="14" w:name="_Toc520713847"/>
      <w:bookmarkStart w:id="15" w:name="_Toc520713984"/>
      <w:bookmarkStart w:id="16" w:name="_Ref520789303"/>
      <w:bookmarkStart w:id="17" w:name="_Ref520792366"/>
      <w:bookmarkStart w:id="18" w:name="_Toc395609808"/>
      <w:r w:rsidRPr="00717849">
        <w:rPr>
          <w:rFonts w:ascii="Times New Roman" w:eastAsia="Times New Roman" w:hAnsi="Times New Roman" w:cs="Times New Roman"/>
          <w:sz w:val="24"/>
          <w:szCs w:val="24"/>
        </w:rPr>
        <w:t xml:space="preserve">Ekonomicky nejvýhodnější nabídkou byla objednatelem vybraná nabídka zhotovitele, který se předmětné veřejné zakázky zúčastnil jako účastník zadávacího řízení. </w:t>
      </w:r>
    </w:p>
    <w:p w14:paraId="2B404A59" w14:textId="77777777" w:rsidR="00081673" w:rsidRPr="00081673" w:rsidRDefault="00081673" w:rsidP="000D5A45">
      <w:pPr>
        <w:pStyle w:val="Odstavecseseznamem"/>
        <w:numPr>
          <w:ilvl w:val="0"/>
          <w:numId w:val="32"/>
        </w:numPr>
        <w:spacing w:before="120" w:line="280" w:lineRule="exact"/>
        <w:jc w:val="center"/>
        <w:rPr>
          <w:rFonts w:ascii="Times New Roman" w:hAnsi="Times New Roman" w:cs="Times New Roman"/>
          <w:b/>
          <w:sz w:val="24"/>
          <w:szCs w:val="24"/>
        </w:rPr>
      </w:pPr>
    </w:p>
    <w:p w14:paraId="5C70F8B2" w14:textId="77777777" w:rsidR="00717849" w:rsidRPr="00081673"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 w:name="_Toc38894278"/>
      <w:bookmarkStart w:id="20" w:name="_Toc53998048"/>
      <w:r w:rsidRPr="00081673">
        <w:rPr>
          <w:rFonts w:ascii="Times New Roman" w:eastAsia="Times New Roman" w:hAnsi="Times New Roman" w:cs="Times New Roman"/>
          <w:b/>
          <w:bCs/>
          <w:kern w:val="32"/>
          <w:sz w:val="24"/>
          <w:szCs w:val="32"/>
        </w:rPr>
        <w:t>Předmět smlouvy</w:t>
      </w:r>
      <w:bookmarkEnd w:id="14"/>
      <w:bookmarkEnd w:id="15"/>
      <w:bookmarkEnd w:id="16"/>
      <w:bookmarkEnd w:id="17"/>
      <w:bookmarkEnd w:id="18"/>
      <w:bookmarkEnd w:id="19"/>
      <w:bookmarkEnd w:id="20"/>
    </w:p>
    <w:p w14:paraId="75019FA0" w14:textId="77777777" w:rsidR="00717849" w:rsidRPr="00697BA5" w:rsidRDefault="00717849" w:rsidP="000D5A45">
      <w:pPr>
        <w:pStyle w:val="Zkladntext"/>
        <w:numPr>
          <w:ilvl w:val="0"/>
          <w:numId w:val="30"/>
        </w:numPr>
        <w:rPr>
          <w:rFonts w:ascii="Times New Roman" w:hAnsi="Times New Roman"/>
        </w:rPr>
      </w:pPr>
      <w:bookmarkStart w:id="21" w:name="_Ref520792394"/>
      <w:r w:rsidRPr="00697BA5">
        <w:rPr>
          <w:rFonts w:ascii="Times New Roman" w:hAnsi="Times New Roman"/>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 za provedené dílo zhotoviteli uhradit smluvní cenu za podmínek a v termínu smlouvou sjednaných.</w:t>
      </w:r>
    </w:p>
    <w:p w14:paraId="5A55AA98" w14:textId="13033741"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Dílem se rozumí realizace veřejné zakázky pod názvem </w:t>
      </w:r>
      <w:r w:rsidRPr="00717849">
        <w:rPr>
          <w:rFonts w:ascii="Times New Roman" w:eastAsia="Times New Roman" w:hAnsi="Times New Roman" w:cs="Times New Roman"/>
          <w:b/>
          <w:sz w:val="24"/>
          <w:szCs w:val="24"/>
        </w:rPr>
        <w:t>„</w:t>
      </w:r>
      <w:r w:rsidR="00A173EF">
        <w:rPr>
          <w:rFonts w:ascii="Times New Roman" w:hAnsi="Times New Roman" w:cs="Times New Roman"/>
          <w:b/>
          <w:sz w:val="24"/>
          <w:szCs w:val="24"/>
        </w:rPr>
        <w:t>Rekonstrukce městské knihovny v Chebu</w:t>
      </w:r>
      <w:r w:rsidRPr="00717849">
        <w:rPr>
          <w:rFonts w:ascii="Times New Roman" w:eastAsia="Times New Roman" w:hAnsi="Times New Roman" w:cs="Times New Roman"/>
          <w:b/>
          <w:sz w:val="24"/>
          <w:szCs w:val="24"/>
        </w:rPr>
        <w:t>“</w:t>
      </w:r>
      <w:r w:rsidRPr="00717849">
        <w:rPr>
          <w:rFonts w:ascii="Times New Roman" w:eastAsia="Times New Roman" w:hAnsi="Times New Roman" w:cs="Times New Roman"/>
          <w:b/>
          <w:bCs/>
          <w:sz w:val="24"/>
          <w:szCs w:val="24"/>
        </w:rPr>
        <w:t>,</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sz w:val="24"/>
          <w:szCs w:val="24"/>
        </w:rPr>
        <w:t>které je popsáno v projektové dokumentaci stavby a v nabídce zhotovitele podané do zadávacího řízení.</w:t>
      </w:r>
      <w:bookmarkEnd w:id="21"/>
    </w:p>
    <w:p w14:paraId="237E7199" w14:textId="3AF716B5" w:rsidR="00717849" w:rsidRPr="00517A6D"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svým jménem, bez vad a nedodělků, ve smluveném termínu, na své náklady a nebezpečí dle zhotoviteli předané projektové dokumentace pro </w:t>
      </w:r>
      <w:r w:rsidR="00962762">
        <w:rPr>
          <w:rFonts w:ascii="Times New Roman" w:eastAsia="Times New Roman" w:hAnsi="Times New Roman" w:cs="Times New Roman"/>
          <w:sz w:val="24"/>
          <w:szCs w:val="24"/>
        </w:rPr>
        <w:t>provedení</w:t>
      </w:r>
      <w:r w:rsidRPr="00717849">
        <w:rPr>
          <w:rFonts w:ascii="Times New Roman" w:eastAsia="Times New Roman" w:hAnsi="Times New Roman" w:cs="Times New Roman"/>
          <w:sz w:val="24"/>
          <w:szCs w:val="24"/>
        </w:rPr>
        <w:t xml:space="preserve"> stavby vyhotovené </w:t>
      </w:r>
      <w:r w:rsidRPr="00717849">
        <w:rPr>
          <w:rFonts w:ascii="Times New Roman" w:hAnsi="Times New Roman"/>
          <w:sz w:val="24"/>
          <w:szCs w:val="24"/>
        </w:rPr>
        <w:t>společností</w:t>
      </w:r>
      <w:r w:rsidRPr="00717849">
        <w:rPr>
          <w:rFonts w:ascii="Times New Roman" w:hAnsi="Times New Roman"/>
          <w:b/>
          <w:bCs/>
          <w:sz w:val="24"/>
          <w:szCs w:val="24"/>
        </w:rPr>
        <w:t xml:space="preserve"> </w:t>
      </w:r>
      <w:r w:rsidR="00A173EF">
        <w:rPr>
          <w:rFonts w:ascii="Times New Roman" w:hAnsi="Times New Roman"/>
          <w:b/>
          <w:bCs/>
          <w:sz w:val="24"/>
          <w:szCs w:val="24"/>
        </w:rPr>
        <w:t xml:space="preserve">A69 – architekti s.r.o., </w:t>
      </w:r>
      <w:proofErr w:type="spellStart"/>
      <w:r w:rsidR="00A173EF">
        <w:rPr>
          <w:rFonts w:ascii="Times New Roman" w:hAnsi="Times New Roman"/>
          <w:b/>
          <w:bCs/>
          <w:sz w:val="24"/>
          <w:szCs w:val="24"/>
        </w:rPr>
        <w:t>Valdštejnova</w:t>
      </w:r>
      <w:proofErr w:type="spellEnd"/>
      <w:r w:rsidR="00A173EF">
        <w:rPr>
          <w:rFonts w:ascii="Times New Roman" w:hAnsi="Times New Roman"/>
          <w:b/>
          <w:bCs/>
          <w:sz w:val="24"/>
          <w:szCs w:val="24"/>
        </w:rPr>
        <w:t xml:space="preserve"> 581/8, 350 02 Cheb, IČ: 26355981</w:t>
      </w:r>
      <w:r w:rsidR="00C157B8">
        <w:rPr>
          <w:rFonts w:ascii="Times New Roman" w:hAnsi="Times New Roman"/>
          <w:b/>
          <w:bCs/>
          <w:sz w:val="24"/>
          <w:szCs w:val="24"/>
        </w:rPr>
        <w:t xml:space="preserve"> </w:t>
      </w:r>
      <w:r w:rsidRPr="00717849">
        <w:rPr>
          <w:rFonts w:ascii="Times New Roman" w:eastAsia="Times New Roman" w:hAnsi="Times New Roman" w:cs="Times New Roman"/>
          <w:sz w:val="24"/>
          <w:szCs w:val="24"/>
        </w:rPr>
        <w:t>(dále též jen „dokumentace“). Příslušnou dokumentaci k provedení díla, zpracovanou v souladu s vyhláškou č. 169/2016 Sb., o stanovení rozsahu dokumentace veřejné zakázky na stavební práce a soupisu stavebních prací, dodávek a služeb s výkazem výměr, ve znění pozdějších předpisů, předá objednatel zhotoviteli v listinné podobě nejpozději v den předání staveniště. Za správnost a úplnost předané příslušné dokumentace odpovídá objednatel.</w:t>
      </w:r>
    </w:p>
    <w:p w14:paraId="22529C2F" w14:textId="6440118B"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 využitím vlastních kapacit a za využití následujících </w:t>
      </w:r>
      <w:r w:rsidRPr="00767681">
        <w:rPr>
          <w:rFonts w:ascii="Times New Roman" w:eastAsia="Times New Roman" w:hAnsi="Times New Roman" w:cs="Times New Roman"/>
          <w:sz w:val="24"/>
          <w:szCs w:val="24"/>
        </w:rPr>
        <w:t xml:space="preserve">poddodavatelů </w:t>
      </w:r>
      <w:permStart w:id="46737483" w:edGrp="everyone"/>
      <w:r w:rsidRPr="00767681">
        <w:rPr>
          <w:rFonts w:ascii="Times New Roman" w:eastAsia="Times New Roman" w:hAnsi="Times New Roman" w:cs="Times New Roman"/>
          <w:sz w:val="24"/>
          <w:szCs w:val="24"/>
          <w:highlight w:val="yellow"/>
        </w:rPr>
        <w:t>………………………………</w:t>
      </w:r>
      <w:proofErr w:type="gramStart"/>
      <w:r w:rsidRPr="00767681">
        <w:rPr>
          <w:rFonts w:ascii="Times New Roman" w:eastAsia="Times New Roman" w:hAnsi="Times New Roman" w:cs="Times New Roman"/>
          <w:sz w:val="24"/>
          <w:szCs w:val="24"/>
          <w:highlight w:val="yellow"/>
        </w:rPr>
        <w:t>…….</w:t>
      </w:r>
      <w:proofErr w:type="gramEnd"/>
      <w:r w:rsidRPr="00767681">
        <w:rPr>
          <w:rFonts w:ascii="Times New Roman" w:eastAsia="Times New Roman" w:hAnsi="Times New Roman" w:cs="Times New Roman"/>
          <w:sz w:val="24"/>
          <w:szCs w:val="24"/>
          <w:highlight w:val="yellow"/>
        </w:rPr>
        <w:t xml:space="preserve">. </w:t>
      </w:r>
      <w:r w:rsidRPr="00767681">
        <w:rPr>
          <w:rFonts w:ascii="Times New Roman" w:eastAsia="Times New Roman" w:hAnsi="Times New Roman" w:cs="Times New Roman"/>
          <w:i/>
          <w:sz w:val="24"/>
          <w:szCs w:val="24"/>
          <w:highlight w:val="yellow"/>
        </w:rPr>
        <w:t>(uvedení identifikačních údajů“)</w:t>
      </w:r>
      <w:r w:rsidRPr="00767681">
        <w:rPr>
          <w:rFonts w:ascii="Times New Roman" w:eastAsia="Times New Roman" w:hAnsi="Times New Roman" w:cs="Times New Roman"/>
          <w:sz w:val="24"/>
          <w:szCs w:val="24"/>
          <w:highlight w:val="yellow"/>
        </w:rPr>
        <w:t xml:space="preserve"> provádějících následující práce ……………… </w:t>
      </w:r>
      <w:r w:rsidRPr="00767681">
        <w:rPr>
          <w:rFonts w:ascii="Times New Roman" w:eastAsia="Times New Roman" w:hAnsi="Times New Roman" w:cs="Times New Roman"/>
          <w:i/>
          <w:sz w:val="24"/>
          <w:szCs w:val="24"/>
          <w:highlight w:val="yellow"/>
        </w:rPr>
        <w:t>(v opačném případě uvést „bez využití poddodavatelů“)</w:t>
      </w:r>
      <w:permEnd w:id="46737483"/>
      <w:r w:rsidRPr="00767681">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 xml:space="preserve"> Tito poddodavatelé se budou podílet na provedení díla výhradně v rozsahu určeném smlouvou uzavřenou mezi zhotovitelem a poddodavatelem, který se 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nahradit pouze na základě odsouhlasení objednatelem, a to pouze ze závažných důvodů po předložení písemného zdůvodnění. Provedené změny musí být reflektovány v uzavřeném dodatku této smlouvy. </w:t>
      </w:r>
    </w:p>
    <w:p w14:paraId="563E7111"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provede dílo s</w:t>
      </w:r>
      <w:r w:rsidR="00C157B8">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využití</w:t>
      </w:r>
      <w:r w:rsidR="00C157B8">
        <w:rPr>
          <w:rFonts w:ascii="Times New Roman" w:eastAsia="Times New Roman" w:hAnsi="Times New Roman" w:cs="Times New Roman"/>
          <w:sz w:val="24"/>
          <w:szCs w:val="24"/>
        </w:rPr>
        <w:t xml:space="preserve">m </w:t>
      </w:r>
      <w:permStart w:id="1621430144" w:edGrp="everyone"/>
      <w:r w:rsidRPr="00767681">
        <w:rPr>
          <w:rFonts w:ascii="Times New Roman" w:eastAsia="Times New Roman" w:hAnsi="Times New Roman" w:cs="Times New Roman"/>
          <w:sz w:val="24"/>
          <w:szCs w:val="24"/>
        </w:rPr>
        <w:t>……………</w:t>
      </w:r>
      <w:proofErr w:type="gramStart"/>
      <w:r w:rsidRPr="00767681">
        <w:rPr>
          <w:rFonts w:ascii="Times New Roman" w:eastAsia="Times New Roman" w:hAnsi="Times New Roman" w:cs="Times New Roman"/>
          <w:sz w:val="24"/>
          <w:szCs w:val="24"/>
        </w:rPr>
        <w:t>…….</w:t>
      </w:r>
      <w:proofErr w:type="gramEnd"/>
      <w:r w:rsidRPr="00767681">
        <w:rPr>
          <w:rFonts w:ascii="Times New Roman" w:eastAsia="Times New Roman" w:hAnsi="Times New Roman" w:cs="Times New Roman"/>
          <w:sz w:val="24"/>
          <w:szCs w:val="24"/>
        </w:rPr>
        <w:t>.</w:t>
      </w:r>
      <w:permEnd w:id="1621430144"/>
      <w:r w:rsidR="00C157B8">
        <w:rPr>
          <w:rFonts w:ascii="Times New Roman" w:eastAsia="Times New Roman" w:hAnsi="Times New Roman" w:cs="Times New Roman"/>
          <w:sz w:val="24"/>
          <w:szCs w:val="24"/>
        </w:rPr>
        <w:t xml:space="preserve"> d</w:t>
      </w:r>
      <w:r w:rsidRPr="00717849">
        <w:rPr>
          <w:rFonts w:ascii="Times New Roman" w:eastAsia="Times New Roman" w:hAnsi="Times New Roman" w:cs="Times New Roman"/>
          <w:sz w:val="24"/>
          <w:szCs w:val="24"/>
        </w:rPr>
        <w:t>isponujícím autorizací v oboru pozemní stavby, který byl zhotovitelem uveden při prokazování splnění profesní způsobilosti v rámci zadávacího řízení. Zhotovitel je oprávněn změnit osobu, kterou byla prokazována odborná způsobilost jen ze závažných důvodů, a to pouze s předchozím písemným souhlasem objednatele a po předložení písemného zdůvodnění. Nová osoba musí disponovat taktéž autorizací v oboru pozemní stavby. Provedené změny musí být reflektovány v uzavřeném dodatku této smlouvy.</w:t>
      </w:r>
    </w:p>
    <w:p w14:paraId="348489A5"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že byly významné stavební práce včetně osvědčení o řádném poskytnutí a dokončení prací prokazovány v rámci předmětného zadávacího řízení jinou osobou, objednatel stanovuje, že v průběhu realizace předmětného díla je možné tuto osobu změnit </w:t>
      </w:r>
      <w:r w:rsidRPr="00717849">
        <w:rPr>
          <w:rFonts w:ascii="Times New Roman" w:eastAsia="Times New Roman" w:hAnsi="Times New Roman" w:cs="Times New Roman"/>
          <w:sz w:val="24"/>
          <w:szCs w:val="24"/>
        </w:rPr>
        <w:lastRenderedPageBreak/>
        <w:t xml:space="preserve">pouze ve výjimečných případech a se souhlasem objednatele. Nová jiná osoba musí splňovat kvalifikaci minimálně v rozsahu, v jakém byla stanovena v zadávací dokumentaci k příslušnému zadávacímu řízení. </w:t>
      </w:r>
    </w:p>
    <w:p w14:paraId="5BA14B11" w14:textId="2049CB79" w:rsidR="00717849" w:rsidRPr="0050481A" w:rsidRDefault="00497BB4" w:rsidP="0050481A">
      <w:pPr>
        <w:pStyle w:val="Zkladntext"/>
        <w:rPr>
          <w:rFonts w:ascii="Times New Roman" w:hAnsi="Times New Roman"/>
        </w:rPr>
      </w:pPr>
      <w:r w:rsidRPr="0050481A">
        <w:rPr>
          <w:rFonts w:ascii="Times New Roman" w:hAnsi="Times New Roman"/>
        </w:rPr>
        <w:t xml:space="preserve">Zhotovitel se zavazuje provést dílo v souladu </w:t>
      </w:r>
      <w:r w:rsidR="00962762">
        <w:rPr>
          <w:rFonts w:ascii="Times New Roman" w:hAnsi="Times New Roman"/>
        </w:rPr>
        <w:t xml:space="preserve">se </w:t>
      </w:r>
      <w:r w:rsidR="00AF47A8">
        <w:rPr>
          <w:rFonts w:ascii="Times New Roman" w:hAnsi="Times New Roman"/>
        </w:rPr>
        <w:t>s</w:t>
      </w:r>
      <w:r w:rsidRPr="0050481A">
        <w:rPr>
          <w:rFonts w:ascii="Times New Roman" w:hAnsi="Times New Roman"/>
        </w:rPr>
        <w:t xml:space="preserve">ouhlasem s provedením stavebního záměru, vydaným </w:t>
      </w:r>
      <w:proofErr w:type="spellStart"/>
      <w:r w:rsidRPr="0050481A">
        <w:rPr>
          <w:rFonts w:ascii="Times New Roman" w:hAnsi="Times New Roman"/>
        </w:rPr>
        <w:t>MěÚ</w:t>
      </w:r>
      <w:proofErr w:type="spellEnd"/>
      <w:r w:rsidRPr="0050481A">
        <w:rPr>
          <w:rFonts w:ascii="Times New Roman" w:hAnsi="Times New Roman"/>
        </w:rPr>
        <w:t xml:space="preserve"> </w:t>
      </w:r>
      <w:r w:rsidRPr="006C7242">
        <w:rPr>
          <w:rFonts w:ascii="Times New Roman" w:hAnsi="Times New Roman"/>
        </w:rPr>
        <w:t xml:space="preserve">Cheb </w:t>
      </w:r>
      <w:r w:rsidR="00107FAC" w:rsidRPr="00576AE6">
        <w:rPr>
          <w:rFonts w:ascii="Times New Roman" w:hAnsi="Times New Roman"/>
        </w:rPr>
        <w:t>09</w:t>
      </w:r>
      <w:r w:rsidR="00816CE2" w:rsidRPr="00576AE6">
        <w:rPr>
          <w:rFonts w:ascii="Times New Roman" w:hAnsi="Times New Roman"/>
        </w:rPr>
        <w:t>.</w:t>
      </w:r>
      <w:r w:rsidR="00107FAC" w:rsidRPr="00576AE6">
        <w:rPr>
          <w:rFonts w:ascii="Times New Roman" w:hAnsi="Times New Roman"/>
        </w:rPr>
        <w:t>04</w:t>
      </w:r>
      <w:r w:rsidR="00816CE2" w:rsidRPr="00576AE6">
        <w:rPr>
          <w:rFonts w:ascii="Times New Roman" w:hAnsi="Times New Roman"/>
        </w:rPr>
        <w:t>.</w:t>
      </w:r>
      <w:r w:rsidR="00107FAC" w:rsidRPr="00576AE6">
        <w:rPr>
          <w:rFonts w:ascii="Times New Roman" w:hAnsi="Times New Roman"/>
        </w:rPr>
        <w:t>2025</w:t>
      </w:r>
      <w:r w:rsidRPr="006C7242">
        <w:rPr>
          <w:rFonts w:ascii="Times New Roman" w:hAnsi="Times New Roman"/>
        </w:rPr>
        <w:t>, č.j.</w:t>
      </w:r>
      <w:r w:rsidR="00576AE6" w:rsidRPr="00576AE6">
        <w:t xml:space="preserve"> </w:t>
      </w:r>
      <w:r w:rsidR="00576AE6" w:rsidRPr="00576AE6">
        <w:rPr>
          <w:rFonts w:ascii="Times New Roman" w:hAnsi="Times New Roman"/>
        </w:rPr>
        <w:t>R/2024/52347/8</w:t>
      </w:r>
      <w:r w:rsidR="0050481A" w:rsidRPr="006C7242">
        <w:rPr>
          <w:rFonts w:ascii="Times New Roman" w:hAnsi="Times New Roman"/>
        </w:rPr>
        <w:t>,</w:t>
      </w:r>
      <w:r w:rsidR="00717849" w:rsidRPr="0050481A">
        <w:rPr>
          <w:rFonts w:ascii="Times New Roman" w:hAnsi="Times New Roman"/>
        </w:rPr>
        <w:t xml:space="preserve"> </w:t>
      </w:r>
      <w:r w:rsidR="00AF47A8">
        <w:rPr>
          <w:rFonts w:ascii="Times New Roman" w:hAnsi="Times New Roman"/>
        </w:rPr>
        <w:t>z</w:t>
      </w:r>
      <w:r w:rsidR="006541FC">
        <w:rPr>
          <w:rFonts w:ascii="Times New Roman" w:hAnsi="Times New Roman"/>
        </w:rPr>
        <w:t xml:space="preserve">ávazným stanoviskem památkové péče vydaným </w:t>
      </w:r>
      <w:proofErr w:type="spellStart"/>
      <w:r w:rsidR="006541FC">
        <w:rPr>
          <w:rFonts w:ascii="Times New Roman" w:hAnsi="Times New Roman"/>
        </w:rPr>
        <w:t>MěÚ</w:t>
      </w:r>
      <w:proofErr w:type="spellEnd"/>
      <w:r w:rsidR="006541FC">
        <w:rPr>
          <w:rFonts w:ascii="Times New Roman" w:hAnsi="Times New Roman"/>
        </w:rPr>
        <w:t xml:space="preserve"> Cheb </w:t>
      </w:r>
      <w:r w:rsidR="00E04E43" w:rsidRPr="00107FAC">
        <w:rPr>
          <w:rFonts w:ascii="Times New Roman" w:hAnsi="Times New Roman"/>
        </w:rPr>
        <w:t>10.01.2025</w:t>
      </w:r>
      <w:r w:rsidR="006541FC" w:rsidRPr="00107FAC">
        <w:rPr>
          <w:rFonts w:ascii="Times New Roman" w:hAnsi="Times New Roman"/>
        </w:rPr>
        <w:t xml:space="preserve">, č.j. MUCH </w:t>
      </w:r>
      <w:r w:rsidR="00E04E43" w:rsidRPr="00107FAC">
        <w:rPr>
          <w:rFonts w:ascii="Times New Roman" w:hAnsi="Times New Roman"/>
        </w:rPr>
        <w:t>3005</w:t>
      </w:r>
      <w:r w:rsidR="00816CE2" w:rsidRPr="00107FAC">
        <w:rPr>
          <w:rFonts w:ascii="Times New Roman" w:hAnsi="Times New Roman"/>
        </w:rPr>
        <w:t>/</w:t>
      </w:r>
      <w:r w:rsidR="00E04E43" w:rsidRPr="00107FAC">
        <w:rPr>
          <w:rFonts w:ascii="Times New Roman" w:hAnsi="Times New Roman"/>
        </w:rPr>
        <w:t>2025</w:t>
      </w:r>
      <w:r w:rsidR="006541FC">
        <w:rPr>
          <w:rFonts w:ascii="Times New Roman" w:hAnsi="Times New Roman"/>
        </w:rPr>
        <w:t xml:space="preserve">, </w:t>
      </w:r>
      <w:r w:rsidR="00717849" w:rsidRPr="0050481A">
        <w:rPr>
          <w:rFonts w:ascii="Times New Roman" w:hAnsi="Times New Roman"/>
        </w:rPr>
        <w:t>s českými technickými normami a</w:t>
      </w:r>
      <w:r w:rsidR="004F438C">
        <w:rPr>
          <w:rFonts w:ascii="Times New Roman" w:hAnsi="Times New Roman"/>
        </w:rPr>
        <w:t> </w:t>
      </w:r>
      <w:r w:rsidR="00717849" w:rsidRPr="0050481A">
        <w:rPr>
          <w:rFonts w:ascii="Times New Roman" w:hAnsi="Times New Roman"/>
        </w:rPr>
        <w:t>s obecně závaznými právními předpisy platnými v České republice v době provádění díla.</w:t>
      </w:r>
    </w:p>
    <w:p w14:paraId="55C9B9FE" w14:textId="77777777" w:rsidR="00717849" w:rsidRPr="00697BA5" w:rsidRDefault="00717849" w:rsidP="00697BA5">
      <w:pPr>
        <w:pStyle w:val="Zkladntext"/>
        <w:rPr>
          <w:rFonts w:ascii="Times New Roman" w:hAnsi="Times New Roman"/>
        </w:rPr>
      </w:pPr>
      <w:r w:rsidRPr="00697BA5">
        <w:rPr>
          <w:rFonts w:ascii="Times New Roman" w:hAnsi="Times New Roman"/>
        </w:rPr>
        <w:t>Zhotovitel prohlašuje, že prozkoumal místní podmínky na staveništi a že práce mohou být dokončeny způsobem a v termínech stanovených smlouvou.</w:t>
      </w:r>
    </w:p>
    <w:p w14:paraId="36F137EA"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Objednatel je oprávněn změnit rozsah díla. Zhotovitel se zavazuje souhlasit s jakýmikoliv úpravami v předmětu smlouvy učiněnými objednatelem, tj. omezením či rozšířením předmětu smlouvy, dle konkrétních požadavků objednatele, především s ohledem na postupné přidělování finančních prostředků z příslušného rozpočtu, a to i v průběhu zhotovování díla. Dále se zhotovitel zavazuje provést veškeré nepředvídané a dodatečné práce. Tyto vícepráce, případně méněpráce budou oběma smluvními stranami sjednány písemnými změnami smlouvy. Veškeré vícepráce mohou být realizovány pouze zákonným postupem, tedy v souladu se zákonem č. 134/2016 Sb., o zadávání veřejných zakázek, ve znění pozdějších předpisů (dále jen „ZZVZ“). Pokud taková změna předmětu plnění bude mít vliv na termín plnění, jsou smluvní strany povinny sjednat v příslušné změně smlouvy i změnu termínu plnění. 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5EFAE266"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Za nepředvídané práce se považují práce a plnění (části díla) v dokumentaci původně neobsažené, jejichž potřeba vznikla případnou neúplností výchozích či jiných podkladů,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(dodatek ke smlouvě) a které nebyly součástí základního řešení projektu stavby pro stavební povolení nebo práce vyvolané zásadní změnou tohoto řešení. </w:t>
      </w:r>
    </w:p>
    <w:p w14:paraId="59CC4D74" w14:textId="77777777" w:rsidR="00717849" w:rsidRPr="00697BA5" w:rsidRDefault="00717849" w:rsidP="00697BA5">
      <w:pPr>
        <w:pStyle w:val="Zkladntext"/>
        <w:rPr>
          <w:rFonts w:ascii="Times New Roman" w:hAnsi="Times New Roman"/>
        </w:rPr>
      </w:pPr>
      <w:r w:rsidRPr="00697BA5">
        <w:rPr>
          <w:rFonts w:ascii="Times New Roman" w:hAnsi="Times New Roman"/>
        </w:rPr>
        <w:t>Za nepředvídané práce se nepovažují práce a plnění jinak splňující podmínky předchozího odstavce, jejichž provedení (poskytnutí) bylo vyvoláno prodlením zhotovitele s prováděním díla, za které odpovídá, nebo jsou důsledkem jeho vadného plnění, a dále práce a plnění, která jsou v souladu se základním řešením projektu pro stavební povolení a projekt pro provedení stavby nebo projekt provedení stavby je pouze zpřesňuje. Tyto práce jsou jako součást plnění díla již zahrnuty v jeho ceně sjednané touto smlouvou.</w:t>
      </w:r>
    </w:p>
    <w:p w14:paraId="0DC43249" w14:textId="77777777" w:rsidR="00717849" w:rsidRPr="00697BA5" w:rsidRDefault="00717849" w:rsidP="00697BA5">
      <w:pPr>
        <w:pStyle w:val="Zkladntext"/>
        <w:rPr>
          <w:rFonts w:ascii="Times New Roman" w:hAnsi="Times New Roman"/>
        </w:rPr>
      </w:pPr>
      <w:r w:rsidRPr="00697BA5">
        <w:rPr>
          <w:rFonts w:ascii="Times New Roman" w:hAnsi="Times New Roman"/>
        </w:rPr>
        <w:t>Hrozí-li nebezpečí vzniku závažné škody nebo prodlení, je zhotovitel povinen nepředvídané práce provést i bez jejich předchozího sjednání v písemném dodatku smlouvy. Vyžádá si však i v tomto případě zpravidla předchozí písemné stanovisko objednatele.</w:t>
      </w:r>
    </w:p>
    <w:p w14:paraId="3AC9D783" w14:textId="77777777" w:rsidR="00717849" w:rsidRPr="00697BA5" w:rsidRDefault="00717849" w:rsidP="00697BA5">
      <w:pPr>
        <w:pStyle w:val="Zkladntext"/>
        <w:rPr>
          <w:rFonts w:ascii="Times New Roman" w:hAnsi="Times New Roman"/>
        </w:rPr>
      </w:pPr>
      <w:r w:rsidRPr="00697BA5">
        <w:rPr>
          <w:rFonts w:ascii="Times New Roman" w:hAnsi="Times New Roman"/>
        </w:rPr>
        <w:t>Jako další plnění vyplývající z této smlouvy se zhotovitel zavazuje provést následující práce a výkony:</w:t>
      </w:r>
    </w:p>
    <w:p w14:paraId="6C5D90E2"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Provedení nebo zajištění veškerých potřebných zkoušek, měření, revizí, posudků, dozorů, certifikátů, prohlášení o shodě a atestů k prokázání kvalitativních parametrů předmětu díla, jakož i jeho nezávadnosti ve vztahu k životnímu prostředí.</w:t>
      </w:r>
    </w:p>
    <w:p w14:paraId="5C8C153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lastRenderedPageBreak/>
        <w:t>Úkony spojené s výkonem dodavatelské inženýrské činnosti, zejména vyřizování veškerých povolení, překopů, záborů, souhlasů a oznámení souvisejících s provedením díla a předání dokladů k rozhodnutí o užívání stavby.</w:t>
      </w:r>
    </w:p>
    <w:p w14:paraId="05164356"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Vybudování objektů zařízení staveniště pro celou stavbu v souladu s vydaným stavebním povolením a potřebami účastníků výstavby a zajištění jeho řádného provozu, údržby a následné likvidace.</w:t>
      </w:r>
    </w:p>
    <w:p w14:paraId="4221ECBE" w14:textId="3325E8BB" w:rsidR="00717849" w:rsidRPr="00682A08"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Zhotovení řádné dokumentace skutečného provedení stavby, resp. zjednodušené dokumentace stavby, vše v českém jazyce. Zhotovitel bude průběžně zaznamenávat veškeré nutné změny oproti předané projektové dokumentaci stavby. Součástí dokumentace skutečného provedení stavby, resp. zjednodušené dokumentace stavby </w:t>
      </w:r>
      <w:r w:rsidRPr="00F805EC">
        <w:rPr>
          <w:rFonts w:ascii="Times New Roman" w:hAnsi="Times New Roman" w:cs="Times New Roman"/>
          <w:sz w:val="24"/>
          <w:szCs w:val="24"/>
        </w:rPr>
        <w:t xml:space="preserve">jsou </w:t>
      </w:r>
      <w:r w:rsidR="00874C11">
        <w:rPr>
          <w:rFonts w:ascii="Times New Roman" w:hAnsi="Times New Roman" w:cs="Times New Roman"/>
          <w:sz w:val="24"/>
          <w:szCs w:val="24"/>
        </w:rPr>
        <w:t>3</w:t>
      </w:r>
      <w:r w:rsidRPr="00F805EC">
        <w:rPr>
          <w:rFonts w:ascii="Times New Roman" w:hAnsi="Times New Roman" w:cs="Times New Roman"/>
          <w:sz w:val="24"/>
          <w:szCs w:val="24"/>
        </w:rPr>
        <w:t xml:space="preserve"> kompletní vyhotovení dokumentace skutečného provedení stavby a dokladové části, resp. zjednodušené dokumentace stavby, v tištěné podobě a 1 vyhotovení v elektronické podobě – vše formáty *.</w:t>
      </w:r>
      <w:proofErr w:type="spellStart"/>
      <w:r w:rsidRPr="00F805EC">
        <w:rPr>
          <w:rFonts w:ascii="Times New Roman" w:hAnsi="Times New Roman" w:cs="Times New Roman"/>
          <w:sz w:val="24"/>
          <w:szCs w:val="24"/>
        </w:rPr>
        <w:t>pdf</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 xml:space="preserve">a </w:t>
      </w:r>
      <w:r w:rsidRPr="00F805EC">
        <w:rPr>
          <w:rFonts w:ascii="Times New Roman" w:hAnsi="Times New Roman" w:cs="Times New Roman"/>
          <w:sz w:val="24"/>
          <w:szCs w:val="24"/>
        </w:rPr>
        <w:t>*.</w:t>
      </w:r>
      <w:proofErr w:type="spellStart"/>
      <w:r w:rsidRPr="00F805EC">
        <w:rPr>
          <w:rFonts w:ascii="Times New Roman" w:hAnsi="Times New Roman" w:cs="Times New Roman"/>
          <w:sz w:val="24"/>
          <w:szCs w:val="24"/>
        </w:rPr>
        <w:t>dwg</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textové části *.</w:t>
      </w:r>
      <w:proofErr w:type="spellStart"/>
      <w:r w:rsidR="00A22968" w:rsidRPr="00F805EC">
        <w:rPr>
          <w:rFonts w:ascii="Times New Roman" w:hAnsi="Times New Roman" w:cs="Times New Roman"/>
          <w:sz w:val="24"/>
          <w:szCs w:val="24"/>
        </w:rPr>
        <w:t>pdf</w:t>
      </w:r>
      <w:proofErr w:type="spellEnd"/>
      <w:r w:rsidR="00A22968" w:rsidRPr="00F805EC">
        <w:rPr>
          <w:rFonts w:ascii="Times New Roman" w:hAnsi="Times New Roman" w:cs="Times New Roman"/>
          <w:sz w:val="24"/>
          <w:szCs w:val="24"/>
        </w:rPr>
        <w:t xml:space="preserve"> a </w:t>
      </w:r>
      <w:r w:rsidR="00874C11">
        <w:rPr>
          <w:rFonts w:ascii="Times New Roman" w:hAnsi="Times New Roman" w:cs="Times New Roman"/>
          <w:sz w:val="24"/>
          <w:szCs w:val="24"/>
        </w:rPr>
        <w:t>*</w:t>
      </w:r>
      <w:r w:rsidRPr="00F805EC">
        <w:rPr>
          <w:rFonts w:ascii="Times New Roman" w:hAnsi="Times New Roman" w:cs="Times New Roman"/>
          <w:sz w:val="24"/>
          <w:szCs w:val="24"/>
        </w:rPr>
        <w:t>.doc</w:t>
      </w:r>
      <w:r w:rsidR="00BA0914">
        <w:rPr>
          <w:rFonts w:ascii="Times New Roman" w:hAnsi="Times New Roman" w:cs="Times New Roman"/>
          <w:sz w:val="24"/>
          <w:szCs w:val="24"/>
        </w:rPr>
        <w:t>.</w:t>
      </w:r>
      <w:r w:rsidR="00C157B8">
        <w:rPr>
          <w:rFonts w:ascii="Times New Roman" w:hAnsi="Times New Roman" w:cs="Times New Roman"/>
          <w:sz w:val="24"/>
          <w:szCs w:val="24"/>
        </w:rPr>
        <w:t xml:space="preserve"> </w:t>
      </w:r>
      <w:r w:rsidR="00682A08" w:rsidRPr="00F805EC">
        <w:rPr>
          <w:rFonts w:ascii="Times New Roman" w:hAnsi="Times New Roman" w:cs="Times New Roman"/>
          <w:sz w:val="24"/>
          <w:szCs w:val="24"/>
        </w:rPr>
        <w:t>Dokumentaci skutečného provedení stavby</w:t>
      </w:r>
      <w:r w:rsidR="00C157B8">
        <w:rPr>
          <w:rFonts w:ascii="Times New Roman" w:hAnsi="Times New Roman" w:cs="Times New Roman"/>
          <w:sz w:val="24"/>
          <w:szCs w:val="24"/>
        </w:rPr>
        <w:t xml:space="preserve"> </w:t>
      </w:r>
      <w:r w:rsidRPr="00F805EC">
        <w:rPr>
          <w:rFonts w:ascii="Times New Roman" w:hAnsi="Times New Roman" w:cs="Times New Roman"/>
          <w:sz w:val="24"/>
          <w:szCs w:val="24"/>
        </w:rPr>
        <w:t>předá zhotovitel objednateli při předání a</w:t>
      </w:r>
      <w:r w:rsidRPr="00682A08">
        <w:rPr>
          <w:rFonts w:ascii="Times New Roman" w:hAnsi="Times New Roman" w:cs="Times New Roman"/>
          <w:sz w:val="24"/>
          <w:szCs w:val="24"/>
        </w:rPr>
        <w:t xml:space="preserve"> převzetí díla.  </w:t>
      </w:r>
    </w:p>
    <w:p w14:paraId="2A841F33" w14:textId="77777777" w:rsidR="00717849" w:rsidRPr="00A22968" w:rsidRDefault="00717849" w:rsidP="000D5A45">
      <w:pPr>
        <w:pStyle w:val="Odstavecseseznamem"/>
        <w:numPr>
          <w:ilvl w:val="0"/>
          <w:numId w:val="31"/>
        </w:numPr>
        <w:spacing w:line="280" w:lineRule="exact"/>
        <w:jc w:val="both"/>
        <w:rPr>
          <w:rFonts w:ascii="Times New Roman" w:hAnsi="Times New Roman" w:cs="Times New Roman"/>
          <w:sz w:val="24"/>
          <w:szCs w:val="24"/>
        </w:rPr>
      </w:pPr>
      <w:r w:rsidRPr="00682A08">
        <w:rPr>
          <w:rFonts w:ascii="Times New Roman" w:hAnsi="Times New Roman" w:cs="Times New Roman"/>
          <w:sz w:val="24"/>
          <w:szCs w:val="24"/>
        </w:rPr>
        <w:t>Zabezpečit veškeré náležitosti</w:t>
      </w:r>
      <w:r w:rsidRPr="00A22968">
        <w:rPr>
          <w:rFonts w:ascii="Times New Roman" w:hAnsi="Times New Roman" w:cs="Times New Roman"/>
          <w:sz w:val="24"/>
          <w:szCs w:val="24"/>
        </w:rPr>
        <w:t xml:space="preserve"> dopravního značení, zajištění bezpečnosti silničního provozu dle příslušných ustanovení zákonů a prováděcích vyhlášek tuto oblast upravujících.</w:t>
      </w:r>
    </w:p>
    <w:p w14:paraId="29ADA9C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Zajistit osazení informační tabule dle požadavku objednatele.</w:t>
      </w:r>
    </w:p>
    <w:p w14:paraId="06568D90"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Zabezpečení ostrahy staveniště a veškerých věcí a zařízení na něm umístěných; úschova věcí předaných mu nebo jím opatřených k provádění díla.</w:t>
      </w:r>
    </w:p>
    <w:p w14:paraId="41817A1F"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Věcnou a časovou koordinaci činnosti všech poddodavatelů jakož i poskytování odborné pomoci a konzultací pro jejich činnost.</w:t>
      </w:r>
    </w:p>
    <w:p w14:paraId="1F36C291"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Obstarání potřebných podkladů pro kolaudační řízení event. spojeného s řízením o změně stavby v případě, že se skutečné provedení díla nebude podstatně odchylovat od dokumentace ověřené stavebním úřadem ve stavebním řízení. </w:t>
      </w:r>
    </w:p>
    <w:p w14:paraId="12D2FD36" w14:textId="2A253EB2"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Předání prohlášení o shodě, zajištění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 dle písm. </w:t>
      </w:r>
      <w:r w:rsidR="003A4C9C">
        <w:rPr>
          <w:rFonts w:ascii="Times New Roman" w:hAnsi="Times New Roman" w:cs="Times New Roman"/>
          <w:sz w:val="24"/>
          <w:szCs w:val="24"/>
        </w:rPr>
        <w:t>d</w:t>
      </w:r>
      <w:r w:rsidRPr="00697BA5">
        <w:rPr>
          <w:rFonts w:ascii="Times New Roman" w:hAnsi="Times New Roman" w:cs="Times New Roman"/>
          <w:sz w:val="24"/>
          <w:szCs w:val="24"/>
        </w:rPr>
        <w:t>) tohoto článku.</w:t>
      </w:r>
    </w:p>
    <w:p w14:paraId="4348AD80" w14:textId="77777777" w:rsidR="00717849" w:rsidRPr="00697BA5" w:rsidRDefault="00717849" w:rsidP="000D5A45">
      <w:pPr>
        <w:pStyle w:val="Odstavecseseznamem"/>
        <w:numPr>
          <w:ilvl w:val="0"/>
          <w:numId w:val="31"/>
        </w:numPr>
        <w:tabs>
          <w:tab w:val="num" w:pos="900"/>
        </w:tabs>
        <w:spacing w:line="280" w:lineRule="exact"/>
        <w:jc w:val="both"/>
        <w:rPr>
          <w:rFonts w:ascii="Arial" w:hAnsi="Arial" w:cs="Times New Roman"/>
          <w:sz w:val="24"/>
          <w:szCs w:val="24"/>
        </w:rPr>
      </w:pPr>
      <w:r w:rsidRPr="00697BA5">
        <w:rPr>
          <w:rFonts w:ascii="Times New Roman" w:hAnsi="Times New Roman" w:cs="Times New Roman"/>
          <w:sz w:val="24"/>
          <w:szCs w:val="24"/>
        </w:rPr>
        <w:t>Zajištění veškerých požadavků na provádění stavby uvedených v projektové dokumentaci a stavebním povolení</w:t>
      </w:r>
      <w:r w:rsidRPr="00697BA5">
        <w:rPr>
          <w:rFonts w:ascii="Arial" w:hAnsi="Arial" w:cs="Times New Roman"/>
          <w:sz w:val="24"/>
          <w:szCs w:val="24"/>
        </w:rPr>
        <w:t>.</w:t>
      </w:r>
    </w:p>
    <w:p w14:paraId="03517A40" w14:textId="03DBC9D8" w:rsidR="00BE109D" w:rsidRPr="00106576" w:rsidRDefault="00717849" w:rsidP="00106576">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Zajištění obnovení propadlých stanovisek k existenci a následnému vytýčení inženýrských síti, které jsou součástí projektové dokumentace, potřebných k provádění stavby. </w:t>
      </w:r>
    </w:p>
    <w:p w14:paraId="6B76C7D3" w14:textId="7D7D32D9" w:rsidR="000F0D12" w:rsidRPr="00106576" w:rsidRDefault="00717849" w:rsidP="00106576">
      <w:pPr>
        <w:pStyle w:val="Zkladntext"/>
        <w:spacing w:after="240"/>
        <w:ind w:left="357" w:hanging="357"/>
        <w:rPr>
          <w:rFonts w:ascii="Times New Roman" w:hAnsi="Times New Roman"/>
        </w:rPr>
      </w:pPr>
      <w:r w:rsidRPr="00682A08">
        <w:rPr>
          <w:rFonts w:ascii="Times New Roman" w:hAnsi="Times New Roman"/>
        </w:rPr>
        <w:t>Předmětem smlouvy jsou rovněž činnosti, práce a dodávky, které nejsou v nabídce zhotovitele obsaženy, ale o kterých zhotovitel věděl nebo podle svých odborných znalostí vědět měl nebo mohl, že jsou k řádnému a kvalitnímu provedení díla dané povahy třeba.</w:t>
      </w:r>
    </w:p>
    <w:p w14:paraId="60D7EE39" w14:textId="77777777" w:rsidR="00331DA8" w:rsidRPr="00331DA8" w:rsidRDefault="00331DA8"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IV.</w:t>
      </w:r>
    </w:p>
    <w:p w14:paraId="56DAF5D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2" w:name="_Ref521738261"/>
      <w:bookmarkStart w:id="23" w:name="_Toc395609809"/>
      <w:bookmarkStart w:id="24" w:name="_Toc38894279"/>
      <w:bookmarkStart w:id="25" w:name="_Toc53998049"/>
      <w:bookmarkStart w:id="26" w:name="_Toc520713848"/>
      <w:bookmarkStart w:id="27" w:name="_Toc520713985"/>
      <w:bookmarkStart w:id="28" w:name="_Ref520784587"/>
      <w:bookmarkStart w:id="29" w:name="_Ref520865615"/>
      <w:bookmarkStart w:id="30" w:name="_Ref521213227"/>
      <w:bookmarkStart w:id="31" w:name="_Ref521218429"/>
      <w:r w:rsidRPr="00717849">
        <w:rPr>
          <w:rFonts w:ascii="Times New Roman" w:eastAsia="Times New Roman" w:hAnsi="Times New Roman" w:cs="Times New Roman"/>
          <w:b/>
          <w:bCs/>
          <w:kern w:val="32"/>
          <w:sz w:val="24"/>
          <w:szCs w:val="32"/>
        </w:rPr>
        <w:t>Nesrovnalosti v dokumentaci</w:t>
      </w:r>
      <w:bookmarkEnd w:id="22"/>
      <w:bookmarkEnd w:id="23"/>
      <w:bookmarkEnd w:id="24"/>
      <w:bookmarkEnd w:id="25"/>
    </w:p>
    <w:p w14:paraId="29154F7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nesrovnalostí mezi jednotlivými částmi projektové dokumentace stavby platí, že:</w:t>
      </w:r>
    </w:p>
    <w:p w14:paraId="3196110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kóty napsané na výkresu platí, i když se liší od velikostí odměřených na stejném výkresu;</w:t>
      </w:r>
    </w:p>
    <w:p w14:paraId="6516EA24"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výkresy podrobnějšího měřítka mají přednost před výkresy hrubšího měřítka, pořízenými ke stejnému datu;</w:t>
      </w:r>
    </w:p>
    <w:p w14:paraId="3B21494F"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textová určení (specifikace) mají přednost před výkresy;</w:t>
      </w:r>
    </w:p>
    <w:p w14:paraId="07063A9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úpravy povrchu v tabulkách a textových určeních (specifikacích) mají přednost před znázorněním na výkresech.</w:t>
      </w:r>
    </w:p>
    <w:p w14:paraId="1501582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 ohledu na předcházející podmínky má dokumentace pozdějšího data vydání vždy přednost před dokumentací dřívějšího data. Objednatel je oprávněn o prioritě dokumentace rozhodnout jinak, než je stanoveno výše.</w:t>
      </w:r>
    </w:p>
    <w:p w14:paraId="621106D0" w14:textId="12C17E4A" w:rsidR="00B86827" w:rsidRPr="008624D1" w:rsidRDefault="00717849" w:rsidP="008624D1">
      <w:pPr>
        <w:numPr>
          <w:ilvl w:val="0"/>
          <w:numId w:val="20"/>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 xml:space="preserve">Zhotovitel je povinen provést kontrolu technické části předané projektové dokumentace nejpozději před zahájením prací na příslušné části díla a upozornit objednatele bez zbytečného odkladu na případné zjištěné zjevné vady a nedostatky. Případný soupis zjištěných vad a nedostatků předané dokumentace včetně návrhů na jejich odstranění </w:t>
      </w:r>
      <w:r w:rsidR="001B0B69">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 xml:space="preserve"> dopadem na cenu díla bude zhotovitelem předán objednateli.</w:t>
      </w:r>
    </w:p>
    <w:p w14:paraId="48D714E1" w14:textId="5D3F579D" w:rsidR="00331DA8" w:rsidRPr="008D0C22" w:rsidRDefault="008D0C22" w:rsidP="00141E42">
      <w:pPr>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V.</w:t>
      </w:r>
    </w:p>
    <w:p w14:paraId="7E48E82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2" w:name="_Ref521244383"/>
      <w:bookmarkStart w:id="33" w:name="_Toc395609810"/>
      <w:bookmarkStart w:id="34" w:name="_Toc38894280"/>
      <w:bookmarkStart w:id="35" w:name="_Toc53998050"/>
      <w:r w:rsidRPr="00717849">
        <w:rPr>
          <w:rFonts w:ascii="Times New Roman" w:eastAsia="Times New Roman" w:hAnsi="Times New Roman" w:cs="Times New Roman"/>
          <w:b/>
          <w:bCs/>
          <w:kern w:val="32"/>
          <w:sz w:val="24"/>
          <w:szCs w:val="32"/>
        </w:rPr>
        <w:t>Doba plnění</w:t>
      </w:r>
      <w:bookmarkEnd w:id="26"/>
      <w:bookmarkEnd w:id="27"/>
      <w:bookmarkEnd w:id="28"/>
      <w:bookmarkEnd w:id="29"/>
      <w:bookmarkEnd w:id="30"/>
      <w:bookmarkEnd w:id="31"/>
      <w:bookmarkEnd w:id="32"/>
      <w:bookmarkEnd w:id="33"/>
      <w:bookmarkEnd w:id="34"/>
      <w:bookmarkEnd w:id="35"/>
    </w:p>
    <w:p w14:paraId="4DFF405D" w14:textId="77777777" w:rsidR="00717849" w:rsidRPr="00087D78" w:rsidRDefault="00717849" w:rsidP="000D5A45">
      <w:pPr>
        <w:numPr>
          <w:ilvl w:val="0"/>
          <w:numId w:val="25"/>
        </w:numPr>
        <w:spacing w:before="120" w:after="120" w:line="280" w:lineRule="exact"/>
        <w:jc w:val="both"/>
        <w:rPr>
          <w:rFonts w:ascii="Times New Roman" w:eastAsia="Times New Roman" w:hAnsi="Times New Roman" w:cs="Times New Roman"/>
          <w:sz w:val="24"/>
          <w:szCs w:val="24"/>
        </w:rPr>
      </w:pPr>
      <w:r w:rsidRPr="00087D78">
        <w:rPr>
          <w:rFonts w:ascii="Times New Roman" w:eastAsia="Times New Roman" w:hAnsi="Times New Roman" w:cs="Times New Roman"/>
          <w:sz w:val="24"/>
          <w:szCs w:val="24"/>
        </w:rPr>
        <w:t>Zhotovitel se zavazuje dodržet následující termíny:</w:t>
      </w:r>
    </w:p>
    <w:p w14:paraId="286297E4" w14:textId="0A4FCA7E" w:rsidR="008624D1" w:rsidRPr="008624D1" w:rsidRDefault="008624D1" w:rsidP="001658E9">
      <w:pPr>
        <w:spacing w:after="240"/>
        <w:ind w:left="426"/>
        <w:rPr>
          <w:rFonts w:ascii="Times New Roman" w:hAnsi="Times New Roman" w:cs="Times New Roman"/>
          <w:sz w:val="24"/>
          <w:szCs w:val="24"/>
        </w:rPr>
      </w:pPr>
      <w:r w:rsidRPr="008624D1">
        <w:rPr>
          <w:rFonts w:ascii="Times New Roman" w:hAnsi="Times New Roman" w:cs="Times New Roman"/>
          <w:b/>
          <w:sz w:val="24"/>
          <w:szCs w:val="24"/>
        </w:rPr>
        <w:t>Termín předání a převzetí staveniště</w:t>
      </w:r>
      <w:r w:rsidRPr="008624D1">
        <w:rPr>
          <w:rFonts w:ascii="Times New Roman" w:hAnsi="Times New Roman" w:cs="Times New Roman"/>
          <w:sz w:val="24"/>
          <w:szCs w:val="24"/>
        </w:rPr>
        <w:t>: ihned po nabytí účinnosti smlouvy o dílo</w:t>
      </w:r>
      <w:r w:rsidR="007D54F4">
        <w:rPr>
          <w:rFonts w:ascii="Times New Roman" w:hAnsi="Times New Roman" w:cs="Times New Roman"/>
          <w:sz w:val="24"/>
          <w:szCs w:val="24"/>
        </w:rPr>
        <w:t>.</w:t>
      </w:r>
    </w:p>
    <w:p w14:paraId="6969BE79" w14:textId="77777777" w:rsidR="008624D1" w:rsidRPr="008624D1" w:rsidRDefault="008624D1" w:rsidP="001658E9">
      <w:pPr>
        <w:spacing w:after="240"/>
        <w:ind w:left="426"/>
        <w:rPr>
          <w:rFonts w:ascii="Times New Roman" w:hAnsi="Times New Roman" w:cs="Times New Roman"/>
          <w:sz w:val="24"/>
          <w:szCs w:val="24"/>
        </w:rPr>
      </w:pPr>
      <w:r w:rsidRPr="008624D1">
        <w:rPr>
          <w:rFonts w:ascii="Times New Roman" w:hAnsi="Times New Roman" w:cs="Times New Roman"/>
          <w:b/>
          <w:sz w:val="24"/>
          <w:szCs w:val="24"/>
        </w:rPr>
        <w:t>Termín zahájení stavebních prací:</w:t>
      </w:r>
      <w:r w:rsidRPr="008624D1">
        <w:rPr>
          <w:rFonts w:ascii="Times New Roman" w:hAnsi="Times New Roman" w:cs="Times New Roman"/>
          <w:sz w:val="24"/>
          <w:szCs w:val="24"/>
        </w:rPr>
        <w:t xml:space="preserve"> </w:t>
      </w:r>
      <w:r w:rsidRPr="008624D1">
        <w:rPr>
          <w:rFonts w:ascii="Times New Roman" w:hAnsi="Times New Roman" w:cs="Times New Roman"/>
          <w:bCs/>
          <w:sz w:val="24"/>
          <w:szCs w:val="24"/>
        </w:rPr>
        <w:t>do 6 pracovních dnů od účinnosti smlouvy.</w:t>
      </w:r>
    </w:p>
    <w:p w14:paraId="18BD0E16" w14:textId="77777777" w:rsidR="008624D1" w:rsidRPr="008624D1" w:rsidRDefault="008624D1" w:rsidP="001658E9">
      <w:pPr>
        <w:spacing w:after="240"/>
        <w:ind w:left="426"/>
        <w:rPr>
          <w:rFonts w:ascii="Times New Roman" w:hAnsi="Times New Roman" w:cs="Times New Roman"/>
          <w:sz w:val="24"/>
          <w:szCs w:val="24"/>
        </w:rPr>
      </w:pPr>
      <w:r w:rsidRPr="008624D1">
        <w:rPr>
          <w:rFonts w:ascii="Times New Roman" w:hAnsi="Times New Roman" w:cs="Times New Roman"/>
          <w:b/>
          <w:sz w:val="24"/>
          <w:szCs w:val="24"/>
        </w:rPr>
        <w:t>Termín dokončení stavebních prací:</w:t>
      </w:r>
      <w:r w:rsidRPr="008624D1">
        <w:rPr>
          <w:rFonts w:ascii="Times New Roman" w:hAnsi="Times New Roman" w:cs="Times New Roman"/>
          <w:sz w:val="24"/>
          <w:szCs w:val="24"/>
        </w:rPr>
        <w:t xml:space="preserve"> do 365 kalendářních dnů od zahájení stavebních prací.</w:t>
      </w:r>
    </w:p>
    <w:p w14:paraId="27D22B93" w14:textId="77777777" w:rsidR="008624D1" w:rsidRPr="008624D1" w:rsidRDefault="008624D1" w:rsidP="001658E9">
      <w:pPr>
        <w:spacing w:after="240"/>
        <w:ind w:left="426"/>
        <w:rPr>
          <w:rFonts w:ascii="Times New Roman" w:hAnsi="Times New Roman" w:cs="Times New Roman"/>
          <w:sz w:val="24"/>
          <w:szCs w:val="24"/>
        </w:rPr>
      </w:pPr>
      <w:r w:rsidRPr="008624D1">
        <w:rPr>
          <w:rFonts w:ascii="Times New Roman" w:hAnsi="Times New Roman" w:cs="Times New Roman"/>
          <w:b/>
          <w:sz w:val="24"/>
          <w:szCs w:val="24"/>
        </w:rPr>
        <w:t>Lhůta pro předání a převzetí díla:</w:t>
      </w:r>
      <w:r w:rsidRPr="008624D1">
        <w:rPr>
          <w:rFonts w:ascii="Times New Roman" w:hAnsi="Times New Roman" w:cs="Times New Roman"/>
          <w:sz w:val="24"/>
          <w:szCs w:val="24"/>
        </w:rPr>
        <w:t xml:space="preserve"> do 6 pracovních dnů od dokončení stavebních prací.</w:t>
      </w:r>
    </w:p>
    <w:p w14:paraId="44DE681D" w14:textId="77777777" w:rsidR="008624D1" w:rsidRPr="008624D1" w:rsidRDefault="008624D1" w:rsidP="001658E9">
      <w:pPr>
        <w:spacing w:after="240"/>
        <w:ind w:left="426"/>
        <w:rPr>
          <w:rFonts w:ascii="Times New Roman" w:hAnsi="Times New Roman" w:cs="Times New Roman"/>
          <w:bCs/>
          <w:sz w:val="24"/>
          <w:szCs w:val="24"/>
        </w:rPr>
      </w:pPr>
      <w:r w:rsidRPr="008624D1">
        <w:rPr>
          <w:rFonts w:ascii="Times New Roman" w:hAnsi="Times New Roman" w:cs="Times New Roman"/>
          <w:b/>
          <w:sz w:val="24"/>
          <w:szCs w:val="24"/>
        </w:rPr>
        <w:t>Lhůta pro předání dokumentace skutečného provedení stavby</w:t>
      </w:r>
      <w:r w:rsidRPr="008624D1">
        <w:rPr>
          <w:rFonts w:ascii="Times New Roman" w:hAnsi="Times New Roman" w:cs="Times New Roman"/>
          <w:sz w:val="24"/>
          <w:szCs w:val="24"/>
        </w:rPr>
        <w:t>: při předání stavby</w:t>
      </w:r>
      <w:r w:rsidRPr="008624D1">
        <w:rPr>
          <w:rFonts w:ascii="Times New Roman" w:hAnsi="Times New Roman" w:cs="Times New Roman"/>
          <w:bCs/>
          <w:sz w:val="24"/>
          <w:szCs w:val="24"/>
        </w:rPr>
        <w:t>.</w:t>
      </w:r>
    </w:p>
    <w:p w14:paraId="234D05D7" w14:textId="77777777" w:rsidR="008624D1" w:rsidRPr="008624D1" w:rsidRDefault="008624D1" w:rsidP="001658E9">
      <w:pPr>
        <w:spacing w:after="240"/>
        <w:ind w:left="426"/>
        <w:rPr>
          <w:rFonts w:ascii="Times New Roman" w:hAnsi="Times New Roman" w:cs="Times New Roman"/>
          <w:bCs/>
          <w:sz w:val="24"/>
          <w:szCs w:val="24"/>
        </w:rPr>
      </w:pPr>
      <w:r w:rsidRPr="008624D1">
        <w:rPr>
          <w:rFonts w:ascii="Times New Roman" w:hAnsi="Times New Roman" w:cs="Times New Roman"/>
          <w:b/>
          <w:sz w:val="24"/>
          <w:szCs w:val="24"/>
        </w:rPr>
        <w:t xml:space="preserve">Počátek běhu záruční doby: </w:t>
      </w:r>
      <w:r w:rsidRPr="008624D1">
        <w:rPr>
          <w:rFonts w:ascii="Times New Roman" w:hAnsi="Times New Roman" w:cs="Times New Roman"/>
          <w:bCs/>
          <w:sz w:val="24"/>
          <w:szCs w:val="24"/>
        </w:rPr>
        <w:t>dnem následujícím po převzetí díla objednatelem doloženém podepsaným předávacím protokolem.</w:t>
      </w:r>
    </w:p>
    <w:p w14:paraId="0AAA14AD" w14:textId="57A90C1B" w:rsidR="00717849" w:rsidRPr="001658E9" w:rsidRDefault="00717849" w:rsidP="001658E9">
      <w:pPr>
        <w:spacing w:before="120" w:after="120" w:line="276" w:lineRule="auto"/>
        <w:ind w:left="357" w:hanging="73"/>
        <w:jc w:val="both"/>
        <w:rPr>
          <w:rFonts w:ascii="Times New Roman" w:hAnsi="Times New Roman"/>
          <w:sz w:val="24"/>
          <w:szCs w:val="24"/>
        </w:rPr>
      </w:pPr>
      <w:r w:rsidRPr="001658E9">
        <w:rPr>
          <w:rFonts w:ascii="Times New Roman" w:hAnsi="Times New Roman"/>
          <w:sz w:val="24"/>
          <w:szCs w:val="24"/>
        </w:rPr>
        <w:t xml:space="preserve">Neplnění termínů uvedených v odstavci 1. tohoto článku je postiženo smluvními pokutami dle </w:t>
      </w:r>
      <w:r w:rsidR="00393D70" w:rsidRPr="001658E9">
        <w:rPr>
          <w:rFonts w:ascii="Times New Roman" w:hAnsi="Times New Roman"/>
          <w:sz w:val="24"/>
          <w:szCs w:val="24"/>
        </w:rPr>
        <w:t>čl</w:t>
      </w:r>
      <w:r w:rsidR="001658E9">
        <w:rPr>
          <w:rFonts w:ascii="Times New Roman" w:hAnsi="Times New Roman"/>
          <w:sz w:val="24"/>
          <w:szCs w:val="24"/>
        </w:rPr>
        <w:t xml:space="preserve">. </w:t>
      </w:r>
      <w:r w:rsidRPr="001658E9">
        <w:rPr>
          <w:rFonts w:ascii="Times New Roman" w:hAnsi="Times New Roman"/>
          <w:sz w:val="24"/>
          <w:szCs w:val="24"/>
        </w:rPr>
        <w:t>XIX. smlouvy.</w:t>
      </w:r>
    </w:p>
    <w:p w14:paraId="39E7EDC4"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V případě, že nebude možné zahájit práce v termínu dle odstavce 1. tohoto článku z důvodů na straně objednatele, je zhotovitel povinen zahájit práce do 5 kalendářních dnů ode dne, kdy mu byla možnost zahájení provádění díla prokazatelně oznámena. </w:t>
      </w:r>
    </w:p>
    <w:p w14:paraId="11994588" w14:textId="77777777" w:rsidR="00C2343C" w:rsidRDefault="00717849" w:rsidP="00081673">
      <w:pPr>
        <w:pStyle w:val="Zkladntext"/>
        <w:rPr>
          <w:rFonts w:ascii="Times New Roman" w:hAnsi="Times New Roman"/>
        </w:rPr>
      </w:pPr>
      <w:r w:rsidRPr="00081673">
        <w:rPr>
          <w:rFonts w:ascii="Times New Roman" w:hAnsi="Times New Roman"/>
        </w:rPr>
        <w:t xml:space="preserve">Objednatel je oprávněn kdykoli nařídit zhotoviteli přerušení provádění díla. V případě, že provádění díla bude takto pozastaveno z důvodů na straně objednatele, </w:t>
      </w:r>
      <w:r w:rsidR="00C2343C">
        <w:rPr>
          <w:rFonts w:ascii="Times New Roman" w:hAnsi="Times New Roman"/>
        </w:rPr>
        <w:t xml:space="preserve">přestává běžet lhůta pro dokončení prací do doby, </w:t>
      </w:r>
      <w:r w:rsidR="00C2343C" w:rsidRPr="00081673">
        <w:rPr>
          <w:rFonts w:ascii="Times New Roman" w:hAnsi="Times New Roman"/>
        </w:rPr>
        <w:t xml:space="preserve">kdy </w:t>
      </w:r>
      <w:r w:rsidR="00C2343C">
        <w:rPr>
          <w:rFonts w:ascii="Times New Roman" w:hAnsi="Times New Roman"/>
        </w:rPr>
        <w:t>bude zhotoviteli</w:t>
      </w:r>
      <w:r w:rsidR="007B60B7">
        <w:rPr>
          <w:rFonts w:ascii="Times New Roman" w:hAnsi="Times New Roman"/>
        </w:rPr>
        <w:t xml:space="preserve"> </w:t>
      </w:r>
      <w:r w:rsidR="00C2343C">
        <w:rPr>
          <w:rFonts w:ascii="Times New Roman" w:hAnsi="Times New Roman"/>
        </w:rPr>
        <w:t>umožněno pokračovat v</w:t>
      </w:r>
      <w:r w:rsidR="00C2343C" w:rsidRPr="00081673">
        <w:rPr>
          <w:rFonts w:ascii="Times New Roman" w:hAnsi="Times New Roman"/>
        </w:rPr>
        <w:t xml:space="preserve"> provádění díla.</w:t>
      </w:r>
    </w:p>
    <w:p w14:paraId="400D3744" w14:textId="1C0EA593" w:rsidR="00717849" w:rsidRPr="00081673" w:rsidRDefault="00717849" w:rsidP="00081673">
      <w:pPr>
        <w:pStyle w:val="Zkladntext"/>
        <w:rPr>
          <w:rFonts w:ascii="Times New Roman" w:hAnsi="Times New Roman"/>
        </w:rPr>
      </w:pPr>
      <w:r w:rsidRPr="00081673">
        <w:rPr>
          <w:rFonts w:ascii="Times New Roman" w:hAnsi="Times New Roman"/>
        </w:rPr>
        <w:t xml:space="preserve">Neurčí-li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která budou přijata k dodržení původně stanovených </w:t>
      </w:r>
      <w:r w:rsidR="00C2343C">
        <w:rPr>
          <w:rFonts w:ascii="Times New Roman" w:hAnsi="Times New Roman"/>
        </w:rPr>
        <w:t>lhůt k</w:t>
      </w:r>
      <w:r w:rsidR="008960E1">
        <w:rPr>
          <w:rFonts w:ascii="Times New Roman" w:hAnsi="Times New Roman"/>
        </w:rPr>
        <w:t> </w:t>
      </w:r>
      <w:r w:rsidRPr="00081673">
        <w:rPr>
          <w:rFonts w:ascii="Times New Roman" w:hAnsi="Times New Roman"/>
        </w:rPr>
        <w:t xml:space="preserve">dokončení díla. </w:t>
      </w:r>
    </w:p>
    <w:p w14:paraId="560E02C5" w14:textId="78F2B22B" w:rsidR="00717849" w:rsidRPr="00081673" w:rsidRDefault="00717849" w:rsidP="00081673">
      <w:pPr>
        <w:pStyle w:val="Zkladntext"/>
        <w:rPr>
          <w:rFonts w:ascii="Times New Roman" w:hAnsi="Times New Roman"/>
        </w:rPr>
      </w:pPr>
      <w:r w:rsidRPr="00081673">
        <w:rPr>
          <w:rFonts w:ascii="Times New Roman" w:hAnsi="Times New Roman"/>
        </w:rPr>
        <w:t>Během přerušení provádění</w:t>
      </w:r>
      <w:r w:rsidR="007B60B7">
        <w:rPr>
          <w:rFonts w:ascii="Times New Roman" w:hAnsi="Times New Roman"/>
        </w:rPr>
        <w:t xml:space="preserve"> </w:t>
      </w:r>
      <w:r w:rsidRPr="00081673">
        <w:rPr>
          <w:rFonts w:ascii="Times New Roman" w:hAnsi="Times New Roman"/>
        </w:rPr>
        <w:t>díla je zhotovitel</w:t>
      </w:r>
      <w:r w:rsidR="007B60B7">
        <w:rPr>
          <w:rFonts w:ascii="Times New Roman" w:hAnsi="Times New Roman"/>
        </w:rPr>
        <w:t xml:space="preserve"> </w:t>
      </w:r>
      <w:r w:rsidR="00D84EF2" w:rsidRPr="00081673">
        <w:rPr>
          <w:rFonts w:ascii="Times New Roman" w:hAnsi="Times New Roman"/>
        </w:rPr>
        <w:t>na své vlastní náklady</w:t>
      </w:r>
      <w:r w:rsidRPr="00081673">
        <w:rPr>
          <w:rFonts w:ascii="Times New Roman" w:hAnsi="Times New Roman"/>
        </w:rPr>
        <w:t xml:space="preserve"> povinen zajistit ochranu a</w:t>
      </w:r>
      <w:r w:rsidR="004F438C">
        <w:rPr>
          <w:rFonts w:ascii="Times New Roman" w:hAnsi="Times New Roman"/>
        </w:rPr>
        <w:t> </w:t>
      </w:r>
      <w:r w:rsidRPr="00081673">
        <w:rPr>
          <w:rFonts w:ascii="Times New Roman" w:hAnsi="Times New Roman"/>
        </w:rPr>
        <w:t>bezpečnost pozastaveného díla proti zničení, ztrátě nebo poškození, jakož i skladování v</w:t>
      </w:r>
      <w:r w:rsidR="004E1EFA">
        <w:rPr>
          <w:rFonts w:ascii="Times New Roman" w:hAnsi="Times New Roman"/>
        </w:rPr>
        <w:t>ěcí opatřených k provádění díla</w:t>
      </w:r>
      <w:r w:rsidR="00D84EF2">
        <w:rPr>
          <w:rFonts w:ascii="Times New Roman" w:hAnsi="Times New Roman"/>
        </w:rPr>
        <w:t>.</w:t>
      </w:r>
      <w:r w:rsidR="007B60B7">
        <w:rPr>
          <w:rFonts w:ascii="Times New Roman" w:hAnsi="Times New Roman"/>
        </w:rPr>
        <w:t xml:space="preserve"> </w:t>
      </w:r>
      <w:r w:rsidR="00D84EF2">
        <w:rPr>
          <w:rFonts w:ascii="Times New Roman" w:hAnsi="Times New Roman"/>
        </w:rPr>
        <w:t>O</w:t>
      </w:r>
      <w:r w:rsidRPr="00081673">
        <w:rPr>
          <w:rFonts w:ascii="Times New Roman" w:hAnsi="Times New Roman"/>
        </w:rPr>
        <w:t>patření k zamezení nebo minimalizaci škody, která by pozastavením provádění díla mohla vzniknout (konzervace díla, opatření před propadnutím lhůt poskytnutých úřady atp.)</w:t>
      </w:r>
      <w:r w:rsidR="004C6EF4">
        <w:rPr>
          <w:rFonts w:ascii="Times New Roman" w:hAnsi="Times New Roman"/>
        </w:rPr>
        <w:t xml:space="preserve"> </w:t>
      </w:r>
      <w:r w:rsidR="00D84EF2" w:rsidRPr="00081673">
        <w:rPr>
          <w:rFonts w:ascii="Times New Roman" w:hAnsi="Times New Roman"/>
        </w:rPr>
        <w:t>prov</w:t>
      </w:r>
      <w:r w:rsidR="00D84EF2">
        <w:rPr>
          <w:rFonts w:ascii="Times New Roman" w:hAnsi="Times New Roman"/>
        </w:rPr>
        <w:t>ede zhotovitel</w:t>
      </w:r>
      <w:r w:rsidR="00D84EF2" w:rsidRPr="00081673">
        <w:rPr>
          <w:rFonts w:ascii="Times New Roman" w:hAnsi="Times New Roman"/>
        </w:rPr>
        <w:t xml:space="preserve"> na své vlastní náklady</w:t>
      </w:r>
      <w:r w:rsidR="00D84EF2">
        <w:rPr>
          <w:rFonts w:ascii="Times New Roman" w:hAnsi="Times New Roman"/>
        </w:rPr>
        <w:t xml:space="preserve"> v</w:t>
      </w:r>
      <w:r w:rsidR="004E1EFA">
        <w:rPr>
          <w:rFonts w:ascii="Times New Roman" w:hAnsi="Times New Roman"/>
        </w:rPr>
        <w:t> případě, že provádění díla bude přerušeno ze strany zhotovitele, v opačném případě tyto náklady hradí objednatel.</w:t>
      </w:r>
    </w:p>
    <w:p w14:paraId="728D1BF3" w14:textId="11AA1D8D" w:rsidR="00717849" w:rsidRDefault="00717849" w:rsidP="00081673">
      <w:pPr>
        <w:pStyle w:val="Zkladntext"/>
        <w:rPr>
          <w:rFonts w:ascii="Times New Roman" w:hAnsi="Times New Roman"/>
        </w:rPr>
      </w:pPr>
      <w:r w:rsidRPr="00081673">
        <w:rPr>
          <w:rFonts w:ascii="Times New Roman" w:hAnsi="Times New Roman"/>
        </w:rPr>
        <w:t xml:space="preserve">Zhotovitel prohlašuje, že si je plně vědom skutečností, které vyplývají z obecně závazné vyhlášky města Chebu č. 3/2015 </w:t>
      </w:r>
      <w:r w:rsidR="003A49DD">
        <w:rPr>
          <w:rFonts w:ascii="Times New Roman" w:hAnsi="Times New Roman"/>
        </w:rPr>
        <w:t>o</w:t>
      </w:r>
      <w:r w:rsidR="003A49DD" w:rsidRPr="00081673">
        <w:rPr>
          <w:rFonts w:ascii="Times New Roman" w:hAnsi="Times New Roman"/>
        </w:rPr>
        <w:t xml:space="preserve"> </w:t>
      </w:r>
      <w:r w:rsidRPr="00081673">
        <w:rPr>
          <w:rFonts w:ascii="Times New Roman" w:hAnsi="Times New Roman"/>
        </w:rPr>
        <w:t>omezení hlučných činností.</w:t>
      </w:r>
    </w:p>
    <w:p w14:paraId="2A76380F" w14:textId="77777777" w:rsidR="00717849" w:rsidRPr="00081673" w:rsidRDefault="00717849" w:rsidP="00081673">
      <w:pPr>
        <w:pStyle w:val="Zkladntext"/>
        <w:rPr>
          <w:rFonts w:ascii="Times New Roman" w:hAnsi="Times New Roman"/>
        </w:rPr>
      </w:pPr>
      <w:r w:rsidRPr="00081673">
        <w:rPr>
          <w:rFonts w:ascii="Times New Roman" w:hAnsi="Times New Roman"/>
        </w:rPr>
        <w:lastRenderedPageBreak/>
        <w:t>Zhotovitel se zavazuje bezodkladně písemně informovat objednatele o veškerých okolnostech, které mohou mít vliv na termín provedení díla.</w:t>
      </w:r>
    </w:p>
    <w:p w14:paraId="145157D1" w14:textId="77777777" w:rsidR="00141E42" w:rsidRDefault="00717849" w:rsidP="00735E30">
      <w:pPr>
        <w:pStyle w:val="Zkladntext"/>
        <w:rPr>
          <w:rFonts w:ascii="Times New Roman" w:hAnsi="Times New Roman"/>
        </w:rPr>
      </w:pPr>
      <w:r w:rsidRPr="00141E42">
        <w:rPr>
          <w:rFonts w:ascii="Times New Roman" w:hAnsi="Times New Roman"/>
        </w:rPr>
        <w:t xml:space="preserve">Zhotovitel nebude při provádění díla zodpovědný za prodlení, opominutí a škody způsobené rozhodnutími orgánů veřejné správy, pokud je nemohl či neměl předvídat nebo nemohl předejít jejich vlivům na termín dokončení díla. </w:t>
      </w:r>
    </w:p>
    <w:p w14:paraId="1A74BE41" w14:textId="448D524E" w:rsidR="008124BF" w:rsidRDefault="008A1324" w:rsidP="00735E30">
      <w:pPr>
        <w:pStyle w:val="Zkladntext"/>
        <w:rPr>
          <w:rFonts w:ascii="Times New Roman" w:hAnsi="Times New Roman"/>
        </w:rPr>
      </w:pPr>
      <w:r>
        <w:rPr>
          <w:rFonts w:ascii="Times New Roman" w:hAnsi="Times New Roman"/>
        </w:rPr>
        <w:t>Objednatel</w:t>
      </w:r>
      <w:r w:rsidR="008124BF" w:rsidRPr="008124BF">
        <w:rPr>
          <w:rFonts w:ascii="Times New Roman" w:hAnsi="Times New Roman"/>
        </w:rPr>
        <w:t xml:space="preserve"> si v souladu s § 100 odst. 1 </w:t>
      </w:r>
      <w:r w:rsidR="00091807">
        <w:rPr>
          <w:rFonts w:ascii="Times New Roman" w:hAnsi="Times New Roman"/>
        </w:rPr>
        <w:t>ZZVZ</w:t>
      </w:r>
      <w:r w:rsidR="008124BF" w:rsidRPr="008124BF">
        <w:rPr>
          <w:rFonts w:ascii="Times New Roman" w:hAnsi="Times New Roman"/>
        </w:rPr>
        <w:t>:</w:t>
      </w:r>
    </w:p>
    <w:p w14:paraId="0F9E2CCF" w14:textId="7D3E6302" w:rsidR="004E5A25" w:rsidRPr="00152A81" w:rsidRDefault="004E5A25" w:rsidP="00152A81">
      <w:pPr>
        <w:pStyle w:val="Zkladntext-prvnodsazen"/>
        <w:rPr>
          <w:rFonts w:ascii="Times New Roman" w:hAnsi="Times New Roman"/>
          <w:lang w:eastAsia="cs-CZ"/>
        </w:rPr>
      </w:pPr>
      <w:r w:rsidRPr="00152A81">
        <w:rPr>
          <w:rFonts w:ascii="Times New Roman" w:hAnsi="Times New Roman"/>
          <w:lang w:eastAsia="cs-CZ"/>
        </w:rPr>
        <w:t xml:space="preserve">Vyhrazuje právo v případě, že bude odhalena chyba v projektové dokumentaci, která bude vyžadovat její opravu či upřesnění odpovědným projektantem, prodloužit lhůtu plnění o dobu, která bude nutná na úpravu projektové dokumentace, maximálně však o 20 dnů oproti původnímu termínu. </w:t>
      </w:r>
    </w:p>
    <w:p w14:paraId="754344D8" w14:textId="77777777" w:rsidR="004E5A25" w:rsidRPr="00DD6CA6" w:rsidRDefault="004E5A25" w:rsidP="00152A81">
      <w:pPr>
        <w:pStyle w:val="Zkladntext-prvnodsazen"/>
        <w:numPr>
          <w:ilvl w:val="0"/>
          <w:numId w:val="0"/>
        </w:numPr>
        <w:spacing w:after="120"/>
        <w:ind w:left="900"/>
        <w:rPr>
          <w:rFonts w:ascii="Times New Roman" w:hAnsi="Times New Roman"/>
        </w:rPr>
      </w:pPr>
    </w:p>
    <w:p w14:paraId="4F7B8593" w14:textId="07FB5F2C" w:rsidR="000F0D12" w:rsidRPr="00960EBC" w:rsidRDefault="00DD6CA6" w:rsidP="00960EBC">
      <w:pPr>
        <w:pStyle w:val="Zkladntext-prvnodsazen"/>
        <w:spacing w:after="120"/>
        <w:rPr>
          <w:rFonts w:ascii="Times New Roman" w:hAnsi="Times New Roman"/>
        </w:rPr>
      </w:pPr>
      <w:r w:rsidRPr="00DD6CA6">
        <w:rPr>
          <w:rFonts w:ascii="Times New Roman" w:hAnsi="Times New Roman"/>
        </w:rPr>
        <w:t xml:space="preserve">Vyhrazuje právo prodloužit termín pro dokončení stavebních prací v případě, že archeologický průzkum bude vyžadovat zastavení všech stavebních prací pro zajištění nálezů mimořádně historické hodnoty anebo nebude možno stavební práce vykonávat z důvodu provádění archeologického průzkumu většího rozsahu, který je v kolizi s harmonogramem provádění stavebních prací.  Doba, po kterou budou zastaveny stavební práce z důvodu archeologického průzkumu, bude zaznamenána ve stavebním deníku. Termín pro dokončení stavebních prací bude možné prodloužit pouze o takovou dobu, po kterou trval archeologický průzkum, a nebylo možné stavební práce provádět nebo nebylo možné pokračovat v jiných částech stavby nebo na jiných stavebních objektech. Tato skutečnost bude zaznamenána ve stavebním deníku a bude potvrzena vyjádřením a podpisem TDS. </w:t>
      </w:r>
    </w:p>
    <w:p w14:paraId="6D1B7F26" w14:textId="77777777" w:rsidR="00141E42" w:rsidRPr="00141E42" w:rsidRDefault="00141E42"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w:t>
      </w:r>
    </w:p>
    <w:p w14:paraId="52E9BD1B"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6" w:name="_Toc520713849"/>
      <w:bookmarkStart w:id="37" w:name="_Toc520713986"/>
      <w:bookmarkStart w:id="38" w:name="_Toc395609811"/>
      <w:bookmarkStart w:id="39" w:name="_Toc38894281"/>
      <w:bookmarkStart w:id="40" w:name="_Toc53998051"/>
      <w:r w:rsidRPr="00717849">
        <w:rPr>
          <w:rFonts w:ascii="Times New Roman" w:eastAsia="Times New Roman" w:hAnsi="Times New Roman" w:cs="Times New Roman"/>
          <w:b/>
          <w:bCs/>
          <w:kern w:val="32"/>
          <w:sz w:val="24"/>
          <w:szCs w:val="32"/>
        </w:rPr>
        <w:t>Staveniště</w:t>
      </w:r>
      <w:bookmarkEnd w:id="36"/>
      <w:bookmarkEnd w:id="37"/>
      <w:r w:rsidRPr="00717849">
        <w:rPr>
          <w:rFonts w:ascii="Times New Roman" w:eastAsia="Times New Roman" w:hAnsi="Times New Roman" w:cs="Times New Roman"/>
          <w:b/>
          <w:bCs/>
          <w:kern w:val="32"/>
          <w:sz w:val="24"/>
          <w:szCs w:val="32"/>
        </w:rPr>
        <w:t xml:space="preserve"> (místo plnění)</w:t>
      </w:r>
      <w:bookmarkEnd w:id="38"/>
      <w:bookmarkEnd w:id="39"/>
      <w:bookmarkEnd w:id="40"/>
    </w:p>
    <w:p w14:paraId="6C0888A7" w14:textId="7A47CDBD" w:rsidR="00B12920" w:rsidRDefault="00D04AD1" w:rsidP="000D5A45">
      <w:pPr>
        <w:numPr>
          <w:ilvl w:val="0"/>
          <w:numId w:val="15"/>
        </w:numPr>
        <w:spacing w:before="120" w:after="120" w:line="28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Místem plnění je </w:t>
      </w:r>
      <w:r w:rsidR="00C67800">
        <w:rPr>
          <w:rFonts w:ascii="Times New Roman" w:eastAsia="Times New Roman" w:hAnsi="Times New Roman" w:cs="Times New Roman"/>
          <w:sz w:val="24"/>
          <w:szCs w:val="24"/>
        </w:rPr>
        <w:t xml:space="preserve">prostor </w:t>
      </w:r>
      <w:r w:rsidR="00A16F92" w:rsidRPr="00A16F92">
        <w:rPr>
          <w:rFonts w:ascii="Times New Roman" w:eastAsia="Calibri" w:hAnsi="Times New Roman" w:cs="Times New Roman"/>
          <w:sz w:val="24"/>
          <w:szCs w:val="24"/>
        </w:rPr>
        <w:t>Městská knihovna Cheb, Obrněné brigády 615/1, 350 02 Cheb</w:t>
      </w:r>
      <w:r w:rsidR="003B50C7">
        <w:rPr>
          <w:rFonts w:ascii="Times New Roman" w:eastAsia="Calibri" w:hAnsi="Times New Roman" w:cs="Times New Roman"/>
          <w:sz w:val="24"/>
          <w:szCs w:val="24"/>
        </w:rPr>
        <w:t>.</w:t>
      </w:r>
    </w:p>
    <w:p w14:paraId="1E6F5253" w14:textId="32DD2BC6" w:rsid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 xml:space="preserve">Objednatel se zavazuje předat zhotoviteli staveniště prosté veškerých právních i faktických vad v termínu dle </w:t>
      </w:r>
      <w:r w:rsidR="00393D70" w:rsidRPr="005755BC">
        <w:rPr>
          <w:rFonts w:ascii="Times New Roman" w:eastAsia="Times New Roman" w:hAnsi="Times New Roman" w:cs="Times New Roman"/>
          <w:sz w:val="24"/>
          <w:szCs w:val="24"/>
        </w:rPr>
        <w:t xml:space="preserve">čl. </w:t>
      </w:r>
      <w:r w:rsidR="00F4208D" w:rsidRPr="005755BC">
        <w:rPr>
          <w:rFonts w:ascii="Times New Roman" w:hAnsi="Times New Roman" w:cs="Times New Roman"/>
          <w:sz w:val="24"/>
          <w:szCs w:val="24"/>
        </w:rPr>
        <w:t>V</w:t>
      </w:r>
      <w:r w:rsidRPr="005755BC">
        <w:rPr>
          <w:rFonts w:ascii="Times New Roman" w:eastAsia="Times New Roman" w:hAnsi="Times New Roman" w:cs="Times New Roman"/>
          <w:sz w:val="24"/>
          <w:szCs w:val="24"/>
        </w:rPr>
        <w:t>. odstavce</w:t>
      </w:r>
      <w:r w:rsidR="005755BC">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1. smlouvy. O předání staveniště bude zhotovitelem</w:t>
      </w:r>
      <w:r w:rsidR="007B60B7">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 xml:space="preserve">vyhotoven zápis, ve kterém bude zhotovitelem potvrzeno převzetí staveniště. </w:t>
      </w:r>
    </w:p>
    <w:p w14:paraId="2FB6041C" w14:textId="77777777" w:rsidR="00717849" w:rsidRP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Zápis o předání a převzetí staveniště musí obsahovat zejména tyto údaje:</w:t>
      </w:r>
    </w:p>
    <w:p w14:paraId="74C8645C" w14:textId="77777777" w:rsidR="00717849" w:rsidRPr="00087D78"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087D78">
        <w:rPr>
          <w:rFonts w:ascii="Times New Roman" w:hAnsi="Times New Roman" w:cs="Times New Roman"/>
          <w:sz w:val="24"/>
          <w:szCs w:val="24"/>
        </w:rPr>
        <w:t>vymezení prostoru stavby, včetně určení přístupových cest a vstupů na stavbu;</w:t>
      </w:r>
    </w:p>
    <w:p w14:paraId="46BF147C" w14:textId="77777777" w:rsidR="00717849" w:rsidRPr="00141E42" w:rsidRDefault="00717849" w:rsidP="000D5A45">
      <w:pPr>
        <w:pStyle w:val="Odstavecseseznamem"/>
        <w:numPr>
          <w:ilvl w:val="0"/>
          <w:numId w:val="33"/>
        </w:numPr>
        <w:tabs>
          <w:tab w:val="num" w:pos="900"/>
        </w:tabs>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určení prostoru pro odstavení strojů a uložení zařízení použitých při realizaci</w:t>
      </w:r>
      <w:r w:rsidR="00141E42">
        <w:rPr>
          <w:rFonts w:ascii="Times New Roman" w:hAnsi="Times New Roman" w:cs="Times New Roman"/>
          <w:sz w:val="24"/>
          <w:szCs w:val="24"/>
        </w:rPr>
        <w:t xml:space="preserve"> stavebních </w:t>
      </w:r>
      <w:r w:rsidRPr="00141E42">
        <w:rPr>
          <w:rFonts w:ascii="Times New Roman" w:hAnsi="Times New Roman" w:cs="Times New Roman"/>
          <w:sz w:val="24"/>
          <w:szCs w:val="24"/>
        </w:rPr>
        <w:t>prací;</w:t>
      </w:r>
    </w:p>
    <w:p w14:paraId="2B81A4A7" w14:textId="77777777" w:rsidR="00717849" w:rsidRPr="00141E42"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zhotovitelem zjištěné závady a termín jejich odstranění.</w:t>
      </w:r>
    </w:p>
    <w:p w14:paraId="279658B6" w14:textId="77777777" w:rsidR="00717849" w:rsidRPr="00B44067" w:rsidRDefault="00717849" w:rsidP="000D5A45">
      <w:pPr>
        <w:pStyle w:val="Zkladntext"/>
        <w:numPr>
          <w:ilvl w:val="0"/>
          <w:numId w:val="15"/>
        </w:numPr>
        <w:rPr>
          <w:rFonts w:ascii="Times New Roman" w:hAnsi="Times New Roman"/>
        </w:rPr>
      </w:pPr>
      <w:r w:rsidRPr="00B44067">
        <w:rPr>
          <w:rFonts w:ascii="Times New Roman" w:hAnsi="Times New Roman"/>
        </w:rPr>
        <w:t xml:space="preserve">Zhotovitel zajistí na vlastní náklady a nebezpečí veškeré zařízení staveniště, nezbytné pro provedení díla. </w:t>
      </w:r>
    </w:p>
    <w:p w14:paraId="4DD600E1" w14:textId="77777777" w:rsidR="00717849" w:rsidRPr="00B44067" w:rsidRDefault="00717849" w:rsidP="00B44067">
      <w:pPr>
        <w:pStyle w:val="Zkladntext"/>
        <w:rPr>
          <w:rFonts w:ascii="Times New Roman" w:hAnsi="Times New Roman"/>
        </w:rPr>
      </w:pPr>
      <w:r w:rsidRPr="00B44067">
        <w:rPr>
          <w:rFonts w:ascii="Times New Roman" w:hAnsi="Times New Roman"/>
        </w:rPr>
        <w:t>Bude-li nezbytné v souvislosti se zahájením realizace díla na staveništi umístit nebo přemístit dopravní značení, provede tyto práce na vlastní náklady zhotovitel. Zhotovitel rovněž zajistí projednání změn a úprav dopravního značení s příslušnými veřejnými orgány. Bude-li toho třeba k provedení díla, zhotovitel projedná a na své vlastní náklady a nebezpečí zajistí rovněž nezbytné zábory veřejného prostranství.</w:t>
      </w:r>
    </w:p>
    <w:p w14:paraId="25EC8B83" w14:textId="77777777" w:rsidR="00717849" w:rsidRPr="00B44067" w:rsidRDefault="00717849" w:rsidP="00B44067">
      <w:pPr>
        <w:pStyle w:val="Zkladntext"/>
        <w:rPr>
          <w:rFonts w:ascii="Times New Roman" w:hAnsi="Times New Roman"/>
        </w:rPr>
      </w:pPr>
      <w:r w:rsidRPr="00B44067">
        <w:rPr>
          <w:rFonts w:ascii="Times New Roman" w:hAnsi="Times New Roman"/>
        </w:rPr>
        <w:t>Zhotovitel odpovídá v průběhu realizace díla za pořádek a čistotu na staveništi. Je povinen na své náklady odstranit odpady a nečistoty vzniklé provedením díla a průběžně odstraňovat veškerá znečištění a poškození komunikací, ke kterým dojde v souvislosti s prováděním díla.</w:t>
      </w:r>
    </w:p>
    <w:p w14:paraId="7EB0D6E9" w14:textId="77777777" w:rsidR="00717849" w:rsidRPr="00B44067" w:rsidRDefault="00717849" w:rsidP="00B44067">
      <w:pPr>
        <w:pStyle w:val="Zkladntext"/>
        <w:rPr>
          <w:rFonts w:ascii="Times New Roman" w:hAnsi="Times New Roman"/>
        </w:rPr>
      </w:pPr>
      <w:r w:rsidRPr="00B44067">
        <w:rPr>
          <w:rFonts w:ascii="Times New Roman" w:hAnsi="Times New Roman"/>
        </w:rPr>
        <w:t>Objednatel</w:t>
      </w:r>
      <w:r w:rsidR="007B60B7">
        <w:rPr>
          <w:rFonts w:ascii="Times New Roman" w:hAnsi="Times New Roman"/>
        </w:rPr>
        <w:t xml:space="preserve"> </w:t>
      </w:r>
      <w:r w:rsidRPr="00B44067">
        <w:rPr>
          <w:rFonts w:ascii="Times New Roman" w:hAnsi="Times New Roman"/>
        </w:rPr>
        <w:t xml:space="preserve">umožní zhotoviteli za úhradu dodávku energie, vody a ostatních služeb potřebných k provedení díla. Úhrada bude prováděna na základě účetních dokladů vystavených </w:t>
      </w:r>
      <w:r w:rsidRPr="00B44067">
        <w:rPr>
          <w:rFonts w:ascii="Times New Roman" w:hAnsi="Times New Roman"/>
        </w:rPr>
        <w:lastRenderedPageBreak/>
        <w:t>objednatelem dle skutečné spotřeby a aktuálních cen dodavatelů energie, vody a ostatních služeb. Tento odstavec neplatí v případě, kdy bude možné, aby si dodávku potřebných služeb zajistil zhotovitel sám na své vlastní náklady, a kdy úhradu těchto služeb bude provádět zhotovitel přímo dodavatelům těchto služeb.</w:t>
      </w:r>
    </w:p>
    <w:p w14:paraId="61319CEE" w14:textId="77777777" w:rsidR="00717849" w:rsidRPr="00B44067" w:rsidRDefault="00717849" w:rsidP="00B44067">
      <w:pPr>
        <w:pStyle w:val="Zkladntext"/>
        <w:rPr>
          <w:rFonts w:ascii="Times New Roman" w:hAnsi="Times New Roman"/>
        </w:rPr>
      </w:pPr>
      <w:r w:rsidRPr="00B44067">
        <w:rPr>
          <w:rFonts w:ascii="Times New Roman" w:hAnsi="Times New Roman"/>
        </w:rPr>
        <w:t>Zhotovitel se zavazuje vyklidit a uvést do náležitého stavu staveniště v termínu do předání díla.</w:t>
      </w:r>
    </w:p>
    <w:p w14:paraId="475E5311" w14:textId="77777777" w:rsidR="00717849" w:rsidRPr="00B44067" w:rsidRDefault="00717849" w:rsidP="00B44067">
      <w:pPr>
        <w:pStyle w:val="Zkladntext"/>
        <w:rPr>
          <w:rFonts w:ascii="Times New Roman" w:hAnsi="Times New Roman"/>
        </w:rPr>
      </w:pPr>
      <w:bookmarkStart w:id="41" w:name="_Ref521218086"/>
      <w:r w:rsidRPr="00B44067">
        <w:rPr>
          <w:rFonts w:ascii="Times New Roman" w:hAnsi="Times New Roman"/>
        </w:rPr>
        <w:t>Zhotovitel se zavazuje řádně označit staveniště v souladu s obecně platnými právními předpisy.</w:t>
      </w:r>
      <w:bookmarkEnd w:id="41"/>
    </w:p>
    <w:p w14:paraId="5EC75324" w14:textId="303BCD26" w:rsidR="00B86827" w:rsidRPr="00960EBC" w:rsidRDefault="00717849" w:rsidP="00960EBC">
      <w:pPr>
        <w:pStyle w:val="Zkladntext"/>
        <w:spacing w:after="240"/>
        <w:ind w:left="357" w:hanging="357"/>
        <w:rPr>
          <w:rFonts w:ascii="Times New Roman" w:hAnsi="Times New Roman"/>
        </w:rPr>
      </w:pPr>
      <w:r w:rsidRPr="00B44067">
        <w:rPr>
          <w:rFonts w:ascii="Times New Roman" w:hAnsi="Times New Roman"/>
        </w:rPr>
        <w:t xml:space="preserve">Zhotovitel není oprávněn umísťovat na staveniště jakákoli firemní označení, informační nápisy, reklamní plochy či jiné obdobné věci s výjimkou označení dle odstavce </w:t>
      </w:r>
      <w:r w:rsidR="00A84E61">
        <w:rPr>
          <w:rFonts w:ascii="Times New Roman" w:hAnsi="Times New Roman"/>
        </w:rPr>
        <w:t>9</w:t>
      </w:r>
      <w:r w:rsidR="00BA0914">
        <w:rPr>
          <w:rFonts w:ascii="Times New Roman" w:hAnsi="Times New Roman"/>
        </w:rPr>
        <w:t>.</w:t>
      </w:r>
      <w:r w:rsidRPr="00B44067">
        <w:rPr>
          <w:rFonts w:ascii="Times New Roman" w:hAnsi="Times New Roman"/>
        </w:rPr>
        <w:t xml:space="preserve"> tohoto článku nebo po předchozím písemném svolení objednatele.</w:t>
      </w:r>
    </w:p>
    <w:p w14:paraId="52843F99" w14:textId="4D696152" w:rsidR="00DD4054" w:rsidRPr="00DD4054" w:rsidRDefault="00DD4054"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w:t>
      </w:r>
    </w:p>
    <w:p w14:paraId="3688B33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42" w:name="_Toc520713850"/>
      <w:bookmarkStart w:id="43" w:name="_Toc520713987"/>
      <w:bookmarkStart w:id="44" w:name="_Ref520788804"/>
      <w:bookmarkStart w:id="45" w:name="_Ref520866308"/>
      <w:bookmarkStart w:id="46" w:name="_Ref520866408"/>
      <w:bookmarkStart w:id="47" w:name="_Ref520866788"/>
      <w:bookmarkStart w:id="48" w:name="_Ref521214725"/>
      <w:bookmarkStart w:id="49" w:name="_Ref521214749"/>
      <w:bookmarkStart w:id="50" w:name="_Toc395609812"/>
      <w:bookmarkStart w:id="51" w:name="_Toc38894282"/>
      <w:bookmarkStart w:id="52" w:name="_Toc53998052"/>
      <w:r w:rsidRPr="00717849">
        <w:rPr>
          <w:rFonts w:ascii="Times New Roman" w:eastAsia="Times New Roman" w:hAnsi="Times New Roman" w:cs="Times New Roman"/>
          <w:b/>
          <w:bCs/>
          <w:kern w:val="32"/>
          <w:sz w:val="24"/>
          <w:szCs w:val="32"/>
        </w:rPr>
        <w:t>Cena díla</w:t>
      </w:r>
      <w:bookmarkEnd w:id="42"/>
      <w:bookmarkEnd w:id="43"/>
      <w:bookmarkEnd w:id="44"/>
      <w:bookmarkEnd w:id="45"/>
      <w:bookmarkEnd w:id="46"/>
      <w:bookmarkEnd w:id="47"/>
      <w:bookmarkEnd w:id="48"/>
      <w:bookmarkEnd w:id="49"/>
      <w:bookmarkEnd w:id="50"/>
      <w:bookmarkEnd w:id="51"/>
      <w:bookmarkEnd w:id="52"/>
    </w:p>
    <w:p w14:paraId="354F13C7" w14:textId="77777777" w:rsidR="00717849" w:rsidRPr="00DD4054" w:rsidRDefault="00717849" w:rsidP="000D5A45">
      <w:pPr>
        <w:pStyle w:val="Zkladntext"/>
        <w:numPr>
          <w:ilvl w:val="0"/>
          <w:numId w:val="34"/>
        </w:numPr>
      </w:pPr>
      <w:bookmarkStart w:id="53" w:name="_Ref520698049"/>
      <w:r w:rsidRPr="00DD4054">
        <w:rPr>
          <w:rFonts w:ascii="Times New Roman" w:hAnsi="Times New Roman"/>
        </w:rPr>
        <w:t>Objednatel se za níže uvedených podmínek zavazuje uhradit zhotoviteli celkovou smluvní cenu za řádné provedení díla ve výši</w:t>
      </w:r>
      <w:bookmarkEnd w:id="53"/>
      <w:r w:rsidRPr="00DD4054">
        <w:rPr>
          <w:rFonts w:ascii="Times New Roman" w:hAnsi="Times New Roman"/>
        </w:rPr>
        <w:t>:</w:t>
      </w:r>
    </w:p>
    <w:p w14:paraId="35B67CE1" w14:textId="77777777" w:rsid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946696304" w:edGrp="everyone"/>
      <w:proofErr w:type="spellStart"/>
      <w:r>
        <w:rPr>
          <w:rFonts w:ascii="Times New Roman" w:eastAsia="Times New Roman" w:hAnsi="Times New Roman" w:cs="Times New Roman"/>
          <w:b/>
          <w:sz w:val="24"/>
          <w:szCs w:val="24"/>
          <w:highlight w:val="yellow"/>
        </w:rPr>
        <w:t>x</w:t>
      </w:r>
      <w:r w:rsidR="00717849" w:rsidRPr="00717849">
        <w:rPr>
          <w:rFonts w:ascii="Times New Roman" w:eastAsia="Times New Roman" w:hAnsi="Times New Roman" w:cs="Times New Roman"/>
          <w:b/>
          <w:sz w:val="24"/>
          <w:szCs w:val="24"/>
          <w:highlight w:val="yellow"/>
        </w:rPr>
        <w:t>xxxxxx</w:t>
      </w:r>
      <w:permEnd w:id="946696304"/>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K</w:t>
      </w:r>
      <w:r w:rsidR="00717849" w:rsidRPr="00717849">
        <w:rPr>
          <w:rFonts w:ascii="Times New Roman" w:eastAsia="Times New Roman" w:hAnsi="Times New Roman" w:cs="Times New Roman"/>
          <w:b/>
          <w:sz w:val="24"/>
          <w:szCs w:val="24"/>
        </w:rPr>
        <w:t>č bez DPH;</w:t>
      </w:r>
    </w:p>
    <w:p w14:paraId="34E1976F" w14:textId="77777777" w:rsidR="00A84E61" w:rsidRDefault="00C157B8" w:rsidP="00717849">
      <w:pPr>
        <w:spacing w:before="120" w:after="0" w:line="280" w:lineRule="exact"/>
        <w:ind w:left="851"/>
        <w:jc w:val="both"/>
        <w:rPr>
          <w:rFonts w:ascii="Times New Roman" w:eastAsia="Times New Roman" w:hAnsi="Times New Roman" w:cs="Times New Roman"/>
          <w:b/>
          <w:sz w:val="24"/>
          <w:szCs w:val="24"/>
        </w:rPr>
      </w:pPr>
      <w:permStart w:id="987324727"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987324727"/>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DPH v Kč;</w:t>
      </w:r>
    </w:p>
    <w:p w14:paraId="4D7B530B" w14:textId="77777777" w:rsidR="00A84E61" w:rsidRP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165432231"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165432231"/>
      <w:proofErr w:type="spellEnd"/>
      <w:r w:rsidR="00A84E6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Kč včetně DPH</w:t>
      </w:r>
    </w:p>
    <w:p w14:paraId="0F2D9F0C" w14:textId="06958843" w:rsidR="00717849" w:rsidRPr="00DD4054" w:rsidRDefault="00717849" w:rsidP="00DD4054">
      <w:pPr>
        <w:pStyle w:val="Zkladntext"/>
        <w:rPr>
          <w:rFonts w:ascii="Times New Roman" w:hAnsi="Times New Roman"/>
        </w:rPr>
      </w:pPr>
      <w:r w:rsidRPr="00DD4054">
        <w:rPr>
          <w:rFonts w:ascii="Times New Roman" w:hAnsi="Times New Roman"/>
        </w:rPr>
        <w:t xml:space="preserve">Celková smluvní cena díla je stanovena oceněním dle závazného a úplného položkového rozpočtu, který je označen jako část b) smlouvy. Součástí celkové smluvní ceny díla jsou veškeré náklady související s řádným provedením a dokončením díla, a to zejména položky uvedené níže v odstavci 4 tohoto článku a včetně veškerých nákladů nezbytných ke splnění všech povinností zhotovitele dle této smlouvy či dle obecně závazných právních předpisů (bez zřetele na to, zda je v této smlouvě uvedeno, že zhotovitel splní </w:t>
      </w:r>
      <w:r w:rsidR="004F438C">
        <w:rPr>
          <w:rFonts w:ascii="Times New Roman" w:hAnsi="Times New Roman"/>
        </w:rPr>
        <w:t>danou</w:t>
      </w:r>
      <w:r w:rsidRPr="00DD4054">
        <w:rPr>
          <w:rFonts w:ascii="Times New Roman" w:hAnsi="Times New Roman"/>
        </w:rPr>
        <w:t xml:space="preserve"> p</w:t>
      </w:r>
      <w:r w:rsidR="00A84E61">
        <w:rPr>
          <w:rFonts w:ascii="Times New Roman" w:hAnsi="Times New Roman"/>
        </w:rPr>
        <w:t>ovinnost na své vlastní náklady</w:t>
      </w:r>
      <w:r w:rsidRPr="00DD4054">
        <w:rPr>
          <w:rFonts w:ascii="Times New Roman" w:hAnsi="Times New Roman"/>
        </w:rPr>
        <w:t xml:space="preserve"> či nikoliv). Zhotovitel prohlašuje, že přebírá na sebe nebezpečí změny okolností dle §</w:t>
      </w:r>
      <w:r w:rsidR="00091807">
        <w:rPr>
          <w:rFonts w:ascii="Times New Roman" w:hAnsi="Times New Roman"/>
        </w:rPr>
        <w:t> </w:t>
      </w:r>
      <w:r w:rsidRPr="00DD4054">
        <w:rPr>
          <w:rFonts w:ascii="Times New Roman" w:hAnsi="Times New Roman"/>
        </w:rPr>
        <w:t>1765 odst. 2 občanského zákoníku.</w:t>
      </w:r>
    </w:p>
    <w:p w14:paraId="643B3EDD" w14:textId="696BCDCA" w:rsidR="00717849" w:rsidRPr="00DD4054" w:rsidRDefault="00717849" w:rsidP="00DD4054">
      <w:pPr>
        <w:pStyle w:val="Zkladntext"/>
        <w:rPr>
          <w:rFonts w:ascii="Times New Roman" w:hAnsi="Times New Roman"/>
        </w:rPr>
      </w:pPr>
      <w:r w:rsidRPr="00DD4054">
        <w:rPr>
          <w:rFonts w:ascii="Times New Roman" w:hAnsi="Times New Roman"/>
        </w:rPr>
        <w:t xml:space="preserve">Celková cena díla je stanovena dohodou smluvních stran jako cena nejvýše přípustná a překročitelná pouze při splnění podmínek </w:t>
      </w:r>
      <w:r w:rsidR="00393D70" w:rsidRPr="00DD4054">
        <w:rPr>
          <w:rFonts w:ascii="Times New Roman" w:hAnsi="Times New Roman"/>
        </w:rPr>
        <w:t>čl</w:t>
      </w:r>
      <w:r w:rsidR="00393D70">
        <w:rPr>
          <w:rFonts w:ascii="Times New Roman" w:hAnsi="Times New Roman"/>
        </w:rPr>
        <w:t>.</w:t>
      </w:r>
      <w:r w:rsidR="00393D70" w:rsidRPr="00DD4054">
        <w:rPr>
          <w:rFonts w:ascii="Times New Roman" w:hAnsi="Times New Roman"/>
        </w:rPr>
        <w:t xml:space="preserve"> </w:t>
      </w:r>
      <w:r w:rsidRPr="00DD4054">
        <w:rPr>
          <w:rFonts w:ascii="Times New Roman" w:hAnsi="Times New Roman"/>
        </w:rPr>
        <w:t>IX. smlouvy.</w:t>
      </w:r>
    </w:p>
    <w:p w14:paraId="4FE78445" w14:textId="77777777" w:rsidR="00717849" w:rsidRPr="00DD4054" w:rsidRDefault="00717849" w:rsidP="00DD4054">
      <w:pPr>
        <w:pStyle w:val="Zkladntext"/>
        <w:rPr>
          <w:rFonts w:ascii="Times New Roman" w:hAnsi="Times New Roman"/>
        </w:rPr>
      </w:pPr>
      <w:r w:rsidRPr="00DD4054">
        <w:rPr>
          <w:rFonts w:ascii="Times New Roman" w:hAnsi="Times New Roman"/>
        </w:rPr>
        <w:t>Celková smluvní cena za dílo obsahuje zejména:</w:t>
      </w:r>
    </w:p>
    <w:p w14:paraId="7FCA18B0"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úplné, kvalitní a provozuschopné provedení díla včetně nákladů na zajištění a provedení potřebných zkoušek, měření a atestů;</w:t>
      </w:r>
    </w:p>
    <w:p w14:paraId="07221F0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dodávku, uskladnění, správu, zabudování, montáž a zprovoznění veškerých dílů, náhradních dílů, součástí, celků a materiálů nezbytných k provedení díla;</w:t>
      </w:r>
    </w:p>
    <w:p w14:paraId="430D62ED"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stavbu, skladování, montáž a správu veškerých technických zařízení a mechanismů nezbytných k provedení díla;</w:t>
      </w:r>
    </w:p>
    <w:p w14:paraId="739902F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běžné i mimořádné provozní náklady zhotovitele nezbytné k provedení díla;</w:t>
      </w:r>
    </w:p>
    <w:p w14:paraId="501310D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a ubytování pracovníků zhotovitele;</w:t>
      </w:r>
    </w:p>
    <w:p w14:paraId="067A3651"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zábory veřejného prostranství mimo vlastní pozemek stavby pro účely zřízení zařízení staveniště nezbytného k provedení díla vč. užívání ploch v souvislosti s uložením stavebního materiálu nebo stavebního odpadu;</w:t>
      </w:r>
    </w:p>
    <w:p w14:paraId="198280F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které vyplynou ze zvláštností provádění díla nezbytných k provedení díla;</w:t>
      </w:r>
    </w:p>
    <w:p w14:paraId="3E9A5EC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zřízení, rozvody, spotřebu, správu a provoz přípojek vody, energií a telekomunikací nezbytných k provedení díla včetně případných přeložek inženýrských sítí a vedení či komunikací;</w:t>
      </w:r>
    </w:p>
    <w:p w14:paraId="433279A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lastRenderedPageBreak/>
        <w:t>veškeré náklady na zaměření a vytyčení hranic pozemků, stavby a inženýrských sítí za účasti jejich správců včetně provedení nezbytných výkopů;</w:t>
      </w:r>
    </w:p>
    <w:p w14:paraId="02716CC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pochůzky po úřadech a schvalovací řízení, které nese zhotovitel;</w:t>
      </w:r>
    </w:p>
    <w:p w14:paraId="546622B2"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veškerých příslušných a normami či vyhláškami stanovených zkoušek materiálů a dílů včetně předávacích zkoušek;</w:t>
      </w:r>
    </w:p>
    <w:p w14:paraId="6D4DE6C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spojené s celní manipulací a náklady na proclení;</w:t>
      </w:r>
    </w:p>
    <w:p w14:paraId="609C12A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běžné i mimořádné pojištění odpovědnosti zhotovitele a pojištění díla, včetně nákladů spojených se zabezpečením a poskytnutím zajišťovacích bankovních záruk;</w:t>
      </w:r>
    </w:p>
    <w:p w14:paraId="5E85465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daně a správní či jiné poplatky spojené s provedením díla včetně úhrady veškerých sankčních opatření uložených správním či jiným orgánem;</w:t>
      </w:r>
    </w:p>
    <w:p w14:paraId="39E8937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nutných, potřebných či úřady stanovených opatření nezbytných k provedení díla;</w:t>
      </w:r>
    </w:p>
    <w:p w14:paraId="2A6DC22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zařízení odečtů měřidel příslušnými organizacemi, a to před započetím a po skončení provedení díla;</w:t>
      </w:r>
    </w:p>
    <w:p w14:paraId="4FBE130E"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zpracování dokumentací, zejména dokumentace skutečného provedení stavby a jejích úprav, respektive zjednodušené dokumentace stavby;</w:t>
      </w:r>
    </w:p>
    <w:p w14:paraId="49EDE57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pojištění, které je zhotovitel dle této smlouvy povinen sjednat, a náklady na ostrahu díla;</w:t>
      </w:r>
    </w:p>
    <w:p w14:paraId="4688D6DA"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školení ohledně provozu a údržby díla</w:t>
      </w:r>
      <w:r w:rsidR="00C157B8">
        <w:rPr>
          <w:rFonts w:ascii="Times New Roman" w:hAnsi="Times New Roman" w:cs="Times New Roman"/>
          <w:sz w:val="24"/>
          <w:szCs w:val="24"/>
        </w:rPr>
        <w:t xml:space="preserve"> </w:t>
      </w:r>
      <w:r w:rsidRPr="00DD4054">
        <w:rPr>
          <w:rFonts w:ascii="Times New Roman" w:hAnsi="Times New Roman" w:cs="Times New Roman"/>
          <w:sz w:val="24"/>
          <w:szCs w:val="24"/>
        </w:rPr>
        <w:t>pracovníkům určených objednatelem</w:t>
      </w:r>
      <w:r w:rsidR="00076559">
        <w:rPr>
          <w:rFonts w:ascii="Times New Roman" w:hAnsi="Times New Roman" w:cs="Times New Roman"/>
          <w:sz w:val="24"/>
          <w:szCs w:val="24"/>
        </w:rPr>
        <w:t>;</w:t>
      </w:r>
    </w:p>
    <w:p w14:paraId="0AA7541F"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zajištění nezbytných dopravních opatření;</w:t>
      </w:r>
    </w:p>
    <w:p w14:paraId="5052E47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koordinační a kompletační činnost.</w:t>
      </w:r>
    </w:p>
    <w:p w14:paraId="17132304" w14:textId="77777777" w:rsidR="00717849" w:rsidRPr="005225C3" w:rsidRDefault="00717849" w:rsidP="005225C3">
      <w:pPr>
        <w:pStyle w:val="Zkladntext"/>
        <w:rPr>
          <w:rFonts w:ascii="Times New Roman" w:hAnsi="Times New Roman"/>
        </w:rPr>
      </w:pPr>
      <w:bookmarkStart w:id="54" w:name="_Ref520866806"/>
      <w:r w:rsidRPr="005225C3">
        <w:rPr>
          <w:rFonts w:ascii="Times New Roman" w:hAnsi="Times New Roman"/>
        </w:rPr>
        <w:t>Celková smluvní cena za dílo obsahuje dále náklady na níže uvedené výkony:</w:t>
      </w:r>
      <w:bookmarkEnd w:id="54"/>
    </w:p>
    <w:p w14:paraId="54330101" w14:textId="77777777" w:rsidR="00717849" w:rsidRPr="005225C3" w:rsidRDefault="00717849" w:rsidP="00076559">
      <w:pPr>
        <w:pStyle w:val="Zkladntext-prvnodsazen"/>
        <w:tabs>
          <w:tab w:val="clear" w:pos="900"/>
          <w:tab w:val="num" w:pos="851"/>
        </w:tabs>
        <w:ind w:hanging="474"/>
        <w:rPr>
          <w:rFonts w:ascii="Times New Roman" w:hAnsi="Times New Roman"/>
        </w:rPr>
      </w:pPr>
      <w:bookmarkStart w:id="55" w:name="_Ref520866819"/>
      <w:r w:rsidRPr="005225C3">
        <w:rPr>
          <w:rFonts w:ascii="Times New Roman" w:hAnsi="Times New Roman"/>
        </w:rPr>
        <w:t xml:space="preserve">náklady na zřízení, vybavení, provoz, údržbu a zabezpečení staveniště; </w:t>
      </w:r>
      <w:bookmarkEnd w:id="55"/>
    </w:p>
    <w:p w14:paraId="43BA782D" w14:textId="77777777" w:rsidR="00717849" w:rsidRDefault="00717849" w:rsidP="00076559">
      <w:pPr>
        <w:pStyle w:val="Zkladntext-prvnodsazen"/>
        <w:tabs>
          <w:tab w:val="clear" w:pos="900"/>
          <w:tab w:val="num" w:pos="851"/>
        </w:tabs>
        <w:ind w:hanging="474"/>
        <w:rPr>
          <w:rFonts w:ascii="Times New Roman" w:hAnsi="Times New Roman"/>
        </w:rPr>
      </w:pPr>
      <w:bookmarkStart w:id="56" w:name="_Ref520866831"/>
      <w:r w:rsidRPr="005225C3">
        <w:rPr>
          <w:rFonts w:ascii="Times New Roman" w:hAnsi="Times New Roman"/>
        </w:rPr>
        <w:t>náklady na odstranění a úklid staveniště</w:t>
      </w:r>
      <w:bookmarkEnd w:id="56"/>
      <w:r w:rsidR="00076559">
        <w:rPr>
          <w:rFonts w:ascii="Times New Roman" w:hAnsi="Times New Roman"/>
        </w:rPr>
        <w:t>.</w:t>
      </w:r>
    </w:p>
    <w:p w14:paraId="63A13701" w14:textId="61898F3F" w:rsidR="00717849" w:rsidRDefault="00717849" w:rsidP="003F50DB">
      <w:pPr>
        <w:pStyle w:val="Zkladntext"/>
        <w:spacing w:after="240"/>
        <w:ind w:left="357" w:hanging="357"/>
        <w:rPr>
          <w:rFonts w:ascii="Times New Roman" w:hAnsi="Times New Roman"/>
        </w:rPr>
      </w:pPr>
      <w:r w:rsidRPr="005225C3">
        <w:rPr>
          <w:rFonts w:ascii="Times New Roman" w:hAnsi="Times New Roman"/>
        </w:rPr>
        <w:t>Položkovým rozpočtem se rozumí zhotovitelem oceněný soupis prací (zpracovaný v souladu s vyhláškou č. 169/2016 Sb., o stanovení rozsahu dokumentace veřejné zakázky na stavební práce a soupisu stavebních prací, dodávek a služeb s výkazem výměr, ve znění pozdějších předpisů), v němž jsou uvedeny zhotovitelem jednotkové ceny u všech položek a jejich celkové ceny pro jejich vymezené množství.</w:t>
      </w:r>
    </w:p>
    <w:p w14:paraId="75494DD5" w14:textId="77777777" w:rsidR="0090014B" w:rsidRDefault="0090014B" w:rsidP="0090014B">
      <w:pPr>
        <w:pStyle w:val="Zkladntext"/>
        <w:numPr>
          <w:ilvl w:val="0"/>
          <w:numId w:val="0"/>
        </w:numPr>
        <w:spacing w:after="240"/>
        <w:ind w:left="357"/>
        <w:rPr>
          <w:rFonts w:ascii="Times New Roman" w:hAnsi="Times New Roman"/>
        </w:rPr>
      </w:pPr>
    </w:p>
    <w:p w14:paraId="4A7C8477" w14:textId="229333C9" w:rsidR="003F50DB" w:rsidRPr="003F50DB" w:rsidRDefault="003F50DB"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VIII.</w:t>
      </w:r>
    </w:p>
    <w:p w14:paraId="25F299EE"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57" w:name="_Toc520713851"/>
      <w:bookmarkStart w:id="58" w:name="_Toc520713988"/>
      <w:bookmarkStart w:id="59" w:name="_Ref520867404"/>
      <w:bookmarkStart w:id="60" w:name="_Toc395609813"/>
      <w:bookmarkStart w:id="61" w:name="_Toc38894283"/>
      <w:bookmarkStart w:id="62" w:name="_Toc53998053"/>
      <w:r w:rsidRPr="00717849">
        <w:rPr>
          <w:rFonts w:ascii="Times New Roman" w:eastAsia="Times New Roman" w:hAnsi="Times New Roman" w:cs="Times New Roman"/>
          <w:b/>
          <w:bCs/>
          <w:kern w:val="32"/>
          <w:sz w:val="24"/>
          <w:szCs w:val="32"/>
        </w:rPr>
        <w:t>Časově vázané náklady</w:t>
      </w:r>
      <w:bookmarkEnd w:id="57"/>
      <w:bookmarkEnd w:id="58"/>
      <w:bookmarkEnd w:id="59"/>
      <w:bookmarkEnd w:id="60"/>
      <w:bookmarkEnd w:id="61"/>
      <w:bookmarkEnd w:id="62"/>
    </w:p>
    <w:p w14:paraId="67080AFD" w14:textId="77777777" w:rsid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uhradit zhotoviteli časově vázané náklady stanovené dle skutečného prodlení prokazatelně zaviněného nebo nařízeného objednatelem.</w:t>
      </w:r>
    </w:p>
    <w:p w14:paraId="3A9A6959" w14:textId="5E7B9036" w:rsidR="00076559" w:rsidRPr="00076559" w:rsidRDefault="00076559" w:rsidP="000D5A45">
      <w:pPr>
        <w:pStyle w:val="Zkladntext"/>
        <w:numPr>
          <w:ilvl w:val="0"/>
          <w:numId w:val="24"/>
        </w:numPr>
        <w:rPr>
          <w:rFonts w:ascii="Times New Roman" w:hAnsi="Times New Roman"/>
        </w:rPr>
      </w:pPr>
      <w:bookmarkStart w:id="63" w:name="_Ref520867585"/>
      <w:r w:rsidRPr="00076559">
        <w:rPr>
          <w:rFonts w:ascii="Times New Roman" w:hAnsi="Times New Roman"/>
        </w:rPr>
        <w:t>Celková smluvní cena za dílo uvedená v </w:t>
      </w:r>
      <w:r w:rsidR="00393D70" w:rsidRPr="00076559">
        <w:rPr>
          <w:rFonts w:ascii="Times New Roman" w:hAnsi="Times New Roman"/>
        </w:rPr>
        <w:t>čl</w:t>
      </w:r>
      <w:r w:rsidR="00393D70">
        <w:rPr>
          <w:rFonts w:ascii="Times New Roman" w:hAnsi="Times New Roman"/>
        </w:rPr>
        <w:t>.</w:t>
      </w:r>
      <w:r w:rsidR="00393D70" w:rsidRPr="00076559">
        <w:rPr>
          <w:rFonts w:ascii="Times New Roman" w:hAnsi="Times New Roman"/>
        </w:rPr>
        <w:t xml:space="preserve"> </w:t>
      </w:r>
      <w:r w:rsidRPr="00076559">
        <w:rPr>
          <w:rFonts w:ascii="Times New Roman" w:hAnsi="Times New Roman"/>
        </w:rPr>
        <w:t>VII.</w:t>
      </w:r>
      <w:r w:rsidR="00393D70">
        <w:rPr>
          <w:rFonts w:ascii="Times New Roman" w:hAnsi="Times New Roman"/>
        </w:rPr>
        <w:t xml:space="preserve"> smlouvy</w:t>
      </w:r>
      <w:r w:rsidRPr="00076559">
        <w:rPr>
          <w:rFonts w:ascii="Times New Roman" w:hAnsi="Times New Roman"/>
        </w:rPr>
        <w:t xml:space="preserve"> neobsahuje náklady na níže uvedené časově vázané výkony:</w:t>
      </w:r>
      <w:bookmarkEnd w:id="63"/>
    </w:p>
    <w:p w14:paraId="50C84237" w14:textId="3E7145E3" w:rsidR="00076559" w:rsidRPr="00076559" w:rsidRDefault="00076559" w:rsidP="000D5A45">
      <w:pPr>
        <w:pStyle w:val="Odstavecseseznamem"/>
        <w:numPr>
          <w:ilvl w:val="0"/>
          <w:numId w:val="36"/>
        </w:numPr>
        <w:spacing w:line="280" w:lineRule="exact"/>
        <w:ind w:left="851" w:hanging="425"/>
        <w:jc w:val="both"/>
        <w:rPr>
          <w:rFonts w:ascii="Times New Roman" w:hAnsi="Times New Roman" w:cs="Times New Roman"/>
          <w:sz w:val="24"/>
          <w:szCs w:val="24"/>
        </w:rPr>
      </w:pPr>
      <w:r w:rsidRPr="00076559">
        <w:rPr>
          <w:rFonts w:ascii="Times New Roman" w:hAnsi="Times New Roman" w:cs="Times New Roman"/>
          <w:sz w:val="24"/>
          <w:szCs w:val="24"/>
        </w:rPr>
        <w:t>denní náklady 400 Kč na prostoje nařízené objednatelem</w:t>
      </w:r>
      <w:r w:rsidR="00091807">
        <w:rPr>
          <w:rFonts w:ascii="Times New Roman" w:hAnsi="Times New Roman" w:cs="Times New Roman"/>
          <w:sz w:val="24"/>
          <w:szCs w:val="24"/>
        </w:rPr>
        <w:t>, nárok vzniká u prostojů, jejichž</w:t>
      </w:r>
      <w:r w:rsidRPr="00076559">
        <w:rPr>
          <w:rFonts w:ascii="Times New Roman" w:hAnsi="Times New Roman" w:cs="Times New Roman"/>
          <w:sz w:val="24"/>
          <w:szCs w:val="24"/>
        </w:rPr>
        <w:t xml:space="preserve"> </w:t>
      </w:r>
      <w:r w:rsidR="00091807">
        <w:rPr>
          <w:rFonts w:ascii="Times New Roman" w:hAnsi="Times New Roman" w:cs="Times New Roman"/>
          <w:sz w:val="24"/>
          <w:szCs w:val="24"/>
        </w:rPr>
        <w:t>délka přesáhne</w:t>
      </w:r>
      <w:r w:rsidRPr="00076559">
        <w:rPr>
          <w:rFonts w:ascii="Times New Roman" w:hAnsi="Times New Roman" w:cs="Times New Roman"/>
          <w:sz w:val="24"/>
          <w:szCs w:val="24"/>
        </w:rPr>
        <w:t xml:space="preserve"> 20 kalendářních dnů.</w:t>
      </w:r>
    </w:p>
    <w:p w14:paraId="2DA10B61" w14:textId="6713C891" w:rsidR="00717849" w:rsidRP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bookmarkStart w:id="64" w:name="_Ref520867419"/>
      <w:r w:rsidRPr="00717849">
        <w:rPr>
          <w:rFonts w:ascii="Times New Roman" w:eastAsia="Times New Roman" w:hAnsi="Times New Roman" w:cs="Times New Roman"/>
          <w:sz w:val="24"/>
          <w:szCs w:val="24"/>
        </w:rPr>
        <w:t>Celková smluvní cena za dílo uvedená v </w:t>
      </w:r>
      <w:r w:rsidR="00393D70" w:rsidRPr="00717849">
        <w:rPr>
          <w:rFonts w:ascii="Times New Roman" w:eastAsia="Times New Roman" w:hAnsi="Times New Roman" w:cs="Times New Roman"/>
          <w:sz w:val="24"/>
          <w:szCs w:val="24"/>
        </w:rPr>
        <w:t>čl</w:t>
      </w:r>
      <w:r w:rsidR="00393D70">
        <w:rPr>
          <w:rFonts w:ascii="Times New Roman" w:eastAsia="Times New Roman" w:hAnsi="Times New Roman" w:cs="Times New Roman"/>
          <w:sz w:val="24"/>
          <w:szCs w:val="24"/>
        </w:rPr>
        <w:t>.</w:t>
      </w:r>
      <w:r w:rsidR="00393D70"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VII.</w:t>
      </w:r>
      <w:r w:rsidR="00393D70">
        <w:rPr>
          <w:rFonts w:ascii="Times New Roman" w:eastAsia="Times New Roman" w:hAnsi="Times New Roman" w:cs="Times New Roman"/>
          <w:sz w:val="24"/>
          <w:szCs w:val="24"/>
        </w:rPr>
        <w:t xml:space="preserve"> smlouvy</w:t>
      </w:r>
      <w:r w:rsidRPr="00717849">
        <w:rPr>
          <w:rFonts w:ascii="Times New Roman" w:eastAsia="Times New Roman" w:hAnsi="Times New Roman" w:cs="Times New Roman"/>
          <w:sz w:val="24"/>
          <w:szCs w:val="24"/>
        </w:rPr>
        <w:t xml:space="preserve"> obsahuje dále náklady na níže uvedené časově vázané výkony:</w:t>
      </w:r>
      <w:bookmarkEnd w:id="64"/>
    </w:p>
    <w:p w14:paraId="163E4216" w14:textId="77777777" w:rsidR="00717849" w:rsidRDefault="00717849" w:rsidP="000D5A45">
      <w:pPr>
        <w:numPr>
          <w:ilvl w:val="1"/>
          <w:numId w:val="24"/>
        </w:numPr>
        <w:tabs>
          <w:tab w:val="clear" w:pos="900"/>
          <w:tab w:val="num" w:pos="993"/>
        </w:tabs>
        <w:spacing w:after="0" w:line="280" w:lineRule="exact"/>
        <w:ind w:hanging="474"/>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denní náklady na provoz zařízení st</w:t>
      </w:r>
      <w:r w:rsidR="00076559">
        <w:rPr>
          <w:rFonts w:ascii="Times New Roman" w:eastAsia="Times New Roman" w:hAnsi="Times New Roman" w:cs="Times New Roman"/>
          <w:sz w:val="24"/>
          <w:szCs w:val="24"/>
        </w:rPr>
        <w:t>aveniště po dobu realizace akce;</w:t>
      </w:r>
    </w:p>
    <w:p w14:paraId="6D7A0228" w14:textId="77777777" w:rsidR="00076559" w:rsidRPr="00076559" w:rsidRDefault="00A84E61" w:rsidP="000D5A45">
      <w:pPr>
        <w:pStyle w:val="Zkladntext-prvnodsazen"/>
        <w:numPr>
          <w:ilvl w:val="1"/>
          <w:numId w:val="24"/>
        </w:numPr>
        <w:spacing w:after="240"/>
        <w:ind w:hanging="474"/>
        <w:rPr>
          <w:rFonts w:ascii="Times New Roman" w:hAnsi="Times New Roman"/>
        </w:rPr>
      </w:pPr>
      <w:r>
        <w:rPr>
          <w:rFonts w:ascii="Times New Roman" w:hAnsi="Times New Roman"/>
        </w:rPr>
        <w:t>p</w:t>
      </w:r>
      <w:r w:rsidR="00076559" w:rsidRPr="00076559">
        <w:rPr>
          <w:rFonts w:ascii="Times New Roman" w:hAnsi="Times New Roman"/>
        </w:rPr>
        <w:t xml:space="preserve">růběžné denní čištění komunikací a jejich uvedení do původního stavu, mimo vyhrazený prostor staveniště, znečištěných provozem zhotovitele. </w:t>
      </w:r>
    </w:p>
    <w:p w14:paraId="7CB1B343" w14:textId="77777777" w:rsidR="00985DA6" w:rsidRPr="00985DA6" w:rsidRDefault="00985DA6" w:rsidP="008960E1">
      <w:pPr>
        <w:pStyle w:val="Zkladntext-prvnodsazen"/>
        <w:numPr>
          <w:ilvl w:val="0"/>
          <w:numId w:val="0"/>
        </w:numPr>
        <w:tabs>
          <w:tab w:val="num" w:pos="900"/>
        </w:tabs>
        <w:spacing w:before="120"/>
        <w:jc w:val="center"/>
        <w:rPr>
          <w:rFonts w:ascii="Times New Roman" w:hAnsi="Times New Roman"/>
          <w:b/>
        </w:rPr>
      </w:pPr>
      <w:r>
        <w:rPr>
          <w:rFonts w:ascii="Times New Roman" w:hAnsi="Times New Roman"/>
          <w:b/>
        </w:rPr>
        <w:lastRenderedPageBreak/>
        <w:t>IX.</w:t>
      </w:r>
    </w:p>
    <w:p w14:paraId="4836FF8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65" w:name="_Ref520699405"/>
      <w:bookmarkStart w:id="66" w:name="_Toc520713852"/>
      <w:bookmarkStart w:id="67" w:name="_Toc520713989"/>
      <w:bookmarkStart w:id="68" w:name="_Toc395609814"/>
      <w:bookmarkStart w:id="69" w:name="_Toc38894284"/>
      <w:bookmarkStart w:id="70" w:name="_Toc53998054"/>
      <w:r w:rsidRPr="00717849">
        <w:rPr>
          <w:rFonts w:ascii="Times New Roman" w:eastAsia="Times New Roman" w:hAnsi="Times New Roman" w:cs="Times New Roman"/>
          <w:b/>
          <w:bCs/>
          <w:kern w:val="32"/>
          <w:sz w:val="24"/>
          <w:szCs w:val="32"/>
        </w:rPr>
        <w:t>Změna smluvní ceny díla</w:t>
      </w:r>
      <w:bookmarkEnd w:id="65"/>
      <w:bookmarkEnd w:id="66"/>
      <w:bookmarkEnd w:id="67"/>
      <w:bookmarkEnd w:id="68"/>
      <w:bookmarkEnd w:id="69"/>
      <w:bookmarkEnd w:id="70"/>
    </w:p>
    <w:p w14:paraId="00F6F249" w14:textId="77777777" w:rsidR="00717849" w:rsidRPr="00717849" w:rsidRDefault="00717849" w:rsidP="000D5A45">
      <w:pPr>
        <w:numPr>
          <w:ilvl w:val="0"/>
          <w:numId w:val="22"/>
        </w:numPr>
        <w:spacing w:before="120" w:after="120" w:line="280" w:lineRule="exact"/>
        <w:jc w:val="both"/>
        <w:rPr>
          <w:rFonts w:ascii="Times New Roman" w:eastAsia="Times New Roman" w:hAnsi="Times New Roman" w:cs="Times New Roman"/>
          <w:sz w:val="24"/>
          <w:szCs w:val="24"/>
        </w:rPr>
      </w:pPr>
      <w:bookmarkStart w:id="71" w:name="_Ref521296085"/>
      <w:r w:rsidRPr="00717849">
        <w:rPr>
          <w:rFonts w:ascii="Times New Roman" w:eastAsia="Times New Roman" w:hAnsi="Times New Roman" w:cs="Times New Roman"/>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71"/>
      <w:r w:rsidRPr="00717849">
        <w:rPr>
          <w:rFonts w:ascii="Times New Roman" w:eastAsia="Times New Roman" w:hAnsi="Times New Roman" w:cs="Times New Roman"/>
          <w:sz w:val="24"/>
          <w:szCs w:val="24"/>
        </w:rPr>
        <w:t>. Veškeré méněpráce mohou být realizovány pouze zákonným postupem.</w:t>
      </w:r>
    </w:p>
    <w:p w14:paraId="1CB98C20"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Veškeré vícepráce mohou být realizovány pouze zákonným postupem.</w:t>
      </w:r>
    </w:p>
    <w:p w14:paraId="1541648C" w14:textId="47FF6190"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změn u prací, které nejsou v položkovém rozpočtu uvedeny, bude změna ceny stanovena na základě aktuálních směrných cen cenové soustavy </w:t>
      </w:r>
      <w:r w:rsidR="00172F96">
        <w:rPr>
          <w:rFonts w:ascii="Times New Roman" w:eastAsia="Times New Roman" w:hAnsi="Times New Roman" w:cs="Times New Roman"/>
          <w:sz w:val="24"/>
          <w:szCs w:val="24"/>
        </w:rPr>
        <w:t>Ú</w:t>
      </w:r>
      <w:r w:rsidRPr="00717849">
        <w:rPr>
          <w:rFonts w:ascii="Times New Roman" w:eastAsia="Times New Roman" w:hAnsi="Times New Roman" w:cs="Times New Roman"/>
          <w:sz w:val="24"/>
          <w:szCs w:val="24"/>
        </w:rPr>
        <w:t>RS a katalogu stavebních prací.  V případě změn u prací, které jsou obsaženy v položkovém rozpočtu, bude změna ceny stanovena na základě jednotkové ceny dané práce v položkovém rozpočtu předloženého zhotovitelem v rámci zadávacího řízení.</w:t>
      </w:r>
    </w:p>
    <w:p w14:paraId="51A8425C" w14:textId="66B1E974" w:rsidR="00F34E8B" w:rsidRDefault="00717849" w:rsidP="003F045B">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Veškeré změny smluvní ceny díla uvedené výše a které nejsou součástí díla dle této smlouvy, musí být vždy před realizací písemně objednány a odsouhlaseny uzavřením příslušného dodatku. Pokud zhotovitel provede některé z takových prací bez potvrzeného dodatku této smlouvy, odmítne objednatel jejich úhradu.</w:t>
      </w:r>
    </w:p>
    <w:p w14:paraId="77FEE708" w14:textId="7237EECE" w:rsidR="004E5A25" w:rsidRPr="00152A81" w:rsidRDefault="004E5A25" w:rsidP="004E5A25">
      <w:pPr>
        <w:numPr>
          <w:ilvl w:val="0"/>
          <w:numId w:val="1"/>
        </w:numPr>
        <w:spacing w:before="120" w:after="120" w:line="280" w:lineRule="exact"/>
        <w:jc w:val="both"/>
        <w:rPr>
          <w:rFonts w:ascii="Times New Roman" w:eastAsia="Times New Roman" w:hAnsi="Times New Roman" w:cs="Times New Roman"/>
          <w:sz w:val="24"/>
          <w:szCs w:val="24"/>
        </w:rPr>
      </w:pPr>
      <w:r w:rsidRPr="00152A81">
        <w:rPr>
          <w:rFonts w:ascii="Times New Roman" w:hAnsi="Times New Roman" w:cs="Times New Roman"/>
          <w:sz w:val="24"/>
          <w:szCs w:val="24"/>
        </w:rPr>
        <w:t xml:space="preserve">Objednatel si, v souladu s </w:t>
      </w:r>
      <w:proofErr w:type="spellStart"/>
      <w:r w:rsidRPr="00152A81">
        <w:rPr>
          <w:rFonts w:ascii="Times New Roman" w:hAnsi="Times New Roman" w:cs="Times New Roman"/>
          <w:sz w:val="24"/>
          <w:szCs w:val="24"/>
        </w:rPr>
        <w:t>ust</w:t>
      </w:r>
      <w:proofErr w:type="spellEnd"/>
      <w:r w:rsidRPr="00152A81">
        <w:rPr>
          <w:rFonts w:ascii="Times New Roman" w:hAnsi="Times New Roman" w:cs="Times New Roman"/>
          <w:sz w:val="24"/>
          <w:szCs w:val="24"/>
        </w:rPr>
        <w:t xml:space="preserve">. § 100 odst. 1 ZZVZ: </w:t>
      </w:r>
    </w:p>
    <w:p w14:paraId="1F70C04E" w14:textId="77777777" w:rsidR="00152A81" w:rsidRPr="00152A81" w:rsidRDefault="004E5A25" w:rsidP="00152A81">
      <w:pPr>
        <w:pStyle w:val="Zkladntext-prvnodsazen"/>
        <w:rPr>
          <w:rFonts w:ascii="Times New Roman" w:hAnsi="Times New Roman"/>
        </w:rPr>
      </w:pPr>
      <w:r w:rsidRPr="00152A81">
        <w:rPr>
          <w:rFonts w:ascii="Times New Roman" w:hAnsi="Times New Roman"/>
        </w:rPr>
        <w:t>Vyhrazuje právo změny závazku ze smlouvy a připouští navýšení nabídkové ceny v průběhu trvání smlouvy v případě zvýšení zákonem stanovené sazby daně z přidané hodnoty podle zákona č. 235/2004 Sb., o dani z přidané hodnoty; v takovém případě bude zvýšena cena o příslušné navýšení sazby DPH ode dne účinnosti nové zákonné úpravy DPH.</w:t>
      </w:r>
    </w:p>
    <w:p w14:paraId="54BAF5BB" w14:textId="77777777" w:rsidR="00152A81" w:rsidRPr="00152A81" w:rsidRDefault="00152A81" w:rsidP="00152A81">
      <w:pPr>
        <w:pStyle w:val="Zkladntext-prvnodsazen"/>
        <w:numPr>
          <w:ilvl w:val="0"/>
          <w:numId w:val="0"/>
        </w:numPr>
        <w:ind w:left="900"/>
        <w:rPr>
          <w:rFonts w:ascii="Times New Roman" w:hAnsi="Times New Roman"/>
        </w:rPr>
      </w:pPr>
    </w:p>
    <w:p w14:paraId="01569553" w14:textId="78CB7C28" w:rsidR="004E5A25" w:rsidRPr="00152A81" w:rsidRDefault="00152A81" w:rsidP="00152A81">
      <w:pPr>
        <w:pStyle w:val="Zkladntext-prvnodsazen"/>
        <w:rPr>
          <w:rFonts w:ascii="Times New Roman" w:hAnsi="Times New Roman"/>
        </w:rPr>
      </w:pPr>
      <w:r w:rsidRPr="00152A81">
        <w:rPr>
          <w:rFonts w:ascii="Times New Roman" w:hAnsi="Times New Roman"/>
        </w:rPr>
        <w:t xml:space="preserve">Vyhrazuje právo uznání navýšení ceny za stavební materiály nutné k provedení předmětu díla v případě zvýšení cen základních stavebních komodit a materiálů o více než 30 % na základě objektivně zjistitelných údajů dle údajů Českého statistického úřadu, indexu či kurzu používaného na trzích jednotlivých komodit (např. Londýnská burza kovů) nebo aktualizačních údajů cenové soustavy ÚRS. Aby mohlo dojít k uplatnění této vyhrazené změny závazku, musí dojít k prokazatelnému navýšení cen konkrétní komodity či materiálu o více než 30 % alespoň ve 2 z výše uvedených 3 zdrojů. Zvýšení ceny musí být podloženo odůvodněním ze strany zhotovitele. Zvýšení může být uznáno maximálně do výše ceny za materiály na základě objektivně zjistitelných informací. Předpokládaná hodnota této vyhrazené změny závazku byla kvalifikovaným odhadem stanovena na 3 000 000 Kč bez DPH. </w:t>
      </w:r>
      <w:r w:rsidRPr="00152A81">
        <w:rPr>
          <w:rFonts w:ascii="Times New Roman" w:hAnsi="Times New Roman"/>
          <w:lang w:eastAsia="x-none"/>
        </w:rPr>
        <w:t>Výhrada změny závazku nemusí být zadavatelem využita vůbec, anebo může být využita pouze v částečné výši.</w:t>
      </w:r>
    </w:p>
    <w:p w14:paraId="2B367577" w14:textId="77777777" w:rsidR="0044473A" w:rsidRPr="0044473A" w:rsidRDefault="0044473A" w:rsidP="0044473A">
      <w:pPr>
        <w:tabs>
          <w:tab w:val="num" w:pos="900"/>
        </w:tabs>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X.</w:t>
      </w:r>
    </w:p>
    <w:p w14:paraId="63452F5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2" w:name="_Toc520713853"/>
      <w:bookmarkStart w:id="73" w:name="_Toc520713990"/>
      <w:bookmarkStart w:id="74" w:name="_Toc395609815"/>
      <w:bookmarkStart w:id="75" w:name="_Toc38894285"/>
      <w:bookmarkStart w:id="76" w:name="_Toc53998055"/>
      <w:r w:rsidRPr="009C2549">
        <w:rPr>
          <w:rFonts w:ascii="Times New Roman" w:eastAsia="Times New Roman" w:hAnsi="Times New Roman" w:cs="Times New Roman"/>
          <w:b/>
          <w:bCs/>
          <w:kern w:val="32"/>
          <w:sz w:val="24"/>
          <w:szCs w:val="32"/>
        </w:rPr>
        <w:t>Platební podmínky</w:t>
      </w:r>
      <w:bookmarkEnd w:id="72"/>
      <w:bookmarkEnd w:id="73"/>
      <w:bookmarkEnd w:id="74"/>
      <w:bookmarkEnd w:id="75"/>
      <w:bookmarkEnd w:id="76"/>
    </w:p>
    <w:p w14:paraId="70353580" w14:textId="3D89929A" w:rsidR="00717849" w:rsidRPr="00717849" w:rsidRDefault="00717849" w:rsidP="000E3876">
      <w:pPr>
        <w:numPr>
          <w:ilvl w:val="0"/>
          <w:numId w:val="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se zavazuje uhradit zhotoviteli celkovou smluvní cenu, a to dílčím způsobem dle skutečného postupu </w:t>
      </w:r>
      <w:r w:rsidR="00553432" w:rsidRPr="00717849">
        <w:rPr>
          <w:rFonts w:ascii="Times New Roman" w:eastAsia="Times New Roman" w:hAnsi="Times New Roman" w:cs="Times New Roman"/>
          <w:sz w:val="24"/>
          <w:szCs w:val="24"/>
        </w:rPr>
        <w:t>prov</w:t>
      </w:r>
      <w:r w:rsidR="00553432">
        <w:rPr>
          <w:rFonts w:ascii="Times New Roman" w:eastAsia="Times New Roman" w:hAnsi="Times New Roman" w:cs="Times New Roman"/>
          <w:sz w:val="24"/>
          <w:szCs w:val="24"/>
        </w:rPr>
        <w:t>ádění</w:t>
      </w:r>
      <w:r w:rsidR="00553432"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zhotovitelem</w:t>
      </w:r>
      <w:r w:rsidR="0044473A">
        <w:rPr>
          <w:rFonts w:ascii="Times New Roman" w:eastAsia="Times New Roman" w:hAnsi="Times New Roman" w:cs="Times New Roman"/>
          <w:sz w:val="24"/>
          <w:szCs w:val="24"/>
        </w:rPr>
        <w:t>.</w:t>
      </w:r>
    </w:p>
    <w:p w14:paraId="4452721A" w14:textId="77777777" w:rsidR="00717849" w:rsidRDefault="00717849" w:rsidP="000E3876">
      <w:pPr>
        <w:pStyle w:val="Zkladntext"/>
        <w:numPr>
          <w:ilvl w:val="0"/>
          <w:numId w:val="3"/>
        </w:numPr>
        <w:rPr>
          <w:rFonts w:ascii="Times New Roman" w:hAnsi="Times New Roman"/>
        </w:rPr>
      </w:pPr>
      <w:r w:rsidRPr="0044473A">
        <w:rPr>
          <w:rFonts w:ascii="Times New Roman" w:hAnsi="Times New Roman"/>
        </w:rPr>
        <w:lastRenderedPageBreak/>
        <w:t xml:space="preserve">Zhotovitel předloží nejpozději do 5 kalendářních dnů od uplynutí příslušného intervalu účtování zjišťovací protokol a soupis provedených prací obsahující výčet veškerých provedených prací od začátku stavby a v příslušném období skutečně provedené práce na prováděném díle, eventuální vícepráce a méněpráce. </w:t>
      </w:r>
    </w:p>
    <w:p w14:paraId="7B224192" w14:textId="77777777" w:rsidR="00717849" w:rsidRPr="0044473A" w:rsidRDefault="00717849" w:rsidP="0044473A">
      <w:pPr>
        <w:pStyle w:val="Zkladntext"/>
        <w:rPr>
          <w:rFonts w:ascii="Times New Roman" w:hAnsi="Times New Roman"/>
        </w:rPr>
      </w:pPr>
      <w:r w:rsidRPr="0044473A">
        <w:rPr>
          <w:rFonts w:ascii="Times New Roman" w:hAnsi="Times New Roman"/>
        </w:rPr>
        <w:t>Zjišťovací protokol bude odsouhlasen a písemně potvrzen TD</w:t>
      </w:r>
      <w:r w:rsidR="0044473A">
        <w:rPr>
          <w:rFonts w:ascii="Times New Roman" w:hAnsi="Times New Roman"/>
        </w:rPr>
        <w:t>S</w:t>
      </w:r>
      <w:r w:rsidRPr="0044473A">
        <w:rPr>
          <w:rFonts w:ascii="Times New Roman" w:hAnsi="Times New Roman"/>
        </w:rPr>
        <w:t>.</w:t>
      </w:r>
    </w:p>
    <w:p w14:paraId="6C3A7A7E"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Objednatel nejpozději do 7 kalendářních dnů předložený zjišťovací protokol potvrdí a vrátí zhotoviteli nebo si vyžádá na zhotoviteli zdůvodnění dle odstavce </w:t>
      </w:r>
      <w:r w:rsidR="004223EF">
        <w:rPr>
          <w:rFonts w:ascii="Times New Roman" w:hAnsi="Times New Roman"/>
        </w:rPr>
        <w:t>6</w:t>
      </w:r>
      <w:r w:rsidRPr="0044473A">
        <w:rPr>
          <w:rFonts w:ascii="Times New Roman" w:hAnsi="Times New Roman"/>
        </w:rPr>
        <w:t xml:space="preserve"> tohoto článku.</w:t>
      </w:r>
    </w:p>
    <w:p w14:paraId="1A7A28BD" w14:textId="77777777" w:rsidR="00717849" w:rsidRPr="0044473A" w:rsidRDefault="00717849" w:rsidP="0044473A">
      <w:pPr>
        <w:pStyle w:val="Zkladntext"/>
        <w:tabs>
          <w:tab w:val="clear" w:pos="360"/>
          <w:tab w:val="num" w:pos="426"/>
        </w:tabs>
        <w:rPr>
          <w:rFonts w:ascii="Times New Roman" w:hAnsi="Times New Roman"/>
        </w:rPr>
      </w:pPr>
      <w:r w:rsidRPr="0044473A">
        <w:rPr>
          <w:rFonts w:ascii="Times New Roman" w:hAnsi="Times New Roman"/>
        </w:rPr>
        <w:t xml:space="preserve">Úhrada bude provedena na základě dílčích faktur vystavených zhotovitelem za interval účtování, který je 1x za měsíc. Objednatel se zavazuje vyžádat eventuální zdůvodnění nebo vyjasnění pochybných či vadných částí zjišťovacího protokolu u zhotovitele nejpozději do 5 kalendářních dnů od jeho převzetí. Přílohou každého účetního dokladu (faktury) bude vždy ve dvou výtiscích odsouhlasený zjišťovací protokol a soupis provedených prací. </w:t>
      </w:r>
    </w:p>
    <w:p w14:paraId="5B79A2F7" w14:textId="2E02813C" w:rsidR="00717849" w:rsidRPr="0044473A" w:rsidRDefault="00717849" w:rsidP="0044473A">
      <w:pPr>
        <w:pStyle w:val="Zkladntext"/>
        <w:rPr>
          <w:rFonts w:ascii="Times New Roman" w:hAnsi="Times New Roman"/>
        </w:rPr>
      </w:pPr>
      <w:r w:rsidRPr="0044473A">
        <w:rPr>
          <w:rFonts w:ascii="Times New Roman" w:hAnsi="Times New Roman"/>
        </w:rPr>
        <w:t xml:space="preserve">Splatnost veškerých účetních dokladů (faktur) je stanovena </w:t>
      </w:r>
      <w:r w:rsidRPr="0044473A">
        <w:rPr>
          <w:rFonts w:ascii="Times New Roman" w:hAnsi="Times New Roman"/>
          <w:bCs/>
        </w:rPr>
        <w:t xml:space="preserve">na </w:t>
      </w:r>
      <w:r w:rsidR="009C2549">
        <w:rPr>
          <w:rFonts w:ascii="Times New Roman" w:hAnsi="Times New Roman"/>
          <w:bCs/>
        </w:rPr>
        <w:t>14</w:t>
      </w:r>
      <w:r w:rsidR="000D0461">
        <w:rPr>
          <w:rFonts w:ascii="Times New Roman" w:hAnsi="Times New Roman"/>
          <w:bCs/>
        </w:rPr>
        <w:t xml:space="preserve"> </w:t>
      </w:r>
      <w:r w:rsidRPr="0044473A">
        <w:rPr>
          <w:rFonts w:ascii="Times New Roman" w:hAnsi="Times New Roman"/>
        </w:rPr>
        <w:t>kalendářních dní ode dne doručení dokladu objednateli. Dnem úhrady se rozumí den, kdy byla celková účtovaná částka prokazatelně odepsána z účtu objednatele ve prospěch účtu zhotovitele.</w:t>
      </w:r>
    </w:p>
    <w:p w14:paraId="646DC26F" w14:textId="77777777" w:rsidR="00717849" w:rsidRPr="0044473A" w:rsidRDefault="00717849" w:rsidP="0044473A">
      <w:pPr>
        <w:pStyle w:val="Zkladntext"/>
        <w:rPr>
          <w:rFonts w:ascii="Times New Roman" w:hAnsi="Times New Roman"/>
        </w:rPr>
      </w:pPr>
      <w:r w:rsidRPr="0044473A">
        <w:rPr>
          <w:rFonts w:ascii="Times New Roman" w:hAnsi="Times New Roman"/>
        </w:rPr>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1C8FAF5"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765072A6"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povinné a oprávněné osoby, adresu, sídlo, DIČ;</w:t>
      </w:r>
    </w:p>
    <w:p w14:paraId="074B4EDB"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číslo dokladu;</w:t>
      </w:r>
    </w:p>
    <w:p w14:paraId="6F1CE778"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den odeslání a den splatnosti, den zdanitelného plnění;</w:t>
      </w:r>
    </w:p>
    <w:p w14:paraId="42E8E47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peněžního ústavu a číslo účtu, na který se má platit, konstantní a variabilní symbol;</w:t>
      </w:r>
    </w:p>
    <w:p w14:paraId="7B91D5C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účtovanou částku, DPH, účtovanou částku vč. DPH;</w:t>
      </w:r>
    </w:p>
    <w:p w14:paraId="24C38C70"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název díla, označení části díla;</w:t>
      </w:r>
    </w:p>
    <w:p w14:paraId="7CEF6772"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důvod účtování s odvoláním na smlouvu;</w:t>
      </w:r>
    </w:p>
    <w:p w14:paraId="07607A8D"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razítko a podpis osoby oprávněné k vystavení daňového a účetního dokladu;</w:t>
      </w:r>
    </w:p>
    <w:p w14:paraId="1B4A29B3" w14:textId="77777777" w:rsidR="00717849" w:rsidRDefault="00717849" w:rsidP="0044473A">
      <w:pPr>
        <w:pStyle w:val="Zkladntext-prvnodsazen"/>
        <w:ind w:hanging="474"/>
        <w:rPr>
          <w:rFonts w:ascii="Times New Roman" w:hAnsi="Times New Roman"/>
        </w:rPr>
      </w:pPr>
      <w:r w:rsidRPr="0044473A">
        <w:rPr>
          <w:rFonts w:ascii="Times New Roman" w:hAnsi="Times New Roman"/>
        </w:rPr>
        <w:t>seznam příloh;</w:t>
      </w:r>
    </w:p>
    <w:p w14:paraId="072E6D88" w14:textId="334EF9C7" w:rsidR="0044473A" w:rsidRPr="005147E5" w:rsidRDefault="0044473A" w:rsidP="005147E5">
      <w:pPr>
        <w:pStyle w:val="Zkladntext-prvnodsazen"/>
        <w:tabs>
          <w:tab w:val="clear" w:pos="900"/>
        </w:tabs>
        <w:ind w:hanging="474"/>
        <w:rPr>
          <w:rFonts w:ascii="Times New Roman" w:hAnsi="Times New Roman"/>
        </w:rPr>
      </w:pPr>
      <w:r w:rsidRPr="0044473A">
        <w:rPr>
          <w:rFonts w:ascii="Times New Roman" w:hAnsi="Times New Roman"/>
        </w:rPr>
        <w:t>každá faktura v záhlaví bude označena „</w:t>
      </w:r>
      <w:r w:rsidR="009C2549">
        <w:rPr>
          <w:rFonts w:ascii="Times New Roman" w:hAnsi="Times New Roman"/>
          <w:b/>
        </w:rPr>
        <w:t>Rekonstrukce městské knihovny v Chebu</w:t>
      </w:r>
      <w:r w:rsidRPr="0044473A">
        <w:rPr>
          <w:rFonts w:ascii="Times New Roman" w:hAnsi="Times New Roman"/>
        </w:rPr>
        <w:t>“</w:t>
      </w:r>
      <w:r w:rsidR="00C157B8">
        <w:rPr>
          <w:rFonts w:ascii="Times New Roman" w:hAnsi="Times New Roman"/>
        </w:rPr>
        <w:t xml:space="preserve"> </w:t>
      </w:r>
      <w:r w:rsidRPr="0044473A">
        <w:rPr>
          <w:rFonts w:ascii="Times New Roman" w:hAnsi="Times New Roman"/>
        </w:rPr>
        <w:t>a</w:t>
      </w:r>
      <w:r w:rsidR="004F438C">
        <w:rPr>
          <w:rFonts w:ascii="Times New Roman" w:hAnsi="Times New Roman"/>
        </w:rPr>
        <w:t> </w:t>
      </w:r>
      <w:r w:rsidRPr="0044473A">
        <w:rPr>
          <w:rFonts w:ascii="Times New Roman" w:hAnsi="Times New Roman"/>
        </w:rPr>
        <w:t>číslem smlouvy.</w:t>
      </w:r>
    </w:p>
    <w:p w14:paraId="1B2CA20C"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další náležitosti, pokud je stanoví obecně závazný předpis.</w:t>
      </w:r>
    </w:p>
    <w:p w14:paraId="1A515D36" w14:textId="023DFF4D" w:rsidR="00F805EC" w:rsidRPr="00FC4D12" w:rsidRDefault="00F805EC" w:rsidP="008907E3">
      <w:pPr>
        <w:pStyle w:val="Zkladntext"/>
        <w:rPr>
          <w:rFonts w:ascii="Times New Roman" w:hAnsi="Times New Roman"/>
        </w:rPr>
      </w:pPr>
      <w:r w:rsidRPr="00FC4D12">
        <w:rPr>
          <w:rFonts w:ascii="Times New Roman" w:hAnsi="Times New Roman"/>
        </w:rPr>
        <w:t xml:space="preserve">Daňový doklad včetně příloh zašle zhotovitel e-mailem na adresu </w:t>
      </w:r>
      <w:r w:rsidRPr="00923D42">
        <w:rPr>
          <w:rFonts w:ascii="Times New Roman" w:hAnsi="Times New Roman"/>
          <w:shd w:val="clear" w:color="auto" w:fill="FFFFFF"/>
        </w:rPr>
        <w:t>podatelna@cheb.cz</w:t>
      </w:r>
      <w:r w:rsidR="00366549">
        <w:rPr>
          <w:rStyle w:val="Hypertextovodkaz"/>
          <w:rFonts w:ascii="Times New Roman" w:hAnsi="Times New Roman"/>
          <w:color w:val="auto"/>
          <w:shd w:val="clear" w:color="auto" w:fill="FFFFFF"/>
        </w:rPr>
        <w:t>,</w:t>
      </w:r>
      <w:r w:rsidRPr="00FC4D12">
        <w:rPr>
          <w:rFonts w:ascii="Times New Roman" w:hAnsi="Times New Roman"/>
        </w:rPr>
        <w:t xml:space="preserve"> nebo do datové schránky objednatele</w:t>
      </w:r>
      <w:r w:rsidR="00271445">
        <w:rPr>
          <w:rFonts w:ascii="Times New Roman" w:hAnsi="Times New Roman"/>
        </w:rPr>
        <w:t>:</w:t>
      </w:r>
      <w:r w:rsidRPr="00FC4D12">
        <w:rPr>
          <w:rFonts w:ascii="Times New Roman" w:hAnsi="Times New Roman"/>
        </w:rPr>
        <w:t xml:space="preserve"> </w:t>
      </w:r>
      <w:r w:rsidRPr="00BD6FB1">
        <w:rPr>
          <w:rFonts w:ascii="Times New Roman" w:hAnsi="Times New Roman"/>
          <w:b/>
          <w:shd w:val="clear" w:color="auto" w:fill="FFFFFF"/>
        </w:rPr>
        <w:t>a8gbnyc</w:t>
      </w:r>
      <w:r w:rsidR="00365BFF" w:rsidRPr="00BD6FB1">
        <w:rPr>
          <w:rFonts w:ascii="Times New Roman" w:hAnsi="Times New Roman"/>
          <w:shd w:val="clear" w:color="auto" w:fill="FFFFFF"/>
        </w:rPr>
        <w:t>.</w:t>
      </w:r>
    </w:p>
    <w:p w14:paraId="3F737236" w14:textId="278D6793" w:rsidR="00420547" w:rsidRPr="006E2AD3" w:rsidRDefault="00717849" w:rsidP="006E2AD3">
      <w:pPr>
        <w:pStyle w:val="Zkladntext"/>
        <w:spacing w:after="240"/>
        <w:ind w:left="357" w:hanging="357"/>
        <w:rPr>
          <w:rFonts w:ascii="Times New Roman" w:hAnsi="Times New Roman"/>
        </w:rPr>
      </w:pPr>
      <w:r w:rsidRPr="008907E3">
        <w:rPr>
          <w:rFonts w:ascii="Times New Roman" w:hAnsi="Times New Roman"/>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čtrnácti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2611B0FB" w14:textId="77777777" w:rsidR="0081507C" w:rsidRPr="0081507C" w:rsidRDefault="0081507C" w:rsidP="0081507C">
      <w:pPr>
        <w:pStyle w:val="Zkladntext"/>
        <w:numPr>
          <w:ilvl w:val="0"/>
          <w:numId w:val="0"/>
        </w:numPr>
        <w:spacing w:after="0"/>
        <w:jc w:val="center"/>
        <w:rPr>
          <w:rFonts w:ascii="Times New Roman" w:hAnsi="Times New Roman"/>
          <w:b/>
        </w:rPr>
      </w:pPr>
      <w:r>
        <w:rPr>
          <w:rFonts w:ascii="Times New Roman" w:hAnsi="Times New Roman"/>
          <w:b/>
        </w:rPr>
        <w:lastRenderedPageBreak/>
        <w:t>XI.</w:t>
      </w:r>
    </w:p>
    <w:p w14:paraId="0FBF45E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7" w:name="_Toc520713854"/>
      <w:bookmarkStart w:id="78" w:name="_Toc520713991"/>
      <w:bookmarkStart w:id="79" w:name="_Ref520788407"/>
      <w:bookmarkStart w:id="80" w:name="_Ref521296561"/>
      <w:bookmarkStart w:id="81" w:name="_Toc395609816"/>
      <w:bookmarkStart w:id="82" w:name="_Toc38894286"/>
      <w:bookmarkStart w:id="83" w:name="_Toc53998056"/>
      <w:r w:rsidRPr="00717849">
        <w:rPr>
          <w:rFonts w:ascii="Times New Roman" w:eastAsia="Times New Roman" w:hAnsi="Times New Roman" w:cs="Times New Roman"/>
          <w:b/>
          <w:bCs/>
          <w:kern w:val="32"/>
          <w:sz w:val="24"/>
          <w:szCs w:val="32"/>
        </w:rPr>
        <w:t>Záruka za jakost díla</w:t>
      </w:r>
      <w:bookmarkEnd w:id="77"/>
      <w:bookmarkEnd w:id="78"/>
      <w:bookmarkEnd w:id="79"/>
      <w:bookmarkEnd w:id="80"/>
      <w:bookmarkEnd w:id="81"/>
      <w:bookmarkEnd w:id="82"/>
      <w:bookmarkEnd w:id="83"/>
    </w:p>
    <w:p w14:paraId="37E99C04"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bookmarkStart w:id="84" w:name="_Ref520701229"/>
      <w:r w:rsidRPr="00717849">
        <w:rPr>
          <w:rFonts w:ascii="Times New Roman" w:eastAsia="Times New Roman" w:hAnsi="Times New Roman" w:cs="Times New Roman"/>
          <w:sz w:val="24"/>
          <w:szCs w:val="24"/>
        </w:rPr>
        <w:t>Zhotovitel odpovídá za vady díla, které se vyskytnou po převzetí díla objednatelem v záruční době. Tyto vady je zhotovitel povinen v souladu s níže uvedenými podmínkami bezplatně odstranit. Práva z odpovědnosti za vady díla musí být uplatněna u zhotovitele v odpovídajících záručních dobách:</w:t>
      </w:r>
      <w:bookmarkEnd w:id="84"/>
    </w:p>
    <w:p w14:paraId="18130AEA" w14:textId="77777777" w:rsidR="00717849" w:rsidRPr="00956F6B"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956F6B">
        <w:rPr>
          <w:rFonts w:ascii="Times New Roman" w:eastAsia="Times New Roman" w:hAnsi="Times New Roman" w:cs="Times New Roman"/>
          <w:sz w:val="24"/>
          <w:szCs w:val="24"/>
        </w:rPr>
        <w:t>60 měsíců na dílo jako celek.</w:t>
      </w:r>
    </w:p>
    <w:p w14:paraId="2D967519" w14:textId="5DC0B1A0"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Jde-li o dodávky třetích osob, dle odstavce 1 neskončí záruční doba dříve než záruční doby určené jednotlivými dodavateli a výrobci.</w:t>
      </w:r>
    </w:p>
    <w:p w14:paraId="0016FB8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doba počíná plynout dnem následujícím po převzetí díla objednatelem doloženém podepsaným předávacím protokolem.</w:t>
      </w:r>
    </w:p>
    <w:p w14:paraId="0CBB38EA"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Doba od uplatnění práva z odpovědnosti za vady až do doby odstranění vad(y) se nepočítá do záruční doby dané části díla, po tuto dobu tedy záruční doba neběží. </w:t>
      </w:r>
    </w:p>
    <w:p w14:paraId="0583339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14:paraId="155DF88C"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neodpovídá za vady, které byly po převzetí díla způsobeny objednatelem nebo zásahem vyšší moci.</w:t>
      </w:r>
    </w:p>
    <w:p w14:paraId="5114BCF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uplatnit nárok na odstranění vady u zhotovitele písemně bezodkladně, nejpozději však do 30 kalendářních dnů poté, co závadu zjistil.</w:t>
      </w:r>
    </w:p>
    <w:p w14:paraId="23A30B0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že v případě vady díla v záruční době poskytne objednateli níže uvedené plnění plynoucí z odpovědnosti zhotovitele za vady:</w:t>
      </w:r>
    </w:p>
    <w:p w14:paraId="40EBAA8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bezplatně odstraní uplatněné vady;</w:t>
      </w:r>
    </w:p>
    <w:p w14:paraId="2BF97E0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náklady na odstranění uplatněných vad v případě, kdy tak neučiní sám;</w:t>
      </w:r>
    </w:p>
    <w:p w14:paraId="1D644728"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objednateli veškeré z vady vzniklé i následné škody;</w:t>
      </w:r>
    </w:p>
    <w:p w14:paraId="2B0A8BFF"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poskytne objednateli přiměřenou slevu z celkové ceny díla odpovídající rozsahu uplatněných škod v případě neodstranitelné vady nebo v jiných případech na základě dohody smluvních stran.</w:t>
      </w:r>
    </w:p>
    <w:p w14:paraId="4EA96D88"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v případě uplatnění vady díla objednatelem zavazuje:</w:t>
      </w:r>
    </w:p>
    <w:p w14:paraId="54DBE793" w14:textId="2D3A10B5"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potvrdit objednateli bezodkladně písemně přijetí uplatnění vady díla s uvedením termínu uskutečnění prověrky vady, nejpozději však ve lhůtě do </w:t>
      </w:r>
      <w:r w:rsidR="00956F6B">
        <w:rPr>
          <w:rFonts w:ascii="Times New Roman" w:eastAsia="Times New Roman" w:hAnsi="Times New Roman" w:cs="Times New Roman"/>
          <w:sz w:val="24"/>
          <w:szCs w:val="24"/>
        </w:rPr>
        <w:t>3</w:t>
      </w:r>
      <w:r w:rsidRPr="00717849">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 xml:space="preserve">kalendářních </w:t>
      </w:r>
      <w:r w:rsidRPr="00717849">
        <w:rPr>
          <w:rFonts w:ascii="Times New Roman" w:eastAsia="Times New Roman" w:hAnsi="Times New Roman" w:cs="Times New Roman"/>
          <w:sz w:val="24"/>
          <w:szCs w:val="24"/>
        </w:rPr>
        <w:t>dnů od uplatnění vady;</w:t>
      </w:r>
    </w:p>
    <w:p w14:paraId="134FE532" w14:textId="72B3F300"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uskutečnit prověrku k zjištění důvodnosti a charakteru vady, nejpozději však ve lhůtě do </w:t>
      </w:r>
      <w:r w:rsidR="00956F6B">
        <w:rPr>
          <w:rFonts w:ascii="Times New Roman" w:eastAsia="Times New Roman" w:hAnsi="Times New Roman" w:cs="Times New Roman"/>
          <w:sz w:val="24"/>
          <w:szCs w:val="24"/>
        </w:rPr>
        <w:t>7</w:t>
      </w:r>
      <w:r w:rsidR="00734887">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kalendářních</w:t>
      </w:r>
      <w:r w:rsidR="0071479D"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dnů od uplatnění vady;</w:t>
      </w:r>
    </w:p>
    <w:p w14:paraId="7B186D20" w14:textId="22757269"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zahájit bezodkladně práce na odstraňování vady, nejpozději však ve lhůtě do </w:t>
      </w:r>
      <w:r w:rsidR="00956F6B">
        <w:rPr>
          <w:rFonts w:ascii="Times New Roman" w:eastAsia="Times New Roman" w:hAnsi="Times New Roman" w:cs="Times New Roman"/>
          <w:sz w:val="24"/>
          <w:szCs w:val="24"/>
        </w:rPr>
        <w:t>7</w:t>
      </w:r>
      <w:r w:rsidR="0071479D">
        <w:rPr>
          <w:rFonts w:ascii="Times New Roman" w:eastAsia="Times New Roman" w:hAnsi="Times New Roman" w:cs="Times New Roman"/>
          <w:sz w:val="24"/>
          <w:szCs w:val="24"/>
        </w:rPr>
        <w:t xml:space="preserve"> kalendářních</w:t>
      </w:r>
      <w:r w:rsidRPr="00717849">
        <w:rPr>
          <w:rFonts w:ascii="Times New Roman" w:eastAsia="Times New Roman" w:hAnsi="Times New Roman" w:cs="Times New Roman"/>
          <w:sz w:val="24"/>
          <w:szCs w:val="24"/>
        </w:rPr>
        <w:t xml:space="preserve"> dnů od uplatnění vady;</w:t>
      </w:r>
    </w:p>
    <w:p w14:paraId="731F6D24"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odstranit běžnou vadu bezodkladně, nejpozději však ve lhůtě </w:t>
      </w:r>
      <w:r w:rsidR="00956F6B">
        <w:rPr>
          <w:rFonts w:ascii="Times New Roman" w:eastAsia="Times New Roman" w:hAnsi="Times New Roman" w:cs="Times New Roman"/>
          <w:sz w:val="24"/>
          <w:szCs w:val="24"/>
        </w:rPr>
        <w:t>14</w:t>
      </w:r>
      <w:r w:rsidRPr="00717849">
        <w:rPr>
          <w:rFonts w:ascii="Times New Roman" w:eastAsia="Times New Roman" w:hAnsi="Times New Roman" w:cs="Times New Roman"/>
          <w:sz w:val="24"/>
          <w:szCs w:val="24"/>
        </w:rPr>
        <w:t xml:space="preserve"> kalendářních dnů od uplatnění vady</w:t>
      </w:r>
      <w:r w:rsidR="00184210">
        <w:rPr>
          <w:rFonts w:ascii="Times New Roman" w:eastAsia="Times New Roman" w:hAnsi="Times New Roman" w:cs="Times New Roman"/>
          <w:sz w:val="24"/>
          <w:szCs w:val="24"/>
        </w:rPr>
        <w:t>,</w:t>
      </w:r>
      <w:r w:rsidR="00956F6B">
        <w:rPr>
          <w:rFonts w:ascii="Times New Roman" w:eastAsia="Times New Roman" w:hAnsi="Times New Roman" w:cs="Times New Roman"/>
          <w:sz w:val="24"/>
          <w:szCs w:val="24"/>
        </w:rPr>
        <w:t xml:space="preserve"> pokud se smluvní strany nedohodnou jinak</w:t>
      </w:r>
      <w:r w:rsidRPr="00717849">
        <w:rPr>
          <w:rFonts w:ascii="Times New Roman" w:eastAsia="Times New Roman" w:hAnsi="Times New Roman" w:cs="Times New Roman"/>
          <w:sz w:val="24"/>
          <w:szCs w:val="24"/>
        </w:rPr>
        <w:t>;</w:t>
      </w:r>
    </w:p>
    <w:p w14:paraId="17AAFC7C"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odstranit vadu bránící užívání díla nebo části díla bezodkladně v technicky nejkratším možném termínu, nejpozději však ve lhůtě 48 hodin od uplatnění vady</w:t>
      </w:r>
      <w:r w:rsidR="00184210">
        <w:rPr>
          <w:rFonts w:ascii="Times New Roman" w:eastAsia="Times New Roman" w:hAnsi="Times New Roman" w:cs="Times New Roman"/>
          <w:sz w:val="24"/>
          <w:szCs w:val="24"/>
        </w:rPr>
        <w:t>,</w:t>
      </w:r>
      <w:r w:rsidR="007B60B7">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w:t>
      </w:r>
    </w:p>
    <w:p w14:paraId="15A4E502"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 xml:space="preserve">Zhotovitel se zavazuje odstranit vady, které mají charakter havárie ve lhůtě do </w:t>
      </w:r>
      <w:r w:rsidR="00956F6B">
        <w:rPr>
          <w:rFonts w:ascii="Times New Roman" w:eastAsia="Times New Roman" w:hAnsi="Times New Roman" w:cs="Times New Roman"/>
          <w:sz w:val="24"/>
          <w:szCs w:val="24"/>
        </w:rPr>
        <w:t>24</w:t>
      </w:r>
      <w:r w:rsidRPr="00717849">
        <w:rPr>
          <w:rFonts w:ascii="Times New Roman" w:eastAsia="Times New Roman" w:hAnsi="Times New Roman" w:cs="Times New Roman"/>
          <w:sz w:val="24"/>
          <w:szCs w:val="24"/>
        </w:rPr>
        <w:t xml:space="preserve"> hodin od jejich uplatnění objednatelem</w:t>
      </w:r>
      <w:r w:rsidR="00C91034">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 Objednatel je oprávněn takové vady uplatnit u zhotovitele bezprostředně telefonicky, osobně nebo písemně.</w:t>
      </w:r>
    </w:p>
    <w:p w14:paraId="71F24D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77A35807"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Za vady díla, které nebyly zjištěny v záruční době, odpovídá zhotovitel, pokud se jedná o skryté vady, které dílo mělo již v okamžiku jeho předání a převzetí, objednatel je v záruční době nemohl zjistit a oznámil je zhotoviteli bez zbytečného odkladu po jejich zjištění, nejpozději však do 2 měsíců od skončení záruční doby.</w:t>
      </w:r>
    </w:p>
    <w:p w14:paraId="5074FE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sporu o oprávněnost uplatněné vady budou smluvní strany respektovat vyjádření a konečné stanovisko soudního znalce stanoveného objednatelem.</w:t>
      </w:r>
    </w:p>
    <w:p w14:paraId="3363AF39"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současně:</w:t>
      </w:r>
    </w:p>
    <w:p w14:paraId="1245E63E"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oznámí zhotoviteli bez zbytečného odkladu písemně a uceleně uplatnění jakéhokoliv podobného nároku třetích osob;</w:t>
      </w:r>
    </w:p>
    <w:p w14:paraId="1E9E8568"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neuzná sám bez souhlasu zhotovitele uplatněný nárok, a to ani zčásti, to neplatí, pokud se zhotovitel k uplatněnému nároku v přiměřené lhůtě nevyjádří;</w:t>
      </w:r>
    </w:p>
    <w:p w14:paraId="4270B90D" w14:textId="77777777" w:rsidR="00717849" w:rsidRDefault="00717849" w:rsidP="00087D78">
      <w:pPr>
        <w:numPr>
          <w:ilvl w:val="1"/>
          <w:numId w:val="4"/>
        </w:numPr>
        <w:spacing w:after="240" w:line="280" w:lineRule="exact"/>
        <w:ind w:left="896"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zplnomocní zhotovitele, popř. osobu, kterou určí, na jeho žádost k vypořádání takového nároku soudní nebo mimosoudní cestou.</w:t>
      </w:r>
    </w:p>
    <w:p w14:paraId="7978127E" w14:textId="77777777" w:rsidR="00D028C9" w:rsidRPr="00D028C9" w:rsidRDefault="00D028C9" w:rsidP="00D028C9">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w:t>
      </w:r>
    </w:p>
    <w:p w14:paraId="0E6A65C3"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85" w:name="_Toc520713855"/>
      <w:bookmarkStart w:id="86" w:name="_Toc520713992"/>
      <w:bookmarkStart w:id="87" w:name="_Ref520788877"/>
      <w:bookmarkStart w:id="88" w:name="_Ref520789157"/>
      <w:bookmarkStart w:id="89" w:name="_Ref17535195"/>
      <w:bookmarkStart w:id="90" w:name="_Toc395609817"/>
      <w:bookmarkStart w:id="91" w:name="_Toc38894287"/>
      <w:bookmarkStart w:id="92" w:name="_Toc53998057"/>
      <w:bookmarkStart w:id="93" w:name="_Toc520713856"/>
      <w:bookmarkStart w:id="94" w:name="_Toc520713993"/>
      <w:bookmarkStart w:id="95" w:name="_Toc395609818"/>
      <w:r w:rsidRPr="00717849">
        <w:rPr>
          <w:rFonts w:ascii="Times New Roman" w:eastAsia="Times New Roman" w:hAnsi="Times New Roman" w:cs="Times New Roman"/>
          <w:b/>
          <w:bCs/>
          <w:kern w:val="32"/>
          <w:sz w:val="24"/>
          <w:szCs w:val="32"/>
        </w:rPr>
        <w:t>Bankovní záruky</w:t>
      </w:r>
      <w:bookmarkEnd w:id="85"/>
      <w:bookmarkEnd w:id="86"/>
      <w:bookmarkEnd w:id="87"/>
      <w:bookmarkEnd w:id="88"/>
      <w:bookmarkEnd w:id="89"/>
      <w:bookmarkEnd w:id="90"/>
      <w:bookmarkEnd w:id="91"/>
      <w:bookmarkEnd w:id="92"/>
    </w:p>
    <w:p w14:paraId="22CE923A" w14:textId="77777777" w:rsidR="00717849" w:rsidRPr="00D028C9" w:rsidRDefault="00717849" w:rsidP="000D5A45">
      <w:pPr>
        <w:pStyle w:val="Zkladntext"/>
        <w:numPr>
          <w:ilvl w:val="0"/>
          <w:numId w:val="38"/>
        </w:numPr>
        <w:rPr>
          <w:rFonts w:ascii="Times New Roman" w:hAnsi="Times New Roman"/>
        </w:rPr>
      </w:pPr>
      <w:bookmarkStart w:id="96" w:name="_Ref17535242"/>
      <w:r w:rsidRPr="00D028C9">
        <w:rPr>
          <w:rFonts w:ascii="Times New Roman" w:hAnsi="Times New Roman"/>
        </w:rPr>
        <w:t>Zhotovitel se zavazuje objednateli poskytnout dle níže uvedených podmínek bankovní záruku za odstraňování vad díla v záruční době.</w:t>
      </w:r>
      <w:bookmarkEnd w:id="96"/>
    </w:p>
    <w:p w14:paraId="69CC91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Vystavení bankovní záruky za odstraňování vad v záruční době 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14:paraId="67ECA6A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požadovaná bankovní záruka je stanovena ve výši 5 </w:t>
      </w:r>
      <w:r w:rsidR="00087D78">
        <w:rPr>
          <w:rFonts w:ascii="Times New Roman" w:eastAsia="Times New Roman" w:hAnsi="Times New Roman" w:cs="Times New Roman"/>
          <w:sz w:val="24"/>
          <w:szCs w:val="24"/>
        </w:rPr>
        <w:t>% z ceny díla bez DPH;</w:t>
      </w:r>
    </w:p>
    <w:p w14:paraId="7CC2382B"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listinu předá zhotovitel objednateli nejpozději v</w:t>
      </w:r>
      <w:r w:rsidR="00087D78">
        <w:rPr>
          <w:rFonts w:ascii="Times New Roman" w:eastAsia="Times New Roman" w:hAnsi="Times New Roman" w:cs="Times New Roman"/>
          <w:sz w:val="24"/>
          <w:szCs w:val="24"/>
        </w:rPr>
        <w:t> den převzetí díla objednatelem;</w:t>
      </w:r>
    </w:p>
    <w:p w14:paraId="41F1D23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bude platná nejméně po záruční dobu stanoveno</w:t>
      </w:r>
      <w:r w:rsidR="00087D78">
        <w:rPr>
          <w:rFonts w:ascii="Times New Roman" w:eastAsia="Times New Roman" w:hAnsi="Times New Roman" w:cs="Times New Roman"/>
          <w:sz w:val="24"/>
          <w:szCs w:val="24"/>
        </w:rPr>
        <w:t>u ve smlouvě pro stavební práce;</w:t>
      </w:r>
    </w:p>
    <w:p w14:paraId="751A66E9" w14:textId="77777777" w:rsid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právo z bankovní záruky bude objednatel oprávněn uplatnit v případech, že zhotovitel neodstraní reklamované vady v souladu s podmínkami uzavřené smlouvy nebo neuhradí objednateli způsobenou škodu či smluvní pokutu, k</w:t>
      </w:r>
      <w:r w:rsidR="00087D78">
        <w:rPr>
          <w:rFonts w:ascii="Times New Roman" w:eastAsia="Times New Roman" w:hAnsi="Times New Roman" w:cs="Times New Roman"/>
          <w:sz w:val="24"/>
          <w:szCs w:val="24"/>
        </w:rPr>
        <w:t xml:space="preserve"> níž je podle smlouvy povinen;</w:t>
      </w:r>
    </w:p>
    <w:p w14:paraId="10EAFE2C" w14:textId="1946E87D" w:rsidR="00717849" w:rsidRPr="00087D78" w:rsidRDefault="00087D78"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lang w:eastAsia="cs-CZ"/>
        </w:rPr>
        <w:t>bankovní záruka bude objednatelem uvolněna do 15 dnů, ode dne uplynutí záruční doby na stavební práce, pokud zhotovitel v uvedeném termínu odstranil veškeré vady, k jejichž odstranění jej v souladu s touto smlouvou objednatel vyzva</w:t>
      </w:r>
      <w:r>
        <w:rPr>
          <w:rFonts w:ascii="Times New Roman" w:eastAsia="Times New Roman" w:hAnsi="Times New Roman" w:cs="Times New Roman"/>
          <w:sz w:val="24"/>
          <w:szCs w:val="24"/>
        </w:rPr>
        <w:t>l.</w:t>
      </w:r>
    </w:p>
    <w:p w14:paraId="22258579" w14:textId="0A27048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w:t>
      </w:r>
      <w:r w:rsidRPr="00717849">
        <w:rPr>
          <w:rFonts w:ascii="Times New Roman" w:eastAsia="Times New Roman" w:hAnsi="Times New Roman" w:cs="Times New Roman"/>
          <w:sz w:val="24"/>
          <w:szCs w:val="24"/>
        </w:rPr>
        <w:lastRenderedPageBreak/>
        <w:t xml:space="preserve">v rozporu se smlouvou, nebo jakékoli částce, která podle mínění objednatele odpovídá náhradě vadného plnění zhotovitele. </w:t>
      </w:r>
      <w:r w:rsidR="00ED3AD0" w:rsidRPr="00ED3AD0">
        <w:rPr>
          <w:rFonts w:ascii="Times New Roman" w:eastAsia="Times New Roman" w:hAnsi="Times New Roman" w:cs="Times New Roman"/>
          <w:sz w:val="24"/>
          <w:szCs w:val="24"/>
        </w:rPr>
        <w:t>Pro případ úpadku zhotovitele (zahájení insolvenčního řízení, likvidace) se cena díla snižuje o výši bankovní záruky či nedoplacenou cenu plnění, jako náhrada za nevyčerpanou a úpadkem zhotovitele zcela zmařenou záruku díla nebo jako náhrada za náklady objednatele na dokončení díla jiným zhotovitelem.</w:t>
      </w:r>
    </w:p>
    <w:p w14:paraId="147E42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objednatelem.</w:t>
      </w:r>
    </w:p>
    <w:p w14:paraId="4ABFB204"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jakékoli změny doby provedení díla nebo záruční doby díla je zhotovitel povinen platnost odpovídající záruky prodloužit tak, aby trvala po celou dobu provádění díla nebo běhu záruční doby. V takovém případě se zhotovitel zavazuje předložit objednateli doklad o prodloužení odpovídající bankovní záruky nejpozději do 14 kalendářních dnů ode dne uskutečnění příslušné změny.</w:t>
      </w:r>
    </w:p>
    <w:p w14:paraId="371D22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25407638" w14:textId="36BB7371" w:rsidR="007B60B7" w:rsidRPr="00B86827" w:rsidRDefault="00717849"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za odstraňování vad díla v záruční době může být nahrazena zajištěním závazku, a to ve stejné procentní výši z ceny díla bez DPH uvedené v odstavci 2. písm. a) tohoto článku. Celá částka musí být složena na účet objednatele 6015-528331/0100 v termínu uvedeném v odstavci 2. písm. b). Právo z takto poskytnuté bankovní záruky bude objednatel oprávněn uplatnit dle podmínek stanovených odstavci 2. písm. d) tohoto článku. Bankovní záruka bude objednatelem uvolněna ve lhůtě a za podmínek uvedených v odstavci 2. písm. e) tohoto článku.</w:t>
      </w:r>
    </w:p>
    <w:p w14:paraId="35040435" w14:textId="77777777" w:rsidR="00756205" w:rsidRDefault="00756205" w:rsidP="00756205">
      <w:pPr>
        <w:spacing w:before="240" w:after="0" w:line="280" w:lineRule="exact"/>
        <w:jc w:val="center"/>
        <w:rPr>
          <w:rFonts w:ascii="Times New Roman" w:eastAsia="Times New Roman" w:hAnsi="Times New Roman" w:cs="Times New Roman"/>
          <w:b/>
          <w:sz w:val="24"/>
          <w:szCs w:val="24"/>
        </w:rPr>
      </w:pPr>
      <w:r w:rsidRPr="00345D25">
        <w:rPr>
          <w:rFonts w:ascii="Times New Roman" w:eastAsia="Times New Roman" w:hAnsi="Times New Roman" w:cs="Times New Roman"/>
          <w:b/>
          <w:sz w:val="24"/>
          <w:szCs w:val="24"/>
        </w:rPr>
        <w:t>XIII.</w:t>
      </w:r>
      <w:bookmarkStart w:id="97" w:name="_Toc38894288"/>
      <w:bookmarkStart w:id="98" w:name="_Toc53998058"/>
    </w:p>
    <w:p w14:paraId="76223221" w14:textId="77777777" w:rsidR="00717849" w:rsidRPr="00756205" w:rsidRDefault="00717849" w:rsidP="00756205">
      <w:pPr>
        <w:spacing w:after="360" w:line="280" w:lineRule="exact"/>
        <w:jc w:val="center"/>
        <w:rPr>
          <w:rFonts w:ascii="Times New Roman" w:eastAsia="Times New Roman" w:hAnsi="Times New Roman" w:cs="Times New Roman"/>
          <w:b/>
          <w:sz w:val="24"/>
          <w:szCs w:val="24"/>
        </w:rPr>
      </w:pPr>
      <w:r w:rsidRPr="00717849">
        <w:rPr>
          <w:rFonts w:ascii="Times New Roman" w:eastAsia="Times New Roman" w:hAnsi="Times New Roman" w:cs="Times New Roman"/>
          <w:b/>
          <w:bCs/>
          <w:kern w:val="32"/>
          <w:sz w:val="24"/>
          <w:szCs w:val="32"/>
        </w:rPr>
        <w:t>Pojištění</w:t>
      </w:r>
      <w:bookmarkEnd w:id="93"/>
      <w:bookmarkEnd w:id="94"/>
      <w:bookmarkEnd w:id="95"/>
      <w:bookmarkEnd w:id="97"/>
      <w:bookmarkEnd w:id="98"/>
    </w:p>
    <w:p w14:paraId="18EA03C4" w14:textId="36FA45AC" w:rsidR="00717849" w:rsidRPr="002604B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bookmarkStart w:id="99" w:name="_Toc38894289"/>
      <w:r w:rsidRPr="002604B9">
        <w:rPr>
          <w:rFonts w:ascii="Times New Roman" w:eastAsia="Times New Roman" w:hAnsi="Times New Roman" w:cs="Times New Roman"/>
          <w:sz w:val="24"/>
          <w:szCs w:val="24"/>
          <w:lang w:eastAsia="cs-CZ"/>
        </w:rPr>
        <w:t xml:space="preserve">Zhotovitel prohlašuje, že on i jeho poddodavatelé jsou pojištěni pojistnou smlouvou pro případ pojistné události související s prováděním díla, a to zejména minimálně v rozsahu:         </w:t>
      </w:r>
    </w:p>
    <w:p w14:paraId="649F3FB5" w14:textId="77777777" w:rsidR="00717849" w:rsidRPr="00717849" w:rsidRDefault="00717849" w:rsidP="000D5A45">
      <w:pPr>
        <w:numPr>
          <w:ilvl w:val="0"/>
          <w:numId w:val="27"/>
        </w:numPr>
        <w:tabs>
          <w:tab w:val="num" w:pos="851"/>
        </w:tabs>
        <w:snapToGrid w:val="0"/>
        <w:spacing w:after="0" w:line="240" w:lineRule="auto"/>
        <w:ind w:left="851" w:hanging="425"/>
        <w:jc w:val="both"/>
        <w:rPr>
          <w:rFonts w:ascii="Times New Roman" w:eastAsia="Calibri" w:hAnsi="Times New Roman" w:cs="Times New Roman"/>
          <w:sz w:val="24"/>
          <w:szCs w:val="24"/>
          <w:lang w:eastAsia="cs-CZ"/>
        </w:rPr>
      </w:pPr>
      <w:r w:rsidRPr="002604B9">
        <w:rPr>
          <w:rFonts w:ascii="Times New Roman" w:eastAsia="Calibri" w:hAnsi="Times New Roman" w:cs="Times New Roman"/>
          <w:sz w:val="24"/>
          <w:szCs w:val="24"/>
          <w:lang w:eastAsia="cs-CZ"/>
        </w:rPr>
        <w:t>pojištění plnění (prací a dodávek) zhotovitele dle této smlouvy proti obvyklým rizikům</w:t>
      </w:r>
      <w:r w:rsidRPr="00717849">
        <w:rPr>
          <w:rFonts w:ascii="Times New Roman" w:eastAsia="Calibri" w:hAnsi="Times New Roman" w:cs="Times New Roman"/>
          <w:sz w:val="24"/>
          <w:szCs w:val="24"/>
          <w:lang w:eastAsia="cs-CZ"/>
        </w:rPr>
        <w:t xml:space="preserve"> jako jsou zejména krádež, </w:t>
      </w:r>
      <w:proofErr w:type="gramStart"/>
      <w:r w:rsidRPr="00717849">
        <w:rPr>
          <w:rFonts w:ascii="Times New Roman" w:eastAsia="Calibri" w:hAnsi="Times New Roman" w:cs="Times New Roman"/>
          <w:sz w:val="24"/>
          <w:szCs w:val="24"/>
          <w:lang w:eastAsia="cs-CZ"/>
        </w:rPr>
        <w:t>živelná</w:t>
      </w:r>
      <w:proofErr w:type="gramEnd"/>
      <w:r w:rsidRPr="00717849">
        <w:rPr>
          <w:rFonts w:ascii="Times New Roman" w:eastAsia="Calibri" w:hAnsi="Times New Roman" w:cs="Times New Roman"/>
          <w:sz w:val="24"/>
          <w:szCs w:val="24"/>
          <w:lang w:eastAsia="cs-CZ"/>
        </w:rPr>
        <w:t xml:space="preserve"> pohroma, poškození nebo zničení, a to jak na staveništi, tak i v místech, kde jsou jednotlivé věci a zařízení, které tvoří předmět díla, uskladněny či montovány, a to na hodnotu pojistné události minimálně ve výši ceny za provedení díla dle čl. VII. odst. 1 této smlouvy. Podíl spoluúčasti zhotovitele za plnění při vzniku škody musí být nejvýše 10 % z částky plnění; a</w:t>
      </w:r>
    </w:p>
    <w:p w14:paraId="4C5BE3DC" w14:textId="3BFBE116" w:rsidR="00717849" w:rsidRPr="00717849" w:rsidRDefault="00717849" w:rsidP="000D5A45">
      <w:pPr>
        <w:numPr>
          <w:ilvl w:val="0"/>
          <w:numId w:val="27"/>
        </w:numPr>
        <w:tabs>
          <w:tab w:val="num" w:pos="851"/>
        </w:tabs>
        <w:snapToGrid w:val="0"/>
        <w:spacing w:after="120" w:line="240" w:lineRule="auto"/>
        <w:ind w:left="851" w:hanging="425"/>
        <w:jc w:val="both"/>
        <w:rPr>
          <w:rFonts w:ascii="Times New Roman" w:eastAsia="Calibri" w:hAnsi="Times New Roman" w:cs="Times New Roman"/>
          <w:sz w:val="24"/>
          <w:szCs w:val="20"/>
          <w:lang w:eastAsia="cs-CZ"/>
        </w:rPr>
      </w:pPr>
      <w:r w:rsidRPr="00717849">
        <w:rPr>
          <w:rFonts w:ascii="Times New Roman" w:eastAsia="Calibri" w:hAnsi="Times New Roman" w:cs="Times New Roman"/>
          <w:sz w:val="24"/>
          <w:szCs w:val="20"/>
          <w:lang w:eastAsia="cs-CZ"/>
        </w:rPr>
        <w:t xml:space="preserve">pojištění odpovědnosti za škody způsobené činností zhotovitele při provádění díla, včetně možných škod způsobených pracovníky zhotovitele, a to na hodnotu pojistné události minimálně </w:t>
      </w:r>
      <w:r w:rsidR="00420547">
        <w:rPr>
          <w:rFonts w:ascii="Times New Roman" w:eastAsia="Calibri" w:hAnsi="Times New Roman" w:cs="Times New Roman"/>
          <w:sz w:val="24"/>
          <w:szCs w:val="20"/>
          <w:lang w:eastAsia="cs-CZ"/>
        </w:rPr>
        <w:t>1</w:t>
      </w:r>
      <w:r w:rsidR="00D43011">
        <w:rPr>
          <w:rFonts w:ascii="Times New Roman" w:eastAsia="Calibri" w:hAnsi="Times New Roman" w:cs="Times New Roman"/>
          <w:sz w:val="24"/>
          <w:szCs w:val="20"/>
          <w:lang w:eastAsia="cs-CZ"/>
        </w:rPr>
        <w:t>5</w:t>
      </w:r>
      <w:r w:rsidR="00C91034" w:rsidRPr="00717849">
        <w:rPr>
          <w:rFonts w:ascii="Times New Roman" w:eastAsia="Calibri" w:hAnsi="Times New Roman" w:cs="Times New Roman"/>
          <w:sz w:val="24"/>
          <w:szCs w:val="20"/>
          <w:lang w:eastAsia="cs-CZ"/>
        </w:rPr>
        <w:t> </w:t>
      </w:r>
      <w:r w:rsidR="005E424E">
        <w:rPr>
          <w:rFonts w:ascii="Times New Roman" w:eastAsia="Calibri" w:hAnsi="Times New Roman" w:cs="Times New Roman"/>
          <w:sz w:val="24"/>
          <w:szCs w:val="20"/>
          <w:lang w:eastAsia="cs-CZ"/>
        </w:rPr>
        <w:t>0</w:t>
      </w:r>
      <w:r w:rsidRPr="00717849">
        <w:rPr>
          <w:rFonts w:ascii="Times New Roman" w:eastAsia="Calibri" w:hAnsi="Times New Roman" w:cs="Times New Roman"/>
          <w:sz w:val="24"/>
          <w:szCs w:val="20"/>
          <w:lang w:eastAsia="cs-CZ"/>
        </w:rPr>
        <w:t>00 000 Kč.</w:t>
      </w:r>
    </w:p>
    <w:p w14:paraId="7C415858" w14:textId="105CB40D" w:rsidR="00717849" w:rsidRPr="0071784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r w:rsidRPr="00735E30">
        <w:rPr>
          <w:rFonts w:ascii="Times New Roman" w:eastAsia="Times New Roman" w:hAnsi="Times New Roman" w:cs="Times New Roman"/>
          <w:sz w:val="24"/>
          <w:szCs w:val="24"/>
          <w:lang w:eastAsia="cs-CZ"/>
        </w:rPr>
        <w:t xml:space="preserve">Zhotovitel předloží a předá objednateli </w:t>
      </w:r>
      <w:r w:rsidR="003A4C9C" w:rsidRPr="00735E30">
        <w:rPr>
          <w:rFonts w:ascii="Times New Roman" w:eastAsia="Times New Roman" w:hAnsi="Times New Roman" w:cs="Times New Roman"/>
          <w:sz w:val="24"/>
          <w:szCs w:val="24"/>
          <w:lang w:eastAsia="cs-CZ"/>
        </w:rPr>
        <w:t>kopi</w:t>
      </w:r>
      <w:r w:rsidR="003A4C9C">
        <w:rPr>
          <w:rFonts w:ascii="Times New Roman" w:eastAsia="Times New Roman" w:hAnsi="Times New Roman" w:cs="Times New Roman"/>
          <w:sz w:val="24"/>
          <w:szCs w:val="24"/>
          <w:lang w:eastAsia="cs-CZ"/>
        </w:rPr>
        <w:t>e</w:t>
      </w:r>
      <w:r w:rsidR="003A4C9C" w:rsidRPr="00735E30">
        <w:rPr>
          <w:rFonts w:ascii="Times New Roman" w:eastAsia="Times New Roman" w:hAnsi="Times New Roman" w:cs="Times New Roman"/>
          <w:sz w:val="24"/>
          <w:szCs w:val="24"/>
          <w:lang w:eastAsia="cs-CZ"/>
        </w:rPr>
        <w:t xml:space="preserve"> </w:t>
      </w:r>
      <w:r w:rsidRPr="00735E30">
        <w:rPr>
          <w:rFonts w:ascii="Times New Roman" w:eastAsia="Times New Roman" w:hAnsi="Times New Roman" w:cs="Times New Roman"/>
          <w:sz w:val="24"/>
          <w:szCs w:val="24"/>
          <w:lang w:eastAsia="cs-CZ"/>
        </w:rPr>
        <w:t>platn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a účinn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pojistn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sml</w:t>
      </w:r>
      <w:r w:rsidR="003A4C9C">
        <w:rPr>
          <w:rFonts w:ascii="Times New Roman" w:eastAsia="Times New Roman" w:hAnsi="Times New Roman" w:cs="Times New Roman"/>
          <w:sz w:val="24"/>
          <w:szCs w:val="24"/>
          <w:lang w:eastAsia="cs-CZ"/>
        </w:rPr>
        <w:t>uv</w:t>
      </w:r>
      <w:r w:rsidRPr="00735E30">
        <w:rPr>
          <w:rFonts w:ascii="Times New Roman" w:eastAsia="Times New Roman" w:hAnsi="Times New Roman" w:cs="Times New Roman"/>
          <w:sz w:val="24"/>
          <w:szCs w:val="24"/>
          <w:lang w:eastAsia="cs-CZ"/>
        </w:rPr>
        <w:t xml:space="preserve"> dle odstavce 1.</w:t>
      </w:r>
      <w:r w:rsidRPr="00717849">
        <w:rPr>
          <w:rFonts w:ascii="Times New Roman" w:eastAsia="Times New Roman" w:hAnsi="Times New Roman" w:cs="Times New Roman"/>
          <w:sz w:val="24"/>
          <w:szCs w:val="24"/>
          <w:lang w:eastAsia="cs-CZ"/>
        </w:rPr>
        <w:t xml:space="preserve"> písm. </w:t>
      </w:r>
      <w:r w:rsidR="003A4C9C">
        <w:rPr>
          <w:rFonts w:ascii="Times New Roman" w:eastAsia="Times New Roman" w:hAnsi="Times New Roman" w:cs="Times New Roman"/>
          <w:sz w:val="24"/>
          <w:szCs w:val="24"/>
          <w:lang w:eastAsia="cs-CZ"/>
        </w:rPr>
        <w:t xml:space="preserve">a) a </w:t>
      </w:r>
      <w:r w:rsidRPr="00717849">
        <w:rPr>
          <w:rFonts w:ascii="Times New Roman" w:eastAsia="Times New Roman" w:hAnsi="Times New Roman" w:cs="Times New Roman"/>
          <w:sz w:val="24"/>
          <w:szCs w:val="24"/>
          <w:lang w:eastAsia="cs-CZ"/>
        </w:rPr>
        <w:t xml:space="preserve">b) tohoto článku nejpozději do 15 dnů od uzavření této smlouvy. Doklady prokazující zaplacení pojistného v rámci pojistných smluv dle odst. 1 tohoto článku na období ode dne zahájení provádění díla do dne jeho řádného předání objednateli, eventuálně potvrzením pojišťovacího ústavu o zaplaceném pojistném na toto období předá zhotovitel nejpozději do 15 dnů od uzavření této smlouvy. Zhotovitel se dále zavazuje řádně a včas plnit veškeré závazky z těchto pojistných smluv pro něj plynoucí a udržovat pojištění dle ustanovení předchozího odstavce smlouvy po celou dobu plnění díla. V případě zániku </w:t>
      </w:r>
      <w:r w:rsidRPr="00717849">
        <w:rPr>
          <w:rFonts w:ascii="Times New Roman" w:eastAsia="Times New Roman" w:hAnsi="Times New Roman" w:cs="Times New Roman"/>
          <w:sz w:val="24"/>
          <w:szCs w:val="24"/>
          <w:lang w:eastAsia="cs-CZ"/>
        </w:rPr>
        <w:lastRenderedPageBreak/>
        <w:t>pojistné smlouvy dle odst. 1. tohoto článku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1E7179C" w14:textId="77777777" w:rsidR="00717849" w:rsidRDefault="00717849" w:rsidP="000D5A45">
      <w:pPr>
        <w:numPr>
          <w:ilvl w:val="0"/>
          <w:numId w:val="28"/>
        </w:numPr>
        <w:spacing w:after="240" w:line="240" w:lineRule="auto"/>
        <w:ind w:left="425" w:hanging="425"/>
        <w:jc w:val="both"/>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Objednatel není odpovědný za škodu způsobenou pracovním úrazem na staveništi pracovníkovi zhotovitele nebo třetí osobě, pokud tato škoda nebyla způsobena činem nebo opominutím objednatele nebo jeho pracovníků. </w:t>
      </w:r>
    </w:p>
    <w:p w14:paraId="4981AE63" w14:textId="77777777" w:rsidR="00735E30" w:rsidRDefault="00735E30" w:rsidP="00735E30">
      <w:pPr>
        <w:spacing w:after="120" w:line="240" w:lineRule="auto"/>
        <w:ind w:left="426"/>
        <w:jc w:val="both"/>
        <w:rPr>
          <w:rFonts w:ascii="Times New Roman" w:eastAsia="Times New Roman" w:hAnsi="Times New Roman" w:cs="Times New Roman"/>
          <w:sz w:val="24"/>
          <w:szCs w:val="24"/>
          <w:lang w:eastAsia="cs-CZ"/>
        </w:rPr>
      </w:pPr>
    </w:p>
    <w:p w14:paraId="0F0BE967" w14:textId="77777777" w:rsidR="00735E30" w:rsidRPr="00735E30" w:rsidRDefault="00735E30" w:rsidP="00923D42">
      <w:pPr>
        <w:spacing w:before="120"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XIV.</w:t>
      </w:r>
    </w:p>
    <w:p w14:paraId="5705DB4D"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0" w:name="_Toc520713857"/>
      <w:bookmarkStart w:id="101" w:name="_Toc520713994"/>
      <w:bookmarkStart w:id="102" w:name="_Ref520788721"/>
      <w:bookmarkStart w:id="103" w:name="_Toc395609819"/>
      <w:bookmarkStart w:id="104" w:name="_Toc53998059"/>
      <w:r w:rsidRPr="00717849">
        <w:rPr>
          <w:rFonts w:ascii="Times New Roman" w:eastAsia="Times New Roman" w:hAnsi="Times New Roman" w:cs="Times New Roman"/>
          <w:b/>
          <w:bCs/>
          <w:kern w:val="32"/>
          <w:sz w:val="24"/>
          <w:szCs w:val="32"/>
        </w:rPr>
        <w:t>Způsob provádění díla</w:t>
      </w:r>
      <w:bookmarkEnd w:id="99"/>
      <w:bookmarkEnd w:id="100"/>
      <w:bookmarkEnd w:id="101"/>
      <w:bookmarkEnd w:id="102"/>
      <w:bookmarkEnd w:id="103"/>
      <w:bookmarkEnd w:id="104"/>
    </w:p>
    <w:p w14:paraId="16BAEC5F" w14:textId="77777777" w:rsidR="00717849" w:rsidRPr="00717849" w:rsidRDefault="00717849" w:rsidP="000D5A45">
      <w:pPr>
        <w:numPr>
          <w:ilvl w:val="0"/>
          <w:numId w:val="1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provádět dílo s vynaložením potřebné péče tak, aby nedocházelo ke škodám na zdraví a majetku objednatele ani třetích osob, přičemž je povinen zejména:</w:t>
      </w:r>
    </w:p>
    <w:p w14:paraId="1C0AB25C"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zajistit veškeré pracovní síly, vybavení a materiál potřebné k provedení díla řádným způsobem;</w:t>
      </w:r>
    </w:p>
    <w:p w14:paraId="61692F9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 xml:space="preserve">zajistit kvalitní řízení a dohled nad prováděním díla, nezbytnou kontrolu prováděných prací (nezávisle na kontrole prováděné objednatelem); </w:t>
      </w:r>
    </w:p>
    <w:p w14:paraId="1B53883A"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omezit provádění díla na místo provádění díla (staveniště) a nedomáhat se vstupu na jakékoli pozemky, instalace nebo infrastruktury, které nejsou součástí staveniště, bez získání svolení příslušného vlastníka nebo uživatele;</w:t>
      </w:r>
    </w:p>
    <w:p w14:paraId="6E9DE0C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dodržovat obecně závazné právní předpisy, nařízení orgánů veřejné správy, závazné i doporučené technické normy, podklady a podmínky uvedené v této smlouvě a veškeré pokyny objednatele;</w:t>
      </w:r>
    </w:p>
    <w:p w14:paraId="39C5059D" w14:textId="48D42110"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chránit objednatele před vznikem škod v důsledku porušení právních či jiných předpisů a</w:t>
      </w:r>
      <w:r w:rsidR="004F438C">
        <w:rPr>
          <w:rFonts w:ascii="Times New Roman" w:hAnsi="Times New Roman" w:cs="Times New Roman"/>
          <w:sz w:val="24"/>
          <w:szCs w:val="24"/>
        </w:rPr>
        <w:t> </w:t>
      </w:r>
      <w:r w:rsidRPr="00735E30">
        <w:rPr>
          <w:rFonts w:ascii="Times New Roman" w:hAnsi="Times New Roman" w:cs="Times New Roman"/>
          <w:sz w:val="24"/>
          <w:szCs w:val="24"/>
        </w:rPr>
        <w:t>v případě jejich vzniku tyto škody uhradit na vlastní náklady;</w:t>
      </w:r>
    </w:p>
    <w:p w14:paraId="5675314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získat jakákoli povolení či schválení, nutná pro provedení díla, včetně nezbytných dokumentů pro budoucí přezkoumání a případných změn stavebního povolení, a to na svůj náklad, tato povinnost se nevztahuje na výchozí stavební povolení, které je povinen získat objednatel;</w:t>
      </w:r>
    </w:p>
    <w:p w14:paraId="68F03114"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upozornit písemně objednatele na nesoulad mezi zadávacími podklady a právními či jinými předpisy v případě, že takový nesoulad kdykoli v průběhu provádění díla zjistí.</w:t>
      </w:r>
    </w:p>
    <w:p w14:paraId="6197C69F" w14:textId="77777777" w:rsidR="00717849" w:rsidRPr="00735E30" w:rsidRDefault="00717849" w:rsidP="000D5A45">
      <w:pPr>
        <w:pStyle w:val="Zkladntext"/>
        <w:numPr>
          <w:ilvl w:val="0"/>
          <w:numId w:val="19"/>
        </w:numPr>
        <w:rPr>
          <w:rFonts w:ascii="Times New Roman" w:hAnsi="Times New Roman"/>
        </w:rPr>
      </w:pPr>
      <w:r w:rsidRPr="00735E30">
        <w:rPr>
          <w:rFonts w:ascii="Times New Roman" w:hAnsi="Times New Roman"/>
        </w:rPr>
        <w:t>Vybrané činnosti ve výstavbě je zhotovitel povinen vykonávat osobami, které jsou k tomu oprávněny, mají průkaz zvláštní způsobilosti, případně jsou k těmto činnostem autorizovány podle zvláštních předpisů.</w:t>
      </w:r>
    </w:p>
    <w:p w14:paraId="16ABB35B" w14:textId="77777777" w:rsidR="00717849" w:rsidRPr="00735E30" w:rsidRDefault="00717849" w:rsidP="00735E30">
      <w:pPr>
        <w:pStyle w:val="Zkladntext"/>
        <w:rPr>
          <w:rFonts w:ascii="Times New Roman" w:hAnsi="Times New Roman"/>
        </w:rPr>
      </w:pPr>
      <w:r w:rsidRPr="00735E30">
        <w:rPr>
          <w:rFonts w:ascii="Times New Roman" w:hAnsi="Times New Roman"/>
        </w:rPr>
        <w:t>V případě, že poddodavatel, se kterým zhotovitel uzavřel smlouvu ohledně provedení části díla, závažně nebo opakovaně neplní své smluvní závazky, je zhotovitel povinen sám anebo na žádost objednatele učinit neprodleně taková opatření, která povedou k nápravě, a to i ukončením smluvního vztahu s touto osobou. Odpovědnost zhotovitele za osobu, kterou ke splnění svých závazků použil, není takovým opatřením dotčena.</w:t>
      </w:r>
    </w:p>
    <w:p w14:paraId="540C6B9F" w14:textId="77777777" w:rsidR="00717849" w:rsidRPr="00735E30" w:rsidRDefault="00717849" w:rsidP="00735E30">
      <w:pPr>
        <w:pStyle w:val="Zkladntext"/>
        <w:rPr>
          <w:rFonts w:ascii="Times New Roman" w:hAnsi="Times New Roman"/>
        </w:rPr>
      </w:pPr>
      <w:r w:rsidRPr="00735E30">
        <w:rPr>
          <w:rFonts w:ascii="Times New Roman" w:hAnsi="Times New Roman"/>
        </w:rPr>
        <w:t>Při provádění díla nesmějí být bez písemného souhlasu objednatele učiněny změny oproti schválené projektové dokumentaci, a to ani</w:t>
      </w:r>
      <w:r w:rsidR="00CF4DC6">
        <w:rPr>
          <w:rFonts w:ascii="Times New Roman" w:hAnsi="Times New Roman"/>
        </w:rPr>
        <w:t>,</w:t>
      </w:r>
      <w:r w:rsidRPr="00735E30">
        <w:rPr>
          <w:rFonts w:ascii="Times New Roman" w:hAnsi="Times New Roman"/>
        </w:rPr>
        <w:t xml:space="preserve"> pokud jde o materiály a technologie. Pokud se v průběhu provádění díla přestanou některé materiály či technologie vyrábět, případně se prokáže jejich škodlivost na lidské zdraví či se z jiných důvodů nebudou smět použít,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7B898A20" w14:textId="77777777" w:rsidR="00717849" w:rsidRPr="00735E30" w:rsidRDefault="00717849" w:rsidP="00735E30">
      <w:pPr>
        <w:pStyle w:val="Zkladntext"/>
        <w:rPr>
          <w:rFonts w:ascii="Times New Roman" w:hAnsi="Times New Roman"/>
        </w:rPr>
      </w:pPr>
      <w:r w:rsidRPr="00735E30">
        <w:rPr>
          <w:rFonts w:ascii="Times New Roman" w:hAnsi="Times New Roman"/>
        </w:rPr>
        <w:lastRenderedPageBreak/>
        <w:t>Zhotovitel není oprávněn bez souhlasu objednatele nakládat s věcmi demontovanými v souvislosti s prováděním díla, při nakládání s těmito věcmi se řídí pokyny objednatele.</w:t>
      </w:r>
    </w:p>
    <w:p w14:paraId="6684E5E2" w14:textId="77777777" w:rsidR="00717849" w:rsidRPr="00735E30" w:rsidRDefault="00717849" w:rsidP="00735E30">
      <w:pPr>
        <w:pStyle w:val="Zkladntext"/>
        <w:rPr>
          <w:rFonts w:ascii="Times New Roman" w:hAnsi="Times New Roman"/>
        </w:rPr>
      </w:pPr>
      <w:bookmarkStart w:id="105" w:name="_Ref520788752"/>
      <w:r w:rsidRPr="00735E30">
        <w:rPr>
          <w:rFonts w:ascii="Times New Roman" w:hAnsi="Times New Roman"/>
        </w:rPr>
        <w:t>Zhotovitel se zavazuje při provádění díla udržovat v maximální možné míře pořádek a čistotu na staveništi i na místech, která mohou být prováděním díla dotčena. Zhotovitel nese plnou odpovědnost v oblasti ochrany životního prostředí. Zhotovitel se zavazuje svým jménem a na svůj náklad zajistit odstranění nečistot, jakož i likvidaci odpadů vznikajících při provádění díla v souladu s obecně závaznými právními předpisy (zejména v souladu se zákonem č. 541/2020 Sb., o odpadech, ve znění pozdějších předpisů) a prováděcími předpisy. Zhotovitel se zavazuje vést veškerou evidenci dokladů požadovanou příslušnými předpisy.</w:t>
      </w:r>
      <w:bookmarkEnd w:id="105"/>
    </w:p>
    <w:p w14:paraId="1373FD79"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za dodržování ochrany přírody v souladu s obecně závaznými právními předpisy (zejména v souladu se zákonem č. 114/1992 Sb., o ochraně krajiny a přírody, ve znění pozdějších předpisů) a za to, že při provedení díla nepoškodí dřeviny, případně jiné porosty v místě plnění, případně v místech prováděním díla dotčených.</w:t>
      </w:r>
    </w:p>
    <w:p w14:paraId="63CFD3C9" w14:textId="77777777" w:rsidR="00717849" w:rsidRPr="00735E30" w:rsidRDefault="00717849" w:rsidP="00735E30">
      <w:pPr>
        <w:pStyle w:val="Zkladntext"/>
        <w:rPr>
          <w:rFonts w:ascii="Times New Roman" w:hAnsi="Times New Roman"/>
        </w:rPr>
      </w:pPr>
      <w:r w:rsidRPr="00735E30">
        <w:rPr>
          <w:rFonts w:ascii="Times New Roman" w:hAnsi="Times New Roman"/>
        </w:rP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 objednatele.</w:t>
      </w:r>
    </w:p>
    <w:p w14:paraId="36FCB524"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objednateli za škodu, která mu vznikne uplatněním nároku třetí osoby podle příslušných ustanovení občanského zákoníku, zejména za škodu způsobenou okolnostmi, které mají původ v povaze věcí (zařízení), jichž bylo zhotovitelem při provedení díla užito, jakož i za škodu způsobenou provozní činností, pokud je za takovou činnost uznáno provádění díla zhotovitelem.</w:t>
      </w:r>
    </w:p>
    <w:p w14:paraId="17BDE7DE" w14:textId="77777777" w:rsidR="00717849" w:rsidRPr="00735E30" w:rsidRDefault="00717849" w:rsidP="00735E30">
      <w:pPr>
        <w:pStyle w:val="Zkladntext"/>
        <w:rPr>
          <w:rFonts w:ascii="Times New Roman" w:hAnsi="Times New Roman"/>
        </w:rPr>
      </w:pPr>
      <w:r w:rsidRPr="00735E30">
        <w:rPr>
          <w:rFonts w:ascii="Times New Roman" w:hAnsi="Times New Roman"/>
        </w:rPr>
        <w:t>Případný postih ze strany státních orgánů a organizací za nedodržení obecně závazných právních předpisů v souvislosti s provedením díla jde vždy plně k tíži a na náklady zhotovitele, nezávisle na tom, která osoba podílející se na provedení díla zavdala k postihu příčinu.</w:t>
      </w:r>
    </w:p>
    <w:p w14:paraId="6B74F58E" w14:textId="77777777" w:rsidR="00717849" w:rsidRPr="00735E30" w:rsidRDefault="00717849" w:rsidP="00735E30">
      <w:pPr>
        <w:pStyle w:val="Zkladntext"/>
        <w:rPr>
          <w:rFonts w:ascii="Times New Roman" w:hAnsi="Times New Roman"/>
        </w:rPr>
      </w:pPr>
      <w:r w:rsidRPr="00735E30">
        <w:rPr>
          <w:rFonts w:ascii="Times New Roman" w:hAnsi="Times New Roman"/>
        </w:rPr>
        <w:t>Zhotovitel je povinen dodržovat veškeré předpisy týkající se práv k duševnímu vlastnictví, taková práva respektovat a odškodnit za podmínek stanovených touto smlouvou objednatele za jakékoliv nároky a náklady vzniklé v souvislosti s porušením práv k patentům, ochranným známkám nebo chráněnému názvu nebo obdobným chráněným právům v souvislosti se zařízením staveniště, prostředky zhotovitele, materiálům a zařízením určeným k zabudování do díla a za veškeré další náklady v této souvislosti vzniklé, pokud se nejedná o porušení takových práv majících svůj původ v projektové dokumentaci nebo specifikaci předané objednatelem.</w:t>
      </w:r>
    </w:p>
    <w:p w14:paraId="00FD347D" w14:textId="77777777" w:rsidR="00717849" w:rsidRPr="00717849" w:rsidRDefault="00717849" w:rsidP="00735E30">
      <w:pPr>
        <w:pStyle w:val="Zkladntext"/>
        <w:rPr>
          <w:rFonts w:ascii="Times New Roman" w:hAnsi="Times New Roman"/>
        </w:rPr>
      </w:pPr>
      <w:r w:rsidRPr="00717849">
        <w:rPr>
          <w:rFonts w:ascii="Times New Roman" w:hAnsi="Times New Roman"/>
        </w:rPr>
        <w:t xml:space="preserve">Zhotovitel je povinen umožnit výkon technického dozoru stavebníka, autorského dozoru projektanta a výkon činnosti koordinátora BOZP a umožnit osobám, které je vykonávají, vstup na stavbu a staveniště. </w:t>
      </w:r>
    </w:p>
    <w:p w14:paraId="0CD3421B" w14:textId="44C43132" w:rsidR="00717849" w:rsidRDefault="00717849" w:rsidP="003251A9">
      <w:pPr>
        <w:pStyle w:val="Zkladntext"/>
        <w:spacing w:after="240"/>
        <w:ind w:left="357" w:hanging="357"/>
        <w:rPr>
          <w:rFonts w:ascii="Times New Roman" w:hAnsi="Times New Roman"/>
        </w:rPr>
      </w:pPr>
      <w:r w:rsidRPr="00717849">
        <w:rPr>
          <w:rFonts w:ascii="Times New Roman" w:hAnsi="Times New Roman"/>
        </w:rPr>
        <w:t>Osoba vykonávající technický dozor a funkci koordinátora BOZP je kromě kontroly provádění díla dle čl. XVII. smlouvy oprávněna i ke kontrole dokumentace k realizaci stavby vypracované zhotovitelem, kontrole deníků dle čl. XXIII.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27ADF604" w14:textId="77777777" w:rsidR="00B52EA5" w:rsidRDefault="00B52EA5" w:rsidP="00B52EA5">
      <w:pPr>
        <w:pStyle w:val="Zkladntext"/>
        <w:numPr>
          <w:ilvl w:val="0"/>
          <w:numId w:val="0"/>
        </w:numPr>
        <w:spacing w:after="240"/>
        <w:ind w:left="357"/>
        <w:rPr>
          <w:rFonts w:ascii="Times New Roman" w:hAnsi="Times New Roman"/>
        </w:rPr>
      </w:pPr>
    </w:p>
    <w:p w14:paraId="0BAEB989" w14:textId="77777777" w:rsidR="00B52EA5" w:rsidRDefault="00B52EA5" w:rsidP="00B52EA5">
      <w:pPr>
        <w:pStyle w:val="Zkladntext"/>
        <w:numPr>
          <w:ilvl w:val="0"/>
          <w:numId w:val="0"/>
        </w:numPr>
        <w:spacing w:after="240"/>
        <w:ind w:left="357"/>
        <w:rPr>
          <w:rFonts w:ascii="Times New Roman" w:hAnsi="Times New Roman"/>
        </w:rPr>
      </w:pPr>
    </w:p>
    <w:p w14:paraId="1A102BA2" w14:textId="77777777" w:rsidR="00B52EA5" w:rsidRDefault="00B52EA5" w:rsidP="00B52EA5">
      <w:pPr>
        <w:pStyle w:val="Zkladntext"/>
        <w:numPr>
          <w:ilvl w:val="0"/>
          <w:numId w:val="0"/>
        </w:numPr>
        <w:spacing w:after="240"/>
        <w:ind w:left="357"/>
        <w:rPr>
          <w:rFonts w:ascii="Times New Roman" w:hAnsi="Times New Roman"/>
        </w:rPr>
      </w:pPr>
    </w:p>
    <w:p w14:paraId="1F9BBD1C" w14:textId="77777777" w:rsidR="003251A9" w:rsidRPr="003251A9" w:rsidRDefault="003251A9" w:rsidP="003251A9">
      <w:pPr>
        <w:pStyle w:val="Zkladntext"/>
        <w:numPr>
          <w:ilvl w:val="0"/>
          <w:numId w:val="0"/>
        </w:numPr>
        <w:spacing w:after="0"/>
        <w:jc w:val="center"/>
        <w:rPr>
          <w:rFonts w:ascii="Times New Roman" w:hAnsi="Times New Roman"/>
          <w:b/>
        </w:rPr>
      </w:pPr>
      <w:r w:rsidRPr="00B22B60">
        <w:rPr>
          <w:rFonts w:ascii="Times New Roman" w:hAnsi="Times New Roman"/>
          <w:b/>
        </w:rPr>
        <w:lastRenderedPageBreak/>
        <w:t>XV.</w:t>
      </w:r>
    </w:p>
    <w:p w14:paraId="34B29C19"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6" w:name="_Toc520713858"/>
      <w:bookmarkStart w:id="107" w:name="_Toc520713995"/>
      <w:bookmarkStart w:id="108" w:name="_Ref520784677"/>
      <w:bookmarkStart w:id="109" w:name="_Toc395609820"/>
      <w:bookmarkStart w:id="110" w:name="_Toc38894290"/>
      <w:bookmarkStart w:id="111" w:name="_Toc53998060"/>
      <w:r w:rsidRPr="00717849">
        <w:rPr>
          <w:rFonts w:ascii="Times New Roman" w:eastAsia="Times New Roman" w:hAnsi="Times New Roman" w:cs="Times New Roman"/>
          <w:b/>
          <w:bCs/>
          <w:kern w:val="32"/>
          <w:sz w:val="24"/>
          <w:szCs w:val="32"/>
        </w:rPr>
        <w:t>Pokyny k provedení díla</w:t>
      </w:r>
      <w:bookmarkEnd w:id="106"/>
      <w:bookmarkEnd w:id="107"/>
      <w:bookmarkEnd w:id="108"/>
      <w:bookmarkEnd w:id="109"/>
      <w:bookmarkEnd w:id="110"/>
      <w:bookmarkEnd w:id="111"/>
    </w:p>
    <w:p w14:paraId="431B40C3" w14:textId="5AA9B068" w:rsidR="00717849" w:rsidRPr="00717849" w:rsidRDefault="00717849" w:rsidP="000E3876">
      <w:pPr>
        <w:numPr>
          <w:ilvl w:val="0"/>
          <w:numId w:val="5"/>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dávat zhotoviteli pokyny k určení způsobu </w:t>
      </w:r>
      <w:r w:rsidR="00C83FF6" w:rsidRPr="00717849">
        <w:rPr>
          <w:rFonts w:ascii="Times New Roman" w:eastAsia="Times New Roman" w:hAnsi="Times New Roman" w:cs="Times New Roman"/>
          <w:sz w:val="24"/>
          <w:szCs w:val="24"/>
        </w:rPr>
        <w:t>prov</w:t>
      </w:r>
      <w:r w:rsidR="00C83FF6">
        <w:rPr>
          <w:rFonts w:ascii="Times New Roman" w:eastAsia="Times New Roman" w:hAnsi="Times New Roman" w:cs="Times New Roman"/>
          <w:sz w:val="24"/>
          <w:szCs w:val="24"/>
        </w:rPr>
        <w:t>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 xml:space="preserve">díla, pokud tak objednatel neučiní, zhotovitel při </w:t>
      </w:r>
      <w:r w:rsidR="00C83FF6">
        <w:rPr>
          <w:rFonts w:ascii="Times New Roman" w:eastAsia="Times New Roman" w:hAnsi="Times New Roman" w:cs="Times New Roman"/>
          <w:sz w:val="24"/>
          <w:szCs w:val="24"/>
        </w:rPr>
        <w:t>provádění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postupuje samostatně.</w:t>
      </w:r>
    </w:p>
    <w:p w14:paraId="07905A96" w14:textId="77777777" w:rsidR="00717849" w:rsidRPr="003251A9" w:rsidRDefault="00717849" w:rsidP="000E3876">
      <w:pPr>
        <w:pStyle w:val="Zkladntext"/>
        <w:numPr>
          <w:ilvl w:val="0"/>
          <w:numId w:val="5"/>
        </w:numPr>
        <w:rPr>
          <w:rFonts w:ascii="Times New Roman" w:hAnsi="Times New Roman"/>
        </w:rPr>
      </w:pPr>
      <w:bookmarkStart w:id="112" w:name="_Ref520784708"/>
      <w:r w:rsidRPr="003251A9">
        <w:rPr>
          <w:rFonts w:ascii="Times New Roman" w:hAnsi="Times New Roman"/>
        </w:rPr>
        <w:t xml:space="preserve">Zhotovitel se zavazuje bezodkladně a písemně upozornit objednatele na nevhodnou povahu pokynů k provedení díla. Jestliže nevhodné pokyny překážejí v řádném provedení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Zhotovitel je však povinen dodržet stanovený termín dokončení díla. </w:t>
      </w:r>
      <w:bookmarkEnd w:id="112"/>
    </w:p>
    <w:p w14:paraId="47EFF147" w14:textId="264AE859" w:rsidR="00717849" w:rsidRPr="003251A9" w:rsidRDefault="00717849" w:rsidP="000E3876">
      <w:pPr>
        <w:pStyle w:val="Zkladntext"/>
        <w:numPr>
          <w:ilvl w:val="0"/>
          <w:numId w:val="5"/>
        </w:numPr>
        <w:rPr>
          <w:rFonts w:ascii="Times New Roman" w:hAnsi="Times New Roman"/>
        </w:rPr>
      </w:pPr>
      <w:r w:rsidRPr="003251A9">
        <w:rPr>
          <w:rFonts w:ascii="Times New Roman" w:hAnsi="Times New Roman"/>
        </w:rPr>
        <w:t>Pokud objednatel trvá na provedení díla podle nevhodných pokynů podle odstavce 2. tohoto článku, zhotovitel neodpovídá za nemožnost dokončení díla nebo za vady díla způsobené nevhodnými pokyny objednatele. V případě nedokončení díla podle předchozí věty má zhotovitel právo na úhradu ceny za dílo sníženou o nedokončenou část díla.</w:t>
      </w:r>
    </w:p>
    <w:p w14:paraId="5B0800E4" w14:textId="77777777" w:rsidR="00717849" w:rsidRPr="003251A9" w:rsidRDefault="00717849" w:rsidP="003251A9">
      <w:pPr>
        <w:pStyle w:val="Zkladntext"/>
        <w:rPr>
          <w:rFonts w:ascii="Times New Roman" w:hAnsi="Times New Roman"/>
        </w:rPr>
      </w:pPr>
      <w:r w:rsidRPr="003251A9">
        <w:rPr>
          <w:rFonts w:ascii="Times New Roman" w:hAnsi="Times New Roman"/>
        </w:rPr>
        <w:t>Pokud zhotovitel neupozornil bezodkladně a písemně na nevhodnost pokynů objednatele, odpovídá za vady díla, případně nemožnost dokončení díla, způsobené nevhodnými pokyny objednatele.</w:t>
      </w:r>
    </w:p>
    <w:p w14:paraId="5D170B56" w14:textId="77777777" w:rsidR="00717849" w:rsidRPr="003251A9" w:rsidRDefault="00717849" w:rsidP="003251A9">
      <w:pPr>
        <w:pStyle w:val="Zkladntext"/>
        <w:rPr>
          <w:rFonts w:ascii="Times New Roman" w:hAnsi="Times New Roman"/>
        </w:rPr>
      </w:pPr>
      <w:bookmarkStart w:id="113" w:name="_Ref520784812"/>
      <w:r w:rsidRPr="003251A9">
        <w:rPr>
          <w:rFonts w:ascii="Times New Roman" w:hAnsi="Times New Roman"/>
        </w:rPr>
        <w:t>Zjistí-li zhotovitel při provedení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113"/>
    </w:p>
    <w:p w14:paraId="581ABA48" w14:textId="34E3EFE7" w:rsidR="00717849" w:rsidRDefault="00717849" w:rsidP="003251A9">
      <w:pPr>
        <w:pStyle w:val="Zkladntext"/>
        <w:spacing w:after="240"/>
        <w:ind w:left="357" w:hanging="357"/>
        <w:rPr>
          <w:rFonts w:ascii="Times New Roman" w:hAnsi="Times New Roman"/>
        </w:rPr>
      </w:pPr>
      <w:r w:rsidRPr="003251A9">
        <w:rPr>
          <w:rFonts w:ascii="Times New Roman" w:hAnsi="Times New Roman"/>
        </w:rPr>
        <w:t>Jestliže zhotovitel neporušil svou povinnost zjistit před započetím provádění díla s vynaložením odborné péče překážky uvedené v odstavci 5. tohoto článku, nemá žádná ze stran nárok na náhradu škody. Zhotovitel má nárok na úhradu ceny za část díla, jež byla provedena do doby, než překážky mohl odhalit při vynaložení náležité odborné péče.</w:t>
      </w:r>
    </w:p>
    <w:p w14:paraId="14694668" w14:textId="77777777" w:rsidR="003251A9" w:rsidRPr="003251A9" w:rsidRDefault="003251A9" w:rsidP="003251A9">
      <w:pPr>
        <w:pStyle w:val="Zkladntext"/>
        <w:numPr>
          <w:ilvl w:val="0"/>
          <w:numId w:val="0"/>
        </w:numPr>
        <w:spacing w:after="0"/>
        <w:jc w:val="center"/>
        <w:rPr>
          <w:rFonts w:ascii="Times New Roman" w:hAnsi="Times New Roman"/>
          <w:b/>
        </w:rPr>
      </w:pPr>
      <w:r>
        <w:rPr>
          <w:rFonts w:ascii="Times New Roman" w:hAnsi="Times New Roman"/>
          <w:b/>
        </w:rPr>
        <w:t>XVI.</w:t>
      </w:r>
    </w:p>
    <w:p w14:paraId="25BECCFD" w14:textId="0D054725" w:rsidR="00717849" w:rsidRPr="000E3876"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14" w:name="_Toc395609821"/>
      <w:bookmarkStart w:id="115" w:name="_Toc38894291"/>
      <w:bookmarkStart w:id="116" w:name="_Toc53998061"/>
      <w:bookmarkStart w:id="117" w:name="_Toc520713859"/>
      <w:bookmarkStart w:id="118" w:name="_Toc520713996"/>
      <w:bookmarkStart w:id="119" w:name="_Ref520789100"/>
      <w:r w:rsidRPr="00717849">
        <w:rPr>
          <w:rFonts w:ascii="Times New Roman" w:eastAsia="Times New Roman" w:hAnsi="Times New Roman" w:cs="Times New Roman"/>
          <w:b/>
          <w:bCs/>
          <w:kern w:val="32"/>
          <w:sz w:val="24"/>
          <w:szCs w:val="32"/>
        </w:rPr>
        <w:t xml:space="preserve">Technický dozor </w:t>
      </w:r>
      <w:bookmarkEnd w:id="114"/>
      <w:bookmarkEnd w:id="115"/>
      <w:bookmarkEnd w:id="116"/>
      <w:r w:rsidR="008960E1">
        <w:rPr>
          <w:rFonts w:ascii="Times New Roman" w:eastAsia="Times New Roman" w:hAnsi="Times New Roman" w:cs="Times New Roman"/>
          <w:b/>
          <w:bCs/>
          <w:kern w:val="32"/>
          <w:sz w:val="24"/>
          <w:szCs w:val="32"/>
        </w:rPr>
        <w:t>objednatele</w:t>
      </w:r>
    </w:p>
    <w:p w14:paraId="23CACB25" w14:textId="612BE72C" w:rsidR="00717849" w:rsidRPr="003251A9" w:rsidRDefault="00717849" w:rsidP="000D5A45">
      <w:pPr>
        <w:numPr>
          <w:ilvl w:val="0"/>
          <w:numId w:val="2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může kdykoliv během plnění této smlouvy delegovat kteroukoliv ze svých kontrolních pravomocí osobě pověřené výkonem technického dozoru, který bude určen při zahájení stavby (dále jen </w:t>
      </w:r>
      <w:r w:rsidR="000E3876">
        <w:rPr>
          <w:rFonts w:ascii="Times New Roman" w:eastAsia="Times New Roman" w:hAnsi="Times New Roman" w:cs="Times New Roman"/>
          <w:sz w:val="24"/>
          <w:szCs w:val="24"/>
        </w:rPr>
        <w:t xml:space="preserve">TDS) </w:t>
      </w:r>
      <w:r w:rsidRPr="00717849">
        <w:rPr>
          <w:rFonts w:ascii="Times New Roman" w:eastAsia="Times New Roman" w:hAnsi="Times New Roman" w:cs="Times New Roman"/>
          <w:sz w:val="24"/>
          <w:szCs w:val="24"/>
        </w:rPr>
        <w:t>a takovou delegaci pravomoci může také kdykoliv zrušit.</w:t>
      </w:r>
      <w:r w:rsidR="005C3580">
        <w:rPr>
          <w:rFonts w:ascii="Times New Roman" w:eastAsia="Times New Roman" w:hAnsi="Times New Roman" w:cs="Times New Roman"/>
          <w:sz w:val="24"/>
          <w:szCs w:val="24"/>
        </w:rPr>
        <w:t xml:space="preserve">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zmocnil ke všem úkonům nutným k výkonu jeho práv a povinností bez jakýchkoliv omezení, vyjma omezení stanovených v tomto článku smlouvy. Zástupcem </w:t>
      </w:r>
      <w:r w:rsidRPr="003251A9">
        <w:rPr>
          <w:rFonts w:ascii="Times New Roman" w:eastAsia="Times New Roman" w:hAnsi="Times New Roman" w:cs="Times New Roman"/>
          <w:sz w:val="24"/>
          <w:szCs w:val="24"/>
        </w:rPr>
        <w:t xml:space="preserve">objednatele pro věci technické je </w:t>
      </w:r>
      <w:r w:rsidR="007C0E54">
        <w:rPr>
          <w:rFonts w:ascii="Times New Roman" w:eastAsia="Times New Roman" w:hAnsi="Times New Roman" w:cs="Times New Roman"/>
          <w:sz w:val="24"/>
          <w:szCs w:val="24"/>
        </w:rPr>
        <w:t>Mgr. Martin Svoboda</w:t>
      </w:r>
      <w:r w:rsidRPr="003251A9">
        <w:rPr>
          <w:rFonts w:ascii="Times New Roman" w:eastAsia="Times New Roman" w:hAnsi="Times New Roman" w:cs="Times New Roman"/>
          <w:sz w:val="24"/>
          <w:szCs w:val="24"/>
        </w:rPr>
        <w:t xml:space="preserve"> pro věci smluvní vedoucí odboru investičního Ing. Marcela Nečekalová. </w:t>
      </w:r>
    </w:p>
    <w:p w14:paraId="35E01DFD" w14:textId="77777777" w:rsidR="00717849" w:rsidRPr="003251A9" w:rsidRDefault="00717849" w:rsidP="000D5A45">
      <w:pPr>
        <w:pStyle w:val="Zkladntext"/>
        <w:numPr>
          <w:ilvl w:val="0"/>
          <w:numId w:val="21"/>
        </w:numPr>
        <w:rPr>
          <w:rFonts w:ascii="Times New Roman" w:hAnsi="Times New Roman"/>
        </w:rPr>
      </w:pPr>
      <w:r w:rsidRPr="003251A9">
        <w:rPr>
          <w:rFonts w:ascii="Times New Roman" w:hAnsi="Times New Roman"/>
        </w:rPr>
        <w:t xml:space="preserve">Pokud zhotovitel nesouhlasí s jakýmkoliv rozhodnutím </w:t>
      </w:r>
      <w:r w:rsidR="000E3876">
        <w:rPr>
          <w:rFonts w:ascii="Times New Roman" w:hAnsi="Times New Roman"/>
        </w:rPr>
        <w:t>TDS</w:t>
      </w:r>
      <w:r w:rsidRPr="003251A9">
        <w:rPr>
          <w:rFonts w:ascii="Times New Roman" w:hAnsi="Times New Roman"/>
        </w:rPr>
        <w:t>, může se obrátit se svými námitkami přímo na objednatele, který rozhodnutí bud' potvrdí, změní nebo zruší.</w:t>
      </w:r>
    </w:p>
    <w:p w14:paraId="71EB3AB0" w14:textId="49CC1861"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nebude provádět zhotovitel vzešlý ze zadávacího řízení k veřejné zakázce </w:t>
      </w:r>
      <w:r w:rsidR="00717849" w:rsidRPr="00B169D7">
        <w:rPr>
          <w:rFonts w:ascii="Times New Roman" w:hAnsi="Times New Roman"/>
        </w:rPr>
        <w:t>„</w:t>
      </w:r>
      <w:r w:rsidR="00533722" w:rsidRPr="00533722">
        <w:rPr>
          <w:rFonts w:ascii="Times New Roman" w:hAnsi="Times New Roman"/>
        </w:rPr>
        <w:t>Rekonstrukce městské knihovny v Chebu</w:t>
      </w:r>
      <w:r w:rsidR="00717849" w:rsidRPr="00533722">
        <w:rPr>
          <w:rFonts w:ascii="Times New Roman" w:hAnsi="Times New Roman"/>
        </w:rPr>
        <w:t>“</w:t>
      </w:r>
      <w:r w:rsidR="00717849" w:rsidRPr="00B169D7">
        <w:rPr>
          <w:rFonts w:ascii="Times New Roman" w:hAnsi="Times New Roman"/>
        </w:rPr>
        <w:t xml:space="preserve"> ani osoba s ním spojená dle § 79 až 81 zákona</w:t>
      </w:r>
      <w:r w:rsidR="00717849" w:rsidRPr="003251A9">
        <w:rPr>
          <w:rFonts w:ascii="Times New Roman" w:hAnsi="Times New Roman"/>
        </w:rPr>
        <w:t xml:space="preserve"> č. 90/2012 Sb., o</w:t>
      </w:r>
      <w:r w:rsidR="00B0427E">
        <w:rPr>
          <w:rFonts w:ascii="Times New Roman" w:hAnsi="Times New Roman"/>
        </w:rPr>
        <w:t> </w:t>
      </w:r>
      <w:r w:rsidR="00717849" w:rsidRPr="003251A9">
        <w:rPr>
          <w:rFonts w:ascii="Times New Roman" w:hAnsi="Times New Roman"/>
        </w:rPr>
        <w:t>obchodních korporacích, ve znění pozdějších předpisů.</w:t>
      </w:r>
    </w:p>
    <w:p w14:paraId="68377296" w14:textId="77777777" w:rsidR="00717849" w:rsidRPr="003251A9" w:rsidRDefault="000E3876" w:rsidP="003251A9">
      <w:pPr>
        <w:pStyle w:val="Zkladntext"/>
        <w:rPr>
          <w:rFonts w:ascii="Times New Roman" w:hAnsi="Times New Roman"/>
        </w:rPr>
      </w:pPr>
      <w:r>
        <w:rPr>
          <w:rFonts w:ascii="Times New Roman" w:hAnsi="Times New Roman"/>
        </w:rPr>
        <w:lastRenderedPageBreak/>
        <w:t>TDS</w:t>
      </w:r>
      <w:r w:rsidR="00717849" w:rsidRPr="003251A9">
        <w:rPr>
          <w:rFonts w:ascii="Times New Roman" w:hAnsi="Times New Roman"/>
        </w:rPr>
        <w:t xml:space="preserve"> není oprávněn jakkoli měnit tuto smlouvu</w:t>
      </w:r>
      <w:r>
        <w:rPr>
          <w:rFonts w:ascii="Times New Roman" w:hAnsi="Times New Roman"/>
        </w:rPr>
        <w:t>,</w:t>
      </w:r>
      <w:r w:rsidR="00717849" w:rsidRPr="003251A9">
        <w:rPr>
          <w:rFonts w:ascii="Times New Roman" w:hAnsi="Times New Roman"/>
        </w:rPr>
        <w:t xml:space="preserve"> je však oprávněn dát pokyn k přerušení provádění díla, pokud:</w:t>
      </w:r>
    </w:p>
    <w:p w14:paraId="3233E00D"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odpovědný zástupce zhotovitele není dosažitelný;</w:t>
      </w:r>
    </w:p>
    <w:p w14:paraId="0B271A5C"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je ohrožena bezpečnost prováděného díla;</w:t>
      </w:r>
    </w:p>
    <w:p w14:paraId="762AE168" w14:textId="77777777" w:rsidR="00717849" w:rsidRPr="00B169D7"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 xml:space="preserve">je ohroženo zdraví nebo život osob podílejících se na provedení díla, případně jiných </w:t>
      </w:r>
      <w:r w:rsidR="00B169D7">
        <w:rPr>
          <w:rFonts w:ascii="Times New Roman" w:hAnsi="Times New Roman"/>
        </w:rPr>
        <w:tab/>
      </w:r>
      <w:r w:rsidRPr="00B169D7">
        <w:rPr>
          <w:rFonts w:ascii="Times New Roman" w:hAnsi="Times New Roman"/>
        </w:rPr>
        <w:t>osob;</w:t>
      </w:r>
    </w:p>
    <w:p w14:paraId="66165681" w14:textId="77777777" w:rsidR="00717849" w:rsidRPr="00B169D7" w:rsidRDefault="00717849" w:rsidP="000D5A45">
      <w:pPr>
        <w:pStyle w:val="Zkladntext"/>
        <w:numPr>
          <w:ilvl w:val="0"/>
          <w:numId w:val="40"/>
        </w:numPr>
        <w:tabs>
          <w:tab w:val="clear" w:pos="360"/>
          <w:tab w:val="num" w:pos="851"/>
        </w:tabs>
        <w:spacing w:before="0"/>
        <w:ind w:left="851" w:hanging="425"/>
        <w:rPr>
          <w:rFonts w:ascii="Times New Roman" w:hAnsi="Times New Roman"/>
        </w:rPr>
      </w:pPr>
      <w:r w:rsidRPr="003251A9">
        <w:rPr>
          <w:rFonts w:ascii="Times New Roman" w:hAnsi="Times New Roman"/>
        </w:rPr>
        <w:t xml:space="preserve">hrozí nebezpečí vzniku větší škody ve smyslu vymezení tohoto pojmu v § 138 odstavec </w:t>
      </w:r>
      <w:r w:rsidR="00B169D7">
        <w:rPr>
          <w:rFonts w:ascii="Times New Roman" w:hAnsi="Times New Roman"/>
        </w:rPr>
        <w:t>1.</w:t>
      </w:r>
      <w:r w:rsidR="00895D73">
        <w:rPr>
          <w:rFonts w:ascii="Times New Roman" w:hAnsi="Times New Roman"/>
        </w:rPr>
        <w:t xml:space="preserve"> </w:t>
      </w:r>
      <w:r w:rsidRPr="00B169D7">
        <w:rPr>
          <w:rFonts w:ascii="Times New Roman" w:hAnsi="Times New Roman"/>
        </w:rPr>
        <w:t>zákona č. 40/2009 Sb., trestní zákoník, ve znění pozdějších předpisů.</w:t>
      </w:r>
    </w:p>
    <w:p w14:paraId="0201794B" w14:textId="77777777" w:rsidR="00717849" w:rsidRPr="003251A9" w:rsidRDefault="00717849" w:rsidP="003251A9">
      <w:pPr>
        <w:pStyle w:val="Zkladntext"/>
        <w:rPr>
          <w:rFonts w:ascii="Times New Roman" w:hAnsi="Times New Roman"/>
        </w:rPr>
      </w:pPr>
      <w:r w:rsidRPr="00B22B60">
        <w:rPr>
          <w:rFonts w:ascii="Times New Roman" w:hAnsi="Times New Roman"/>
        </w:rPr>
        <w:t xml:space="preserve">Na nedostatky zjištěné v průběhu provádění díla upozorní </w:t>
      </w:r>
      <w:r w:rsidR="000E3876" w:rsidRPr="00B22B60">
        <w:rPr>
          <w:rFonts w:ascii="Times New Roman" w:hAnsi="Times New Roman"/>
        </w:rPr>
        <w:t>TDS</w:t>
      </w:r>
      <w:r w:rsidRPr="00B22B60">
        <w:rPr>
          <w:rFonts w:ascii="Times New Roman" w:hAnsi="Times New Roman"/>
        </w:rPr>
        <w:t xml:space="preserve"> zápisem ve stavebním deníku</w:t>
      </w:r>
      <w:r w:rsidRPr="003251A9">
        <w:rPr>
          <w:rFonts w:ascii="Times New Roman" w:hAnsi="Times New Roman"/>
        </w:rPr>
        <w:t xml:space="preserve"> a nedostatky budou projednány v rámci nejbližšího kontrolního dne.</w:t>
      </w:r>
    </w:p>
    <w:p w14:paraId="0D96F157"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Pokyny vydávané </w:t>
      </w:r>
      <w:r w:rsidR="000E3876">
        <w:rPr>
          <w:rFonts w:ascii="Times New Roman" w:hAnsi="Times New Roman"/>
        </w:rPr>
        <w:t>TDS</w:t>
      </w:r>
      <w:r w:rsidRPr="003251A9">
        <w:rPr>
          <w:rFonts w:ascii="Times New Roman" w:hAnsi="Times New Roman"/>
        </w:rPr>
        <w:t xml:space="preserve"> budou v písemné formě (tato forma je zachována i v případě provedení zápisu do stavebního deníku) s tou výjimkou, že </w:t>
      </w:r>
      <w:r w:rsidR="000E3876">
        <w:rPr>
          <w:rFonts w:ascii="Times New Roman" w:hAnsi="Times New Roman"/>
        </w:rPr>
        <w:t>TDS</w:t>
      </w:r>
      <w:r w:rsidRPr="003251A9">
        <w:rPr>
          <w:rFonts w:ascii="Times New Roman" w:hAnsi="Times New Roman"/>
        </w:rPr>
        <w:t xml:space="preserve"> může být v nutném případě nucen vydat pokyny ústně a zhotovitel je povinen takové pokyny akceptovat.</w:t>
      </w:r>
    </w:p>
    <w:p w14:paraId="72B547D5" w14:textId="7E9F6E13"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má neomezenou pravomoc vznášet námitky a požadovat na zhotoviteli, aby odstranil okamžitě z účasti na provádění díla jakéhokoliv pracovníka zhotovitele, který se podle názoru </w:t>
      </w:r>
      <w:r w:rsidR="007A09BB">
        <w:rPr>
          <w:rFonts w:ascii="Times New Roman" w:hAnsi="Times New Roman"/>
        </w:rPr>
        <w:t>TDS</w:t>
      </w:r>
      <w:r w:rsidR="00717849" w:rsidRPr="003251A9">
        <w:rPr>
          <w:rFonts w:ascii="Times New Roman" w:hAnsi="Times New Roman"/>
        </w:rPr>
        <w:t xml:space="preserve"> nechová řádně, je nekompetentní nebo nedbalý, neplní řádně své povinnosti nebo jehož přítomnost je z jiných důvodů dle názoru </w:t>
      </w:r>
      <w:r w:rsidR="007A09BB">
        <w:rPr>
          <w:rFonts w:ascii="Times New Roman" w:hAnsi="Times New Roman"/>
        </w:rPr>
        <w:t>TDS</w:t>
      </w:r>
      <w:r w:rsidR="00717849" w:rsidRPr="003251A9">
        <w:rPr>
          <w:rFonts w:ascii="Times New Roman" w:hAnsi="Times New Roman"/>
        </w:rPr>
        <w:t xml:space="preserve"> nežádoucí. Osoba takto označená nesmí být připuštěna k účasti na provádění díla bez souhlasu </w:t>
      </w:r>
      <w:r w:rsidR="007A09BB">
        <w:rPr>
          <w:rFonts w:ascii="Times New Roman" w:hAnsi="Times New Roman"/>
        </w:rPr>
        <w:t>TDS</w:t>
      </w:r>
      <w:r w:rsidR="00717849" w:rsidRPr="003251A9">
        <w:rPr>
          <w:rFonts w:ascii="Times New Roman" w:hAnsi="Times New Roman"/>
        </w:rPr>
        <w:t>. Jakákoliv osoba vyloučená z účasti na provádění díla musí být zhotovitelem nahrazena v co nejkratším termínu.</w:t>
      </w:r>
    </w:p>
    <w:p w14:paraId="2F91B42F"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Právo objednatele zmocnit k jednání v jakýchkoliv věcech této smlouvy třetí osobu včetně </w:t>
      </w:r>
      <w:r w:rsidR="000E3876">
        <w:rPr>
          <w:rFonts w:ascii="Times New Roman" w:hAnsi="Times New Roman"/>
        </w:rPr>
        <w:t>TDS</w:t>
      </w:r>
      <w:r w:rsidRPr="003251A9">
        <w:rPr>
          <w:rFonts w:ascii="Times New Roman" w:hAnsi="Times New Roman"/>
        </w:rPr>
        <w:t xml:space="preserve"> není dotčeno, takové zmocnění musí být písemné a musí mít obecné náležitosti plné moci.</w:t>
      </w:r>
    </w:p>
    <w:p w14:paraId="03BA4805" w14:textId="284003AF" w:rsidR="00717849" w:rsidRPr="003251A9" w:rsidRDefault="00717849" w:rsidP="003251A9">
      <w:pPr>
        <w:pStyle w:val="Zkladntext"/>
        <w:rPr>
          <w:rFonts w:ascii="Times New Roman" w:hAnsi="Times New Roman"/>
        </w:rPr>
      </w:pPr>
      <w:r w:rsidRPr="003251A9">
        <w:rPr>
          <w:rFonts w:ascii="Times New Roman" w:hAnsi="Times New Roman"/>
        </w:rPr>
        <w:t xml:space="preserve">Zhotovitel se zavazuje umožnit řádný výkon činnosti jmenovanému </w:t>
      </w:r>
      <w:r w:rsidR="007A09BB">
        <w:rPr>
          <w:rFonts w:ascii="Times New Roman" w:hAnsi="Times New Roman"/>
        </w:rPr>
        <w:t>TDS</w:t>
      </w:r>
      <w:r w:rsidRPr="003251A9">
        <w:rPr>
          <w:rFonts w:ascii="Times New Roman" w:hAnsi="Times New Roman"/>
        </w:rPr>
        <w:t xml:space="preserve"> a také koordinátorovi BOZP a autorskému dozoru projektanta.</w:t>
      </w:r>
    </w:p>
    <w:p w14:paraId="1C698C3C" w14:textId="77777777" w:rsidR="00717849" w:rsidRDefault="00717849" w:rsidP="0039118A">
      <w:pPr>
        <w:pStyle w:val="Zkladntext"/>
        <w:spacing w:after="240"/>
        <w:ind w:left="357" w:hanging="357"/>
        <w:rPr>
          <w:rFonts w:ascii="Times New Roman" w:hAnsi="Times New Roman"/>
        </w:rPr>
      </w:pPr>
      <w:r w:rsidRPr="003251A9">
        <w:rPr>
          <w:rFonts w:ascii="Times New Roman" w:hAnsi="Times New Roman"/>
        </w:rPr>
        <w:t>Zhotovitel zajistí zázemí pro kontrolní činnost a administrativu výkonu TD</w:t>
      </w:r>
      <w:r w:rsidR="00CC2C6E">
        <w:rPr>
          <w:rFonts w:ascii="Times New Roman" w:hAnsi="Times New Roman"/>
        </w:rPr>
        <w:t>S</w:t>
      </w:r>
      <w:r w:rsidRPr="003251A9">
        <w:rPr>
          <w:rFonts w:ascii="Times New Roman" w:hAnsi="Times New Roman"/>
        </w:rPr>
        <w:t>.</w:t>
      </w:r>
    </w:p>
    <w:p w14:paraId="183597EA" w14:textId="77777777" w:rsidR="0039118A" w:rsidRPr="0039118A" w:rsidRDefault="0039118A" w:rsidP="0039118A">
      <w:pPr>
        <w:pStyle w:val="Zkladntext"/>
        <w:numPr>
          <w:ilvl w:val="0"/>
          <w:numId w:val="0"/>
        </w:numPr>
        <w:spacing w:after="0"/>
        <w:jc w:val="center"/>
        <w:rPr>
          <w:rFonts w:ascii="Times New Roman" w:hAnsi="Times New Roman"/>
          <w:b/>
        </w:rPr>
      </w:pPr>
      <w:r>
        <w:rPr>
          <w:rFonts w:ascii="Times New Roman" w:hAnsi="Times New Roman"/>
          <w:b/>
        </w:rPr>
        <w:t>XVII.</w:t>
      </w:r>
    </w:p>
    <w:p w14:paraId="5B11B5B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0" w:name="_Toc395609822"/>
      <w:bookmarkStart w:id="121" w:name="_Toc38894292"/>
      <w:bookmarkStart w:id="122" w:name="_Toc53998062"/>
      <w:r w:rsidRPr="00717849">
        <w:rPr>
          <w:rFonts w:ascii="Times New Roman" w:eastAsia="Times New Roman" w:hAnsi="Times New Roman" w:cs="Times New Roman"/>
          <w:b/>
          <w:bCs/>
          <w:kern w:val="32"/>
          <w:sz w:val="24"/>
          <w:szCs w:val="32"/>
        </w:rPr>
        <w:t>Kontrola provedení díla</w:t>
      </w:r>
      <w:bookmarkEnd w:id="117"/>
      <w:bookmarkEnd w:id="118"/>
      <w:bookmarkEnd w:id="119"/>
      <w:bookmarkEnd w:id="120"/>
      <w:bookmarkEnd w:id="121"/>
      <w:bookmarkEnd w:id="122"/>
    </w:p>
    <w:p w14:paraId="5175E34F" w14:textId="77777777"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Kontrola prováděných prací bude realizována:</w:t>
      </w:r>
    </w:p>
    <w:p w14:paraId="329E2AC3" w14:textId="77777777" w:rsidR="00717849" w:rsidRPr="00717849" w:rsidRDefault="00717849" w:rsidP="000D5A45">
      <w:pPr>
        <w:numPr>
          <w:ilvl w:val="0"/>
          <w:numId w:val="41"/>
        </w:numPr>
        <w:spacing w:before="120"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objednatelem a jím pověřenými osobami, </w:t>
      </w:r>
    </w:p>
    <w:p w14:paraId="78DB453E" w14:textId="1217E831"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w:t>
      </w:r>
    </w:p>
    <w:p w14:paraId="0EFC4387"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činnost autorského dozoru projektanta, </w:t>
      </w:r>
    </w:p>
    <w:p w14:paraId="7EB74A03"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koordinátorem BOZP, </w:t>
      </w:r>
    </w:p>
    <w:p w14:paraId="589F493A" w14:textId="77777777" w:rsidR="00717849" w:rsidRPr="00A01B40"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orgány státní správy oprávněnými ke kontrole na základě zvláštních předpisů</w:t>
      </w:r>
      <w:r w:rsidR="00A01B40">
        <w:rPr>
          <w:rFonts w:ascii="Times New Roman" w:eastAsia="Times New Roman" w:hAnsi="Times New Roman" w:cs="Times New Roman"/>
          <w:sz w:val="24"/>
          <w:szCs w:val="24"/>
        </w:rPr>
        <w:t>;</w:t>
      </w:r>
    </w:p>
    <w:p w14:paraId="71C924E3" w14:textId="77777777" w:rsidR="00A01B40" w:rsidRPr="00717849" w:rsidRDefault="00A01B40" w:rsidP="000D5A45">
      <w:pPr>
        <w:numPr>
          <w:ilvl w:val="0"/>
          <w:numId w:val="41"/>
        </w:numPr>
        <w:spacing w:after="120" w:line="280" w:lineRule="exact"/>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pracovníky Národního památkového ústavu.</w:t>
      </w:r>
    </w:p>
    <w:p w14:paraId="4C990B1B" w14:textId="77777777" w:rsidR="00842FBD"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kontroluje provádění díla zejména formou kontrolních dnů, které jsou stanoveny dohodou smluvních stran.</w:t>
      </w:r>
    </w:p>
    <w:p w14:paraId="264BE15A" w14:textId="1570D211"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Kontrolní dny mohou být rovněž iniciovány kteroukoli smluvní stranou, přičemž druhá strana je povinna dohodnout se s iniciující stranou na termínu kontrolního dne bezodkladně tak, že kontrolní den musí být stanoven na termín nikoli delší než 5 pracovních dnů po doručení písemné žádosti o jeho provedení, není-li v žádosti objednatele termín pozdější. Žádá-li o provedení kontrolního dne zhotovitel, musí žádost doručit též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je</w:t>
      </w:r>
      <w:r w:rsidR="009A112B">
        <w:rPr>
          <w:rFonts w:ascii="Times New Roman" w:eastAsia="Times New Roman" w:hAnsi="Times New Roman" w:cs="Times New Roman"/>
          <w:sz w:val="24"/>
          <w:szCs w:val="24"/>
        </w:rPr>
        <w:noBreakHyphen/>
      </w:r>
      <w:r w:rsidRPr="00717849">
        <w:rPr>
          <w:rFonts w:ascii="Times New Roman" w:eastAsia="Times New Roman" w:hAnsi="Times New Roman" w:cs="Times New Roman"/>
          <w:sz w:val="24"/>
          <w:szCs w:val="24"/>
        </w:rPr>
        <w:t>li ustaven. Kontrolní dny se budou konat v prostorách staveniště, nebude-li stanoveno jinak. Jednací místnost pro kontrolní den zajistí zhotovitel. Obě strany zajistí na jednání účast svých zástupců v náležitém rozsahu.</w:t>
      </w:r>
    </w:p>
    <w:p w14:paraId="48110BAB" w14:textId="3BACD5B5" w:rsidR="00717849" w:rsidRPr="00087D78" w:rsidRDefault="00717849" w:rsidP="00087D78">
      <w:pPr>
        <w:pStyle w:val="Zkladntext"/>
        <w:numPr>
          <w:ilvl w:val="0"/>
          <w:numId w:val="6"/>
        </w:numPr>
        <w:rPr>
          <w:rFonts w:ascii="Times New Roman" w:hAnsi="Times New Roman"/>
        </w:rPr>
      </w:pPr>
      <w:r w:rsidRPr="00087D78">
        <w:rPr>
          <w:rFonts w:ascii="Times New Roman" w:hAnsi="Times New Roman"/>
        </w:rPr>
        <w:t xml:space="preserve">Kontrolní dny budou řízeny osobou vykonávající </w:t>
      </w:r>
      <w:r w:rsidR="007A09BB">
        <w:rPr>
          <w:rFonts w:ascii="Times New Roman" w:hAnsi="Times New Roman"/>
        </w:rPr>
        <w:t>TDS</w:t>
      </w:r>
      <w:r w:rsidRPr="00087D78">
        <w:rPr>
          <w:rFonts w:ascii="Times New Roman" w:hAnsi="Times New Roman"/>
        </w:rPr>
        <w:t>. O průběhu a</w:t>
      </w:r>
      <w:r w:rsidR="004F438C">
        <w:rPr>
          <w:rFonts w:ascii="Times New Roman" w:hAnsi="Times New Roman"/>
        </w:rPr>
        <w:t> </w:t>
      </w:r>
      <w:r w:rsidRPr="00087D78">
        <w:rPr>
          <w:rFonts w:ascii="Times New Roman" w:hAnsi="Times New Roman"/>
        </w:rPr>
        <w:t xml:space="preserve">závěrech kontrolního dne se pořídí na konci kontrolního dne zápis. Záznam </w:t>
      </w:r>
      <w:proofErr w:type="gramStart"/>
      <w:r w:rsidRPr="00087D78">
        <w:rPr>
          <w:rFonts w:ascii="Times New Roman" w:hAnsi="Times New Roman"/>
        </w:rPr>
        <w:t>podepíší</w:t>
      </w:r>
      <w:proofErr w:type="gramEnd"/>
      <w:r w:rsidRPr="00087D78">
        <w:rPr>
          <w:rFonts w:ascii="Times New Roman" w:hAnsi="Times New Roman"/>
        </w:rPr>
        <w:t xml:space="preserve"> oprávnění zástupci obou stran, popř. </w:t>
      </w:r>
      <w:r w:rsidR="007A09BB">
        <w:rPr>
          <w:rFonts w:ascii="Times New Roman" w:hAnsi="Times New Roman"/>
        </w:rPr>
        <w:lastRenderedPageBreak/>
        <w:t>TDS</w:t>
      </w:r>
      <w:r w:rsidRPr="00087D78">
        <w:rPr>
          <w:rFonts w:ascii="Times New Roman" w:hAnsi="Times New Roman"/>
        </w:rPr>
        <w:t>, přičemž opatření uvedená v zápisu jsou pro smluvní strany závazná, jsou-li v souladu s touto smlouvou. V</w:t>
      </w:r>
      <w:r w:rsidR="009A112B">
        <w:rPr>
          <w:rFonts w:ascii="Times New Roman" w:hAnsi="Times New Roman"/>
        </w:rPr>
        <w:t> </w:t>
      </w:r>
      <w:r w:rsidRPr="00087D78">
        <w:rPr>
          <w:rFonts w:ascii="Times New Roman" w:hAnsi="Times New Roman"/>
        </w:rPr>
        <w:t>opačném případě musejí být opatření schválena statutárními zástupci smluvních stran formou změn smlouvy, bez schválení statutárními zástupci nejsou opatření účinná. Zápisy z kontrolních dnů budou zasílány v elektronické podobě.</w:t>
      </w:r>
    </w:p>
    <w:p w14:paraId="50F96E05"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je navíc oprávněn kontrolovat provedení díla, a to kdykoli v průběhu jeho provádění. Zhotovitel se zavazuje objednateli umožnit vstup do veškerých prostor, které souvisejí s prováděním díla a poskytnout tak možnost prověřit, zda je dílo prováděno řádně. Zhotovitel je dále povinen poskytnout objednateli veškerou součinnost k provedení kontroly, zejména zajistit účast odpovědných zástupců zhotovitele a předložit na vyžádání veškerou dokumentaci a objednatelem požadované doklady. </w:t>
      </w:r>
    </w:p>
    <w:p w14:paraId="0BFE99ED"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sleduje průběh provádění díla, zejména jsou-li práce prováděny podle projektové dokumentace a dalších podkladů, smluvních podmínek, technických norem a dalších předpisů. </w:t>
      </w:r>
    </w:p>
    <w:p w14:paraId="4163BFFC" w14:textId="7C9CA22D" w:rsidR="00717849" w:rsidRPr="00087D78" w:rsidRDefault="00087D78" w:rsidP="00087D78">
      <w:pPr>
        <w:pStyle w:val="Zkladntext"/>
        <w:rPr>
          <w:rFonts w:ascii="Times New Roman" w:hAnsi="Times New Roman"/>
        </w:rPr>
      </w:pPr>
      <w:bookmarkStart w:id="123" w:name="_Ref520789085"/>
      <w:r>
        <w:rPr>
          <w:rFonts w:ascii="Times New Roman" w:hAnsi="Times New Roman"/>
        </w:rPr>
        <w:t xml:space="preserve">K </w:t>
      </w:r>
      <w:r w:rsidR="006A1A47">
        <w:rPr>
          <w:rFonts w:ascii="Times New Roman" w:hAnsi="Times New Roman"/>
        </w:rPr>
        <w:t>o</w:t>
      </w:r>
      <w:r w:rsidR="00717849" w:rsidRPr="00087D78">
        <w:rPr>
          <w:rFonts w:ascii="Times New Roman" w:hAnsi="Times New Roman"/>
        </w:rPr>
        <w:t>dstranění vad</w:t>
      </w:r>
      <w:r w:rsidR="006A1A47">
        <w:rPr>
          <w:rFonts w:ascii="Times New Roman" w:hAnsi="Times New Roman"/>
        </w:rPr>
        <w:t>,</w:t>
      </w:r>
      <w:r w:rsidR="00717849" w:rsidRPr="00087D78">
        <w:rPr>
          <w:rFonts w:ascii="Times New Roman" w:hAnsi="Times New Roman"/>
        </w:rPr>
        <w:t xml:space="preserve"> zjištěných při kontrole</w:t>
      </w:r>
      <w:r w:rsidR="006A1A47">
        <w:rPr>
          <w:rFonts w:ascii="Times New Roman" w:hAnsi="Times New Roman"/>
        </w:rPr>
        <w:t>,</w:t>
      </w:r>
      <w:r w:rsidR="00717849" w:rsidRPr="00087D78">
        <w:rPr>
          <w:rFonts w:ascii="Times New Roman" w:hAnsi="Times New Roman"/>
        </w:rPr>
        <w:t xml:space="preserve"> stanoví objednatel zhotoviteli v rámci nejbližšího kontrolního dne přiměřenou lhůtu, která se zapíše do zápisu z kontrolního dne. Jestliže zhotovitel vady neodstraní ve stanovené lhůtě, objednatel je oprávněn uplatňovat na zhotoviteli smluvní pokutu podle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XIX.</w:t>
      </w:r>
      <w:r w:rsidR="00393D70">
        <w:rPr>
          <w:rFonts w:ascii="Times New Roman" w:hAnsi="Times New Roman"/>
        </w:rPr>
        <w:t xml:space="preserve"> smlouvy</w:t>
      </w:r>
      <w:r w:rsidR="00717849" w:rsidRPr="00087D78">
        <w:rPr>
          <w:rFonts w:ascii="Times New Roman" w:hAnsi="Times New Roman"/>
        </w:rPr>
        <w:t xml:space="preserve"> a stanovit další lhůtu pro odstranění vad. Pokud zhotovitel neodstraní vady ani v písemně stanovené dodatečné lhůtě, považuje se toto za podstatné porušení smlouvy zhotovitelem a objednatel má právo od smlouvy v souladu s ustanovením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XXV.</w:t>
      </w:r>
      <w:r w:rsidR="00393D70">
        <w:rPr>
          <w:rFonts w:ascii="Times New Roman" w:hAnsi="Times New Roman"/>
        </w:rPr>
        <w:t xml:space="preserve"> smlouvy</w:t>
      </w:r>
      <w:r w:rsidR="00717849" w:rsidRPr="00087D78">
        <w:rPr>
          <w:rFonts w:ascii="Times New Roman" w:hAnsi="Times New Roman"/>
        </w:rPr>
        <w:t xml:space="preserve"> odstoupit.</w:t>
      </w:r>
      <w:bookmarkEnd w:id="123"/>
    </w:p>
    <w:p w14:paraId="2AC90ACD" w14:textId="4D3DEAFD" w:rsidR="00717849" w:rsidRPr="006C7242" w:rsidRDefault="00717849" w:rsidP="00087D78">
      <w:pPr>
        <w:pStyle w:val="Zkladntext"/>
        <w:rPr>
          <w:rFonts w:ascii="Times New Roman" w:hAnsi="Times New Roman"/>
        </w:rPr>
      </w:pPr>
      <w:r w:rsidRPr="00087D78">
        <w:rPr>
          <w:rFonts w:ascii="Times New Roman" w:hAnsi="Times New Roman"/>
        </w:rPr>
        <w:t xml:space="preserve">Ke kontrole zakrývaných prací vyzve zhotovitel objednatele písemně alespoň 48 hodin předem. Výzvu vyznačí též ve stavebním deníku. V případě porušení této povinnosti má objednatel právo na náklady zhotovitele požadovat odkrytí zakrytých prací, nedohodnou-li strany jiné opatření např. v oblasti slev či prodloužení záručních dob.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w:t>
      </w:r>
      <w:r w:rsidRPr="006C7242">
        <w:rPr>
          <w:rFonts w:ascii="Times New Roman" w:hAnsi="Times New Roman"/>
        </w:rPr>
        <w:t xml:space="preserve">hodin, je zhotovitel oprávněn předmětné práce zakrýt, </w:t>
      </w:r>
      <w:proofErr w:type="gramStart"/>
      <w:r w:rsidRPr="006C7242">
        <w:rPr>
          <w:rFonts w:ascii="Times New Roman" w:hAnsi="Times New Roman"/>
        </w:rPr>
        <w:t>jakoby</w:t>
      </w:r>
      <w:proofErr w:type="gramEnd"/>
      <w:r w:rsidRPr="006C7242">
        <w:rPr>
          <w:rFonts w:ascii="Times New Roman" w:hAnsi="Times New Roman"/>
        </w:rPr>
        <w:t xml:space="preserve"> s tím objednatel vyslovil souhlas. </w:t>
      </w:r>
    </w:p>
    <w:p w14:paraId="6C077067" w14:textId="77777777" w:rsidR="00717849" w:rsidRPr="006A1A47" w:rsidRDefault="00717849" w:rsidP="006A1A47">
      <w:pPr>
        <w:pStyle w:val="Zkladntext"/>
        <w:rPr>
          <w:rFonts w:ascii="Times New Roman" w:hAnsi="Times New Roman"/>
        </w:rPr>
      </w:pPr>
      <w:r w:rsidRPr="006A1A47">
        <w:rPr>
          <w:rFonts w:ascii="Times New Roman" w:hAnsi="Times New Roman"/>
        </w:rPr>
        <w:t>Souhlas k zakrytí prací vydá objednatel zápisem ve stavebním deníku, nelze-li tak učinit ihned, zpravidla do 24 hodin po jejich prověření. V případě nesouhlasu se zakrytím prací, které se ukáže jako neodůvodněné, nese objednatel zvýšené náklady tím vzniklé.</w:t>
      </w:r>
    </w:p>
    <w:p w14:paraId="747021B7" w14:textId="77777777" w:rsidR="00717849" w:rsidRPr="006A1A47" w:rsidRDefault="00717849" w:rsidP="006A1A47">
      <w:pPr>
        <w:pStyle w:val="Zkladntext"/>
        <w:rPr>
          <w:rFonts w:ascii="Times New Roman" w:hAnsi="Times New Roman"/>
        </w:rPr>
      </w:pPr>
      <w:r w:rsidRPr="006A1A47">
        <w:rPr>
          <w:rFonts w:ascii="Times New Roman" w:hAnsi="Times New Roman"/>
        </w:rPr>
        <w:t>Udělil-li objednatel souhlas k zakrytí prací</w:t>
      </w:r>
      <w:r w:rsidR="00314EAF">
        <w:rPr>
          <w:rFonts w:ascii="Times New Roman" w:hAnsi="Times New Roman"/>
        </w:rPr>
        <w:t>,</w:t>
      </w:r>
      <w:r w:rsidRPr="006A1A47">
        <w:rPr>
          <w:rFonts w:ascii="Times New Roman" w:hAnsi="Times New Roman"/>
        </w:rPr>
        <w:t xml:space="preserve"> nebo pokud takový souhlas objednatel nevydal v důsledku své nečinnosti, na žádost objednatele a na jeho náklad zhotovitel zakryté práce odkryje. Ukáže-li se, že zakryté práce jsou bez vad a pokud odkrývání prací bude mít podstatný vliv a bude bezprostředně souviset s plněním termínu </w:t>
      </w:r>
      <w:r w:rsidR="006A1A47">
        <w:rPr>
          <w:rFonts w:ascii="Times New Roman" w:hAnsi="Times New Roman"/>
        </w:rPr>
        <w:t>dokončení stavby</w:t>
      </w:r>
      <w:r w:rsidRPr="006A1A47">
        <w:rPr>
          <w:rFonts w:ascii="Times New Roman" w:hAnsi="Times New Roman"/>
        </w:rPr>
        <w:t>, prodlužuje se příslušný termín o dobu odkrývání a opětovného zakrývání kontrolovaných prací, ledaže odkrývání prací takovéto prodloužení bezprostředně nezpůsobuje.</w:t>
      </w:r>
    </w:p>
    <w:p w14:paraId="0CCA64E4" w14:textId="37B4C76A" w:rsidR="00717849" w:rsidRDefault="00717849" w:rsidP="003C4A02">
      <w:pPr>
        <w:pStyle w:val="Zkladntext"/>
        <w:spacing w:after="240"/>
        <w:ind w:left="357" w:hanging="357"/>
        <w:rPr>
          <w:rFonts w:ascii="Times New Roman" w:hAnsi="Times New Roman"/>
        </w:rPr>
      </w:pPr>
      <w:r w:rsidRPr="006A1A47">
        <w:rPr>
          <w:rFonts w:ascii="Times New Roman" w:hAnsi="Times New Roman"/>
        </w:rPr>
        <w:t xml:space="preserve">Zhotovitel písemně vyzve kromě osoby vykonávající </w:t>
      </w:r>
      <w:r w:rsidR="007A09BB">
        <w:rPr>
          <w:rFonts w:ascii="Times New Roman" w:hAnsi="Times New Roman"/>
        </w:rPr>
        <w:t>TDS</w:t>
      </w:r>
      <w:r w:rsidRPr="006A1A47">
        <w:rPr>
          <w:rFonts w:ascii="Times New Roman" w:hAnsi="Times New Roman"/>
        </w:rPr>
        <w:t xml:space="preserve"> i správce nebo vlastníky podzemních vedení a inženýrských sítí dotčených stavbou k jejich kontrole a</w:t>
      </w:r>
      <w:r w:rsidR="00A61EC4">
        <w:rPr>
          <w:rFonts w:ascii="Times New Roman" w:hAnsi="Times New Roman"/>
        </w:rPr>
        <w:t> </w:t>
      </w:r>
      <w:r w:rsidRPr="006A1A47">
        <w:rPr>
          <w:rFonts w:ascii="Times New Roman" w:hAnsi="Times New Roman"/>
        </w:rPr>
        <w:t>převzetí. Tuto skutečnost nechá potvrdit oprávněnými zástupci správců nebo vlastníků příslušných sítí zápisem ve stavebním deníku. Zhotovitel před jejich zakrytím zajistí na své náklady geodetická zaměření, která nejpozději před dokončením díla nebo jeho části předá objednateli.</w:t>
      </w:r>
    </w:p>
    <w:p w14:paraId="4B8D3899" w14:textId="77777777" w:rsidR="003C4A02" w:rsidRPr="003C4A02" w:rsidRDefault="003C4A02" w:rsidP="003C4A02">
      <w:pPr>
        <w:pStyle w:val="Zkladntext"/>
        <w:numPr>
          <w:ilvl w:val="0"/>
          <w:numId w:val="0"/>
        </w:numPr>
        <w:jc w:val="center"/>
        <w:rPr>
          <w:rFonts w:ascii="Times New Roman" w:hAnsi="Times New Roman"/>
          <w:b/>
        </w:rPr>
      </w:pPr>
      <w:r>
        <w:rPr>
          <w:rFonts w:ascii="Times New Roman" w:hAnsi="Times New Roman"/>
          <w:b/>
        </w:rPr>
        <w:t>XVIII.</w:t>
      </w:r>
    </w:p>
    <w:p w14:paraId="03C1212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4" w:name="_Toc520713860"/>
      <w:bookmarkStart w:id="125" w:name="_Toc520713997"/>
      <w:bookmarkStart w:id="126" w:name="_Toc395609823"/>
      <w:bookmarkStart w:id="127" w:name="_Toc38894293"/>
      <w:bookmarkStart w:id="128" w:name="_Toc53998063"/>
      <w:r w:rsidRPr="00717849">
        <w:rPr>
          <w:rFonts w:ascii="Times New Roman" w:eastAsia="Times New Roman" w:hAnsi="Times New Roman" w:cs="Times New Roman"/>
          <w:b/>
          <w:bCs/>
          <w:kern w:val="32"/>
          <w:sz w:val="24"/>
          <w:szCs w:val="32"/>
        </w:rPr>
        <w:t>Předání a převzetí díla</w:t>
      </w:r>
      <w:bookmarkEnd w:id="124"/>
      <w:bookmarkEnd w:id="125"/>
      <w:bookmarkEnd w:id="126"/>
      <w:bookmarkEnd w:id="127"/>
      <w:bookmarkEnd w:id="128"/>
    </w:p>
    <w:p w14:paraId="232160EF" w14:textId="77777777" w:rsidR="00717849" w:rsidRPr="00717849" w:rsidRDefault="00717849" w:rsidP="000E3876">
      <w:pPr>
        <w:numPr>
          <w:ilvl w:val="0"/>
          <w:numId w:val="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splní svou povinnost provést dílo jeho řádným dokončením a předáním díla objednateli v místě plnění. Po dokončení díla nebo jeho části, na jejímž samostatném předání </w:t>
      </w:r>
      <w:r w:rsidRPr="00717849">
        <w:rPr>
          <w:rFonts w:ascii="Times New Roman" w:eastAsia="Times New Roman" w:hAnsi="Times New Roman" w:cs="Times New Roman"/>
          <w:sz w:val="24"/>
          <w:szCs w:val="24"/>
        </w:rPr>
        <w:lastRenderedPageBreak/>
        <w:t xml:space="preserve">se strany dohodly, se zhotovitel zavazuje objednatele písemně vyzvat k převzetí díla nejméně 7 kalendářních dnů předem. </w:t>
      </w:r>
    </w:p>
    <w:p w14:paraId="52907828" w14:textId="77777777" w:rsidR="00717849" w:rsidRPr="003C4A02" w:rsidRDefault="00717849" w:rsidP="003C4A02">
      <w:pPr>
        <w:pStyle w:val="Zkladntext"/>
        <w:numPr>
          <w:ilvl w:val="0"/>
          <w:numId w:val="7"/>
        </w:numPr>
        <w:rPr>
          <w:rFonts w:ascii="Times New Roman" w:hAnsi="Times New Roman"/>
        </w:rPr>
      </w:pPr>
      <w:r w:rsidRPr="003C4A02">
        <w:rPr>
          <w:rFonts w:ascii="Times New Roman" w:hAnsi="Times New Roman"/>
        </w:rPr>
        <w:t xml:space="preserve">Smluvní strany si pro sebe sjednávají vyloučení ustanovení § 2628 občanského zákoníku. Objednatel je povinen na výzvu zhotovitele řádně dokončené dílo převzít. Řádným dokončením díla se rozumí: </w:t>
      </w:r>
    </w:p>
    <w:p w14:paraId="0B5E6D60" w14:textId="77777777" w:rsidR="00717849" w:rsidRPr="0069204F" w:rsidRDefault="00717849" w:rsidP="000D5A4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provedení kompletního díla bez vad a nedodělků</w:t>
      </w:r>
      <w:r w:rsidR="004D49A9">
        <w:rPr>
          <w:rFonts w:ascii="Times New Roman" w:hAnsi="Times New Roman" w:cs="Times New Roman"/>
          <w:sz w:val="24"/>
          <w:szCs w:val="24"/>
        </w:rPr>
        <w:t xml:space="preserve">, </w:t>
      </w:r>
      <w:r w:rsidRPr="0069204F">
        <w:rPr>
          <w:rFonts w:ascii="Times New Roman" w:hAnsi="Times New Roman" w:cs="Times New Roman"/>
          <w:sz w:val="24"/>
          <w:szCs w:val="24"/>
        </w:rPr>
        <w:t>– ověřuje se prohlídkou v místě plnění, včetně prověření funkčnosti díla – a provedení veškerých zkoušek, revizí a atestů;</w:t>
      </w:r>
    </w:p>
    <w:p w14:paraId="4096C35B" w14:textId="77777777" w:rsidR="0069204F" w:rsidRPr="00351A35" w:rsidRDefault="00717849" w:rsidP="00351A3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 xml:space="preserve">předání kompletní požadované dokumentace podle odstavce 6. tohoto </w:t>
      </w:r>
      <w:proofErr w:type="gramStart"/>
      <w:r w:rsidRPr="0069204F">
        <w:rPr>
          <w:rFonts w:ascii="Times New Roman" w:hAnsi="Times New Roman" w:cs="Times New Roman"/>
          <w:sz w:val="24"/>
          <w:szCs w:val="24"/>
        </w:rPr>
        <w:t>článku - ověřuje</w:t>
      </w:r>
      <w:proofErr w:type="gramEnd"/>
      <w:r w:rsidRPr="0069204F">
        <w:rPr>
          <w:rFonts w:ascii="Times New Roman" w:hAnsi="Times New Roman" w:cs="Times New Roman"/>
          <w:sz w:val="24"/>
          <w:szCs w:val="24"/>
        </w:rPr>
        <w:t xml:space="preserve"> se kontrolou rozsahu a obsahu předávané dokumentace. </w:t>
      </w:r>
    </w:p>
    <w:p w14:paraId="72D15ED6" w14:textId="77777777" w:rsidR="00717849" w:rsidRPr="0069204F" w:rsidRDefault="00717849" w:rsidP="0069204F">
      <w:pPr>
        <w:pStyle w:val="Zkladntext"/>
        <w:numPr>
          <w:ilvl w:val="0"/>
          <w:numId w:val="7"/>
        </w:numPr>
        <w:rPr>
          <w:rFonts w:ascii="Times New Roman" w:hAnsi="Times New Roman"/>
        </w:rPr>
      </w:pPr>
      <w:r w:rsidRPr="0069204F">
        <w:rPr>
          <w:rFonts w:ascii="Times New Roman" w:hAnsi="Times New Roman"/>
        </w:rPr>
        <w:t xml:space="preserve">Předáním a převzetím díla přechází na objednatele nebezpečí škody na díle, jež do této doby nesl zhotovitel. </w:t>
      </w:r>
    </w:p>
    <w:p w14:paraId="65301D58" w14:textId="70237038" w:rsidR="00717849" w:rsidRPr="0069204F" w:rsidRDefault="00717849" w:rsidP="0069204F">
      <w:pPr>
        <w:pStyle w:val="Zkladntext"/>
        <w:rPr>
          <w:rFonts w:ascii="Times New Roman" w:hAnsi="Times New Roman"/>
        </w:rPr>
      </w:pPr>
      <w:r w:rsidRPr="0069204F">
        <w:rPr>
          <w:rFonts w:ascii="Times New Roman" w:hAnsi="Times New Roman"/>
        </w:rPr>
        <w:t xml:space="preserve">Objednatel je povinen svolat přejímací řízení k předání a převzetí díla (dále jen „přejímací řízení“) nejpozději do 14 </w:t>
      </w:r>
      <w:r w:rsidR="0039513D">
        <w:rPr>
          <w:rFonts w:ascii="Times New Roman" w:hAnsi="Times New Roman"/>
        </w:rPr>
        <w:t xml:space="preserve">kalendářních </w:t>
      </w:r>
      <w:r w:rsidRPr="0069204F">
        <w:rPr>
          <w:rFonts w:ascii="Times New Roman" w:hAnsi="Times New Roman"/>
        </w:rPr>
        <w:t>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01E29E80" w14:textId="765D3D03"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 přejímacímu řízení je zhotovitel povinen ve 4 vyhotoveních (1x originál + 3x kopie) předložit objednateli zejména:</w:t>
      </w:r>
    </w:p>
    <w:p w14:paraId="6DE74CB2"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dokumentaci skutečného provedení stavby, respektive zjednodušenou dokumentaci stavby;</w:t>
      </w:r>
    </w:p>
    <w:p w14:paraId="5D762B5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a osvědčení o provedených zkouškách použitých materiálů a veškerých zkouškách předepsaných projektovou dokumentací, příslušnými předpisy, normami, případně touto smlouvou;</w:t>
      </w:r>
    </w:p>
    <w:p w14:paraId="1969C84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zkušební protokoly o zkouškách prováděných zhotovitelem a jeho partnery;</w:t>
      </w:r>
    </w:p>
    <w:p w14:paraId="0A35288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o prověření prací a dodávek zakrytých v průběhu provádění díla;</w:t>
      </w:r>
    </w:p>
    <w:p w14:paraId="3461A47B"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deník víceprací, odpočtů a změn oproti schválené projektové dokumentaci – 1x;</w:t>
      </w:r>
    </w:p>
    <w:p w14:paraId="20EFD4C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stavební a montážní deníky – 1x;</w:t>
      </w:r>
    </w:p>
    <w:p w14:paraId="0F9D055A"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další doklady požadované obecně závaznými právními předpisy o provedení dalších správních řízení a doklady potřebné k užívání díla a dispozici s ním.</w:t>
      </w:r>
    </w:p>
    <w:p w14:paraId="15E2F556" w14:textId="77777777" w:rsidR="00717849" w:rsidRPr="0069204F" w:rsidRDefault="00717849" w:rsidP="00A01B40">
      <w:pPr>
        <w:pStyle w:val="Zkladntext"/>
        <w:ind w:hanging="474"/>
        <w:rPr>
          <w:rFonts w:ascii="Times New Roman" w:hAnsi="Times New Roman"/>
        </w:rPr>
      </w:pPr>
      <w:r w:rsidRPr="0069204F">
        <w:rPr>
          <w:rFonts w:ascii="Times New Roman" w:hAnsi="Times New Roman"/>
        </w:rPr>
        <w:t>Objednatel je oprávněn předávané dílo nepřevzít, pokud:</w:t>
      </w:r>
    </w:p>
    <w:p w14:paraId="3EEA9B17"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494C99B2"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 xml:space="preserve">zhotovitel nepředá dokumentaci stanovenou v odstavci </w:t>
      </w:r>
      <w:r w:rsidR="0069204F">
        <w:rPr>
          <w:rFonts w:ascii="Times New Roman" w:hAnsi="Times New Roman"/>
        </w:rPr>
        <w:t>5</w:t>
      </w:r>
      <w:r w:rsidRPr="0069204F">
        <w:rPr>
          <w:rFonts w:ascii="Times New Roman" w:hAnsi="Times New Roman"/>
        </w:rPr>
        <w:t>. tohoto článku nebo některý doklad, jež má být její součástí.</w:t>
      </w:r>
    </w:p>
    <w:p w14:paraId="1AB1216D" w14:textId="77777777" w:rsidR="00717849" w:rsidRPr="0084322E" w:rsidRDefault="00717849" w:rsidP="0084322E">
      <w:pPr>
        <w:pStyle w:val="Zkladntext"/>
        <w:rPr>
          <w:rFonts w:ascii="Times New Roman" w:hAnsi="Times New Roman"/>
        </w:rPr>
      </w:pPr>
      <w:r w:rsidRPr="0084322E">
        <w:rPr>
          <w:rFonts w:ascii="Times New Roman" w:hAnsi="Times New Roman"/>
        </w:rPr>
        <w:t>V případě sporu o to, zda předávané dílo vykazuje vady a nedodělky, se má za to, že tomu tak je, a to až do doby, než se prokáže opak, důkazní břemeno nese v takovém případě zhotovitel.</w:t>
      </w:r>
    </w:p>
    <w:p w14:paraId="185C0B52" w14:textId="77777777" w:rsidR="00717849" w:rsidRPr="0084322E" w:rsidRDefault="00717849" w:rsidP="0084322E">
      <w:pPr>
        <w:pStyle w:val="Zkladntext"/>
        <w:rPr>
          <w:rFonts w:ascii="Times New Roman" w:hAnsi="Times New Roman"/>
        </w:rPr>
      </w:pPr>
      <w:r w:rsidRPr="0084322E">
        <w:rPr>
          <w:rFonts w:ascii="Times New Roman" w:hAnsi="Times New Roman"/>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E2B0F86" w14:textId="77777777" w:rsidR="00717849" w:rsidRPr="0084322E" w:rsidRDefault="00717849" w:rsidP="0084322E">
      <w:pPr>
        <w:pStyle w:val="Zkladntext"/>
        <w:rPr>
          <w:rFonts w:ascii="Times New Roman" w:hAnsi="Times New Roman"/>
        </w:rPr>
      </w:pPr>
      <w:r w:rsidRPr="0084322E">
        <w:rPr>
          <w:rFonts w:ascii="Times New Roman" w:hAnsi="Times New Roman"/>
        </w:rPr>
        <w:t>O předání a převzetí jednotlivých etap a následně předávaného díla se pořídí protokol o předání a převzetí díla (dále jen „protokol“), který musí obsahovat alespoň:</w:t>
      </w:r>
    </w:p>
    <w:p w14:paraId="74FF4D23"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popis předávaného díla;</w:t>
      </w:r>
    </w:p>
    <w:p w14:paraId="013F202B"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lastRenderedPageBreak/>
        <w:t>zhodnocení kvality předávaného díla;</w:t>
      </w:r>
    </w:p>
    <w:p w14:paraId="6DC1CD30"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soupis vad a nedodělků, pokud je předávané dílo vykazuje;</w:t>
      </w:r>
    </w:p>
    <w:p w14:paraId="3EE993CA"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způsob odstranění případných vad a nedodělků;</w:t>
      </w:r>
    </w:p>
    <w:p w14:paraId="21D77A3C"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lhůta k odstranění případných vad a nedodělků;</w:t>
      </w:r>
    </w:p>
    <w:p w14:paraId="62791F12"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výsledek přejímacího řízení;</w:t>
      </w:r>
    </w:p>
    <w:p w14:paraId="5BA9D61F"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 xml:space="preserve">podpisy zástupců obou smluvních stran, kteří předání a převzetí díla provedli. </w:t>
      </w:r>
    </w:p>
    <w:p w14:paraId="1D884246" w14:textId="77777777" w:rsidR="00717849" w:rsidRPr="005125BE" w:rsidRDefault="00717849" w:rsidP="005125BE">
      <w:pPr>
        <w:pStyle w:val="Zkladntext"/>
        <w:rPr>
          <w:rFonts w:ascii="Times New Roman" w:hAnsi="Times New Roman"/>
        </w:rPr>
      </w:pPr>
      <w:r w:rsidRPr="005125BE">
        <w:rPr>
          <w:rFonts w:ascii="Times New Roman" w:hAnsi="Times New Roman"/>
        </w:rPr>
        <w:t>K vyhotovení protokolu je povinen zhotovitel, kopie protokolu musí být zaslána všem zúčastněným zástupcům obou smluvních stran.</w:t>
      </w:r>
    </w:p>
    <w:p w14:paraId="0F633732" w14:textId="77777777" w:rsidR="00717849" w:rsidRPr="005125BE" w:rsidRDefault="00717849" w:rsidP="005125BE">
      <w:pPr>
        <w:pStyle w:val="Zkladntext"/>
        <w:rPr>
          <w:rFonts w:ascii="Times New Roman" w:hAnsi="Times New Roman"/>
        </w:rPr>
      </w:pPr>
      <w:r w:rsidRPr="005125BE">
        <w:rPr>
          <w:rFonts w:ascii="Times New Roman" w:hAnsi="Times New Roman"/>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w:t>
      </w:r>
      <w:r w:rsidR="00D142E9">
        <w:rPr>
          <w:rFonts w:ascii="Times New Roman" w:hAnsi="Times New Roman"/>
        </w:rPr>
        <w:t>n</w:t>
      </w:r>
      <w:r w:rsidRPr="005125BE">
        <w:rPr>
          <w:rFonts w:ascii="Times New Roman" w:hAnsi="Times New Roman"/>
        </w:rPr>
        <w:t xml:space="preserv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6C4942BE" w14:textId="77777777" w:rsidR="00717849" w:rsidRPr="005125BE" w:rsidRDefault="00717849" w:rsidP="005125BE">
      <w:pPr>
        <w:pStyle w:val="Zkladntext"/>
        <w:rPr>
          <w:rFonts w:ascii="Times New Roman" w:hAnsi="Times New Roman"/>
        </w:rPr>
      </w:pPr>
      <w:r w:rsidRPr="005125BE">
        <w:rPr>
          <w:rFonts w:ascii="Times New Roman" w:hAnsi="Times New Roman"/>
        </w:rPr>
        <w:t>V případě, že objednatel oprávněně nepřevzal předávané dílo ani v opakovaném přejímacím řízení, opakuje se příští přejímací řízení v plném rozsahu.</w:t>
      </w:r>
    </w:p>
    <w:p w14:paraId="51925B19" w14:textId="77777777" w:rsidR="00717849" w:rsidRPr="005125BE" w:rsidRDefault="00717849" w:rsidP="005125BE">
      <w:pPr>
        <w:pStyle w:val="Zkladntext"/>
        <w:rPr>
          <w:rFonts w:ascii="Times New Roman" w:hAnsi="Times New Roman"/>
        </w:rPr>
      </w:pPr>
      <w:r w:rsidRPr="005125BE">
        <w:rPr>
          <w:rFonts w:ascii="Times New Roman" w:hAnsi="Times New Roman"/>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6BDB375" w14:textId="77777777" w:rsidR="00717849" w:rsidRPr="005125BE" w:rsidRDefault="00717849" w:rsidP="00952D8A">
      <w:pPr>
        <w:pStyle w:val="Zkladntext"/>
        <w:spacing w:after="240"/>
        <w:ind w:left="357" w:hanging="357"/>
        <w:rPr>
          <w:rFonts w:ascii="Times New Roman" w:hAnsi="Times New Roman"/>
        </w:rPr>
      </w:pPr>
      <w:r w:rsidRPr="005125BE">
        <w:rPr>
          <w:rFonts w:ascii="Times New Roman" w:hAnsi="Times New Roman"/>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669A867D" w14:textId="77777777" w:rsidR="00331DA8" w:rsidRPr="00331DA8" w:rsidRDefault="00331DA8" w:rsidP="00331DA8">
      <w:pPr>
        <w:tabs>
          <w:tab w:val="num" w:pos="360"/>
        </w:tabs>
        <w:spacing w:before="120" w:after="0" w:line="280" w:lineRule="exact"/>
        <w:ind w:left="360" w:hanging="360"/>
        <w:jc w:val="center"/>
        <w:rPr>
          <w:rFonts w:ascii="Times New Roman" w:eastAsia="Times New Roman" w:hAnsi="Times New Roman" w:cs="Times New Roman"/>
          <w:b/>
          <w:sz w:val="24"/>
          <w:szCs w:val="24"/>
        </w:rPr>
      </w:pPr>
      <w:r w:rsidRPr="00B86827">
        <w:rPr>
          <w:rFonts w:ascii="Times New Roman" w:eastAsia="Times New Roman" w:hAnsi="Times New Roman" w:cs="Times New Roman"/>
          <w:b/>
          <w:sz w:val="24"/>
          <w:szCs w:val="24"/>
        </w:rPr>
        <w:t>XIX.</w:t>
      </w:r>
      <w:r>
        <w:rPr>
          <w:rFonts w:ascii="Times New Roman" w:eastAsia="Times New Roman" w:hAnsi="Times New Roman" w:cs="Times New Roman"/>
          <w:b/>
          <w:sz w:val="24"/>
          <w:szCs w:val="24"/>
        </w:rPr>
        <w:t xml:space="preserve"> </w:t>
      </w:r>
    </w:p>
    <w:p w14:paraId="51265455"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9" w:name="_Ref520712490"/>
      <w:bookmarkStart w:id="130" w:name="_Toc520713861"/>
      <w:bookmarkStart w:id="131" w:name="_Toc520713998"/>
      <w:bookmarkStart w:id="132" w:name="_Toc395609824"/>
      <w:bookmarkStart w:id="133" w:name="_Toc38894294"/>
      <w:bookmarkStart w:id="134" w:name="_Toc53998064"/>
      <w:r w:rsidRPr="00717849">
        <w:rPr>
          <w:rFonts w:ascii="Times New Roman" w:eastAsia="Times New Roman" w:hAnsi="Times New Roman" w:cs="Times New Roman"/>
          <w:b/>
          <w:bCs/>
          <w:kern w:val="32"/>
          <w:sz w:val="24"/>
          <w:szCs w:val="32"/>
        </w:rPr>
        <w:t>Smluvní pokuty</w:t>
      </w:r>
      <w:bookmarkEnd w:id="129"/>
      <w:bookmarkEnd w:id="130"/>
      <w:bookmarkEnd w:id="131"/>
      <w:bookmarkEnd w:id="132"/>
      <w:bookmarkEnd w:id="133"/>
      <w:bookmarkEnd w:id="134"/>
    </w:p>
    <w:p w14:paraId="467E226F" w14:textId="77777777" w:rsidR="00717849" w:rsidRPr="00717849" w:rsidRDefault="00717849" w:rsidP="000E3876">
      <w:pPr>
        <w:numPr>
          <w:ilvl w:val="0"/>
          <w:numId w:val="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uložit zhotoviteli smluvní pokutu a zhotovitel se tuto pokutu</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zavazuje objednateli uhradit dle níže uvedených podmínek v případě prodlení zhotovitele:</w:t>
      </w:r>
    </w:p>
    <w:p w14:paraId="6FFBE93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termínem dokončení díla;</w:t>
      </w:r>
    </w:p>
    <w:p w14:paraId="2E2DFA15"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staveniště nad lhůtu stanovenou smlouvou;</w:t>
      </w:r>
    </w:p>
    <w:p w14:paraId="34DFC614"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předáním kompletních dokladů nezbytných ke kolaudačnímu řízení;</w:t>
      </w:r>
    </w:p>
    <w:p w14:paraId="07BECDED" w14:textId="18B9BA2E"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952D8A">
        <w:rPr>
          <w:rFonts w:ascii="Times New Roman" w:hAnsi="Times New Roman" w:cs="Times New Roman"/>
          <w:sz w:val="24"/>
          <w:szCs w:val="24"/>
        </w:rPr>
        <w:t xml:space="preserve">s odstraněním vad a nedodělků oproti lhůtám, jež byly objednatelem stanoveny </w:t>
      </w:r>
      <w:r w:rsidR="00506757">
        <w:rPr>
          <w:rFonts w:ascii="Times New Roman" w:hAnsi="Times New Roman" w:cs="Times New Roman"/>
          <w:sz w:val="24"/>
          <w:szCs w:val="24"/>
        </w:rPr>
        <w:t>v</w:t>
      </w:r>
      <w:r w:rsidR="004F438C">
        <w:rPr>
          <w:rFonts w:ascii="Times New Roman" w:hAnsi="Times New Roman" w:cs="Times New Roman"/>
          <w:sz w:val="24"/>
          <w:szCs w:val="24"/>
        </w:rPr>
        <w:t> </w:t>
      </w:r>
      <w:r w:rsidR="00952D8A">
        <w:rPr>
          <w:rFonts w:ascii="Times New Roman" w:hAnsi="Times New Roman" w:cs="Times New Roman"/>
          <w:sz w:val="24"/>
          <w:szCs w:val="24"/>
        </w:rPr>
        <w:t xml:space="preserve">protokolu </w:t>
      </w:r>
      <w:r w:rsidR="00952D8A" w:rsidRPr="00506757">
        <w:rPr>
          <w:rFonts w:ascii="Times New Roman" w:hAnsi="Times New Roman" w:cs="Times New Roman"/>
          <w:sz w:val="24"/>
          <w:szCs w:val="24"/>
        </w:rPr>
        <w:t>o</w:t>
      </w:r>
      <w:r w:rsidRPr="00506757">
        <w:rPr>
          <w:rFonts w:ascii="Times New Roman" w:hAnsi="Times New Roman" w:cs="Times New Roman"/>
          <w:sz w:val="24"/>
          <w:szCs w:val="24"/>
        </w:rPr>
        <w:t xml:space="preserve"> předání a převzetí díla;</w:t>
      </w:r>
    </w:p>
    <w:p w14:paraId="3DEEBCB6"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vad uplatněných objednatelem v záruční době;</w:t>
      </w:r>
    </w:p>
    <w:p w14:paraId="0ACA742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bookmarkStart w:id="135" w:name="_Ref521389376"/>
      <w:r w:rsidRPr="00952D8A">
        <w:rPr>
          <w:rFonts w:ascii="Times New Roman" w:hAnsi="Times New Roman" w:cs="Times New Roman"/>
          <w:sz w:val="24"/>
          <w:szCs w:val="24"/>
        </w:rPr>
        <w:t>s předložením kopií pojistných smluv;</w:t>
      </w:r>
    </w:p>
    <w:p w14:paraId="13D5B995"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a dále je objednatel oprávněn uložit zhotoviteli smluvní pokutu a zhotovitel se tuto pokutu zavazuje objednateli uhradit dle níže uvedených podmínek v případě:</w:t>
      </w:r>
    </w:p>
    <w:p w14:paraId="0EE5E57D" w14:textId="57D77EA2" w:rsidR="00C62BDC" w:rsidRPr="00091807" w:rsidRDefault="00717849" w:rsidP="0009180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091807">
        <w:rPr>
          <w:rFonts w:ascii="Times New Roman" w:hAnsi="Times New Roman" w:cs="Times New Roman"/>
          <w:sz w:val="24"/>
          <w:szCs w:val="24"/>
        </w:rPr>
        <w:t>nesplnění jakékoliv povinnosti zhotovitele vyplýva</w:t>
      </w:r>
      <w:r w:rsidR="00952D8A" w:rsidRPr="00091807">
        <w:rPr>
          <w:rFonts w:ascii="Times New Roman" w:hAnsi="Times New Roman" w:cs="Times New Roman"/>
          <w:sz w:val="24"/>
          <w:szCs w:val="24"/>
        </w:rPr>
        <w:t xml:space="preserve">jící z této smlouvy nebo </w:t>
      </w:r>
      <w:r w:rsidR="00091807" w:rsidRPr="00091807">
        <w:rPr>
          <w:rFonts w:ascii="Times New Roman" w:hAnsi="Times New Roman" w:cs="Times New Roman"/>
          <w:sz w:val="24"/>
          <w:szCs w:val="24"/>
        </w:rPr>
        <w:t>obecně závazných právních předpisů</w:t>
      </w:r>
      <w:r w:rsidR="00952D8A" w:rsidRPr="00091807">
        <w:rPr>
          <w:rFonts w:ascii="Times New Roman" w:hAnsi="Times New Roman" w:cs="Times New Roman"/>
          <w:sz w:val="24"/>
          <w:szCs w:val="24"/>
        </w:rPr>
        <w:t xml:space="preserve"> </w:t>
      </w:r>
      <w:r w:rsidRPr="00091807">
        <w:rPr>
          <w:rFonts w:ascii="Times New Roman" w:hAnsi="Times New Roman" w:cs="Times New Roman"/>
          <w:sz w:val="24"/>
          <w:szCs w:val="24"/>
        </w:rPr>
        <w:t xml:space="preserve">vyjma ustanovení odstavce 1. písm. a) až </w:t>
      </w:r>
      <w:r w:rsidR="00952D8A" w:rsidRPr="00091807">
        <w:rPr>
          <w:rFonts w:ascii="Times New Roman" w:hAnsi="Times New Roman" w:cs="Times New Roman"/>
          <w:sz w:val="24"/>
          <w:szCs w:val="24"/>
        </w:rPr>
        <w:t>f</w:t>
      </w:r>
      <w:r w:rsidRPr="00091807">
        <w:rPr>
          <w:rFonts w:ascii="Times New Roman" w:hAnsi="Times New Roman" w:cs="Times New Roman"/>
          <w:sz w:val="24"/>
          <w:szCs w:val="24"/>
        </w:rPr>
        <w:t xml:space="preserve">) a </w:t>
      </w:r>
      <w:r w:rsidR="00952D8A" w:rsidRPr="00091807">
        <w:rPr>
          <w:rFonts w:ascii="Times New Roman" w:hAnsi="Times New Roman" w:cs="Times New Roman"/>
          <w:sz w:val="24"/>
          <w:szCs w:val="24"/>
        </w:rPr>
        <w:t>h</w:t>
      </w:r>
      <w:r w:rsidRPr="00091807">
        <w:rPr>
          <w:rFonts w:ascii="Times New Roman" w:hAnsi="Times New Roman" w:cs="Times New Roman"/>
          <w:sz w:val="24"/>
          <w:szCs w:val="24"/>
        </w:rPr>
        <w:t>) tohoto článku;</w:t>
      </w:r>
    </w:p>
    <w:p w14:paraId="24A1B7F1" w14:textId="0FFDB9A2"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C62BDC">
        <w:rPr>
          <w:rFonts w:ascii="Times New Roman" w:hAnsi="Times New Roman" w:cs="Times New Roman"/>
          <w:sz w:val="24"/>
          <w:szCs w:val="24"/>
        </w:rPr>
        <w:t xml:space="preserve">neohlášení změny poddodavatelů, osob a případných jiných osob dle </w:t>
      </w:r>
      <w:r w:rsidR="00393D70" w:rsidRPr="00C62BDC">
        <w:rPr>
          <w:rFonts w:ascii="Times New Roman" w:hAnsi="Times New Roman" w:cs="Times New Roman"/>
          <w:bCs/>
          <w:sz w:val="24"/>
          <w:szCs w:val="24"/>
        </w:rPr>
        <w:t>čl</w:t>
      </w:r>
      <w:r w:rsidR="00393D70">
        <w:rPr>
          <w:rFonts w:ascii="Times New Roman" w:hAnsi="Times New Roman" w:cs="Times New Roman"/>
          <w:bCs/>
          <w:sz w:val="24"/>
          <w:szCs w:val="24"/>
        </w:rPr>
        <w:t>.</w:t>
      </w:r>
      <w:r w:rsidR="00393D70" w:rsidRPr="00C62BDC">
        <w:rPr>
          <w:rFonts w:ascii="Times New Roman" w:hAnsi="Times New Roman" w:cs="Times New Roman"/>
          <w:sz w:val="24"/>
          <w:szCs w:val="24"/>
        </w:rPr>
        <w:t xml:space="preserve"> </w:t>
      </w:r>
      <w:r w:rsidRPr="00C62BDC">
        <w:rPr>
          <w:rFonts w:ascii="Times New Roman" w:hAnsi="Times New Roman" w:cs="Times New Roman"/>
          <w:sz w:val="24"/>
          <w:szCs w:val="24"/>
        </w:rPr>
        <w:t xml:space="preserve">III. </w:t>
      </w:r>
      <w:r w:rsidRPr="00C62BDC">
        <w:rPr>
          <w:rFonts w:ascii="Times New Roman" w:hAnsi="Times New Roman" w:cs="Times New Roman"/>
          <w:bCs/>
          <w:sz w:val="24"/>
          <w:szCs w:val="24"/>
        </w:rPr>
        <w:t>odst</w:t>
      </w:r>
      <w:r w:rsidR="00952D8A" w:rsidRPr="00C62BDC">
        <w:rPr>
          <w:rFonts w:ascii="Times New Roman" w:hAnsi="Times New Roman" w:cs="Times New Roman"/>
          <w:bCs/>
          <w:sz w:val="24"/>
          <w:szCs w:val="24"/>
        </w:rPr>
        <w:t>avce</w:t>
      </w:r>
      <w:r w:rsidRPr="00506757">
        <w:rPr>
          <w:rFonts w:ascii="Times New Roman" w:hAnsi="Times New Roman" w:cs="Times New Roman"/>
          <w:bCs/>
          <w:sz w:val="24"/>
          <w:szCs w:val="24"/>
        </w:rPr>
        <w:t> </w:t>
      </w:r>
      <w:r w:rsidR="003A4C9C">
        <w:rPr>
          <w:rFonts w:ascii="Times New Roman" w:hAnsi="Times New Roman" w:cs="Times New Roman"/>
          <w:sz w:val="24"/>
          <w:szCs w:val="24"/>
        </w:rPr>
        <w:t xml:space="preserve">4 </w:t>
      </w:r>
      <w:r w:rsidR="004E25FE">
        <w:rPr>
          <w:rFonts w:ascii="Times New Roman" w:hAnsi="Times New Roman" w:cs="Times New Roman"/>
          <w:sz w:val="24"/>
          <w:szCs w:val="24"/>
        </w:rPr>
        <w:t>a</w:t>
      </w:r>
      <w:r w:rsidR="004F438C">
        <w:rPr>
          <w:rFonts w:ascii="Times New Roman" w:hAnsi="Times New Roman" w:cs="Times New Roman"/>
          <w:sz w:val="24"/>
          <w:szCs w:val="24"/>
        </w:rPr>
        <w:t> </w:t>
      </w:r>
      <w:r w:rsidR="003A4C9C">
        <w:rPr>
          <w:rFonts w:ascii="Times New Roman" w:hAnsi="Times New Roman" w:cs="Times New Roman"/>
          <w:sz w:val="24"/>
          <w:szCs w:val="24"/>
        </w:rPr>
        <w:t xml:space="preserve">5 </w:t>
      </w:r>
      <w:r w:rsidRPr="00506757">
        <w:rPr>
          <w:rFonts w:ascii="Times New Roman" w:hAnsi="Times New Roman" w:cs="Times New Roman"/>
          <w:bCs/>
          <w:sz w:val="24"/>
          <w:szCs w:val="24"/>
        </w:rPr>
        <w:t>této</w:t>
      </w:r>
      <w:r w:rsidR="007B60B7">
        <w:rPr>
          <w:rFonts w:ascii="Times New Roman" w:hAnsi="Times New Roman" w:cs="Times New Roman"/>
          <w:bCs/>
          <w:sz w:val="24"/>
          <w:szCs w:val="24"/>
        </w:rPr>
        <w:t xml:space="preserve"> </w:t>
      </w:r>
      <w:r w:rsidRPr="00506757">
        <w:rPr>
          <w:rFonts w:ascii="Times New Roman" w:hAnsi="Times New Roman" w:cs="Times New Roman"/>
          <w:sz w:val="24"/>
          <w:szCs w:val="24"/>
        </w:rPr>
        <w:t>smlouvy</w:t>
      </w:r>
      <w:r w:rsidRPr="00506757">
        <w:rPr>
          <w:rFonts w:ascii="Times New Roman" w:hAnsi="Times New Roman" w:cs="Times New Roman"/>
          <w:bCs/>
          <w:sz w:val="24"/>
          <w:szCs w:val="24"/>
        </w:rPr>
        <w:t>.</w:t>
      </w:r>
    </w:p>
    <w:p w14:paraId="6B1A4F9F" w14:textId="4D7B860E"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a) tohoto článku činí </w:t>
      </w:r>
      <w:r w:rsidR="00533722">
        <w:rPr>
          <w:rFonts w:ascii="Times New Roman" w:hAnsi="Times New Roman"/>
          <w:b/>
        </w:rPr>
        <w:t xml:space="preserve">5.000 </w:t>
      </w:r>
      <w:r w:rsidRPr="00966096">
        <w:rPr>
          <w:rFonts w:ascii="Times New Roman" w:hAnsi="Times New Roman"/>
          <w:b/>
        </w:rPr>
        <w:t xml:space="preserve">Kč bez DPH </w:t>
      </w:r>
      <w:r w:rsidRPr="00966096">
        <w:rPr>
          <w:rFonts w:ascii="Times New Roman" w:hAnsi="Times New Roman"/>
        </w:rPr>
        <w:t>za každý i započatý den prodlení.</w:t>
      </w:r>
      <w:bookmarkEnd w:id="135"/>
    </w:p>
    <w:p w14:paraId="6B6D7401" w14:textId="2916A76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966096">
        <w:rPr>
          <w:rFonts w:ascii="Times New Roman" w:eastAsia="Times New Roman" w:hAnsi="Times New Roman" w:cs="Times New Roman"/>
          <w:sz w:val="24"/>
          <w:szCs w:val="24"/>
        </w:rPr>
        <w:lastRenderedPageBreak/>
        <w:t>Výše smluvní pokuty při prodlení zhotovitele podle odstavce 1 písm. b) tohoto článku činí</w:t>
      </w:r>
      <w:r w:rsidR="00796290">
        <w:rPr>
          <w:rFonts w:ascii="Times New Roman" w:eastAsia="Times New Roman" w:hAnsi="Times New Roman" w:cs="Times New Roman"/>
          <w:sz w:val="24"/>
          <w:szCs w:val="24"/>
        </w:rPr>
        <w:t xml:space="preserve"> </w:t>
      </w:r>
      <w:r w:rsidR="006C7242">
        <w:rPr>
          <w:rFonts w:ascii="Times New Roman" w:eastAsia="Times New Roman" w:hAnsi="Times New Roman" w:cs="Times New Roman"/>
          <w:sz w:val="24"/>
          <w:szCs w:val="24"/>
        </w:rPr>
        <w:t>1</w:t>
      </w:r>
      <w:r w:rsidRPr="00717849">
        <w:rPr>
          <w:rFonts w:ascii="Times New Roman" w:eastAsia="Times New Roman" w:hAnsi="Times New Roman" w:cs="Times New Roman"/>
          <w:b/>
          <w:sz w:val="24"/>
          <w:szCs w:val="24"/>
        </w:rPr>
        <w:t>.000</w:t>
      </w:r>
      <w:r w:rsidRPr="00717849">
        <w:rPr>
          <w:rFonts w:ascii="Times New Roman" w:eastAsia="Times New Roman" w:hAnsi="Times New Roman" w:cs="Times New Roman"/>
          <w:sz w:val="24"/>
          <w:szCs w:val="24"/>
        </w:rPr>
        <w:t xml:space="preserve"> Kč za každý i započatý den prodlení. </w:t>
      </w:r>
    </w:p>
    <w:p w14:paraId="61084445" w14:textId="31CA82AF" w:rsid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c)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i započatý den prodlení. </w:t>
      </w:r>
      <w:bookmarkStart w:id="136" w:name="_Ref521389409"/>
    </w:p>
    <w:p w14:paraId="152FF94A" w14:textId="174C5206"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w:t>
      </w:r>
      <w:bookmarkStart w:id="137" w:name="_Ref521389449"/>
      <w:bookmarkEnd w:id="136"/>
      <w:r w:rsidRPr="00966096">
        <w:rPr>
          <w:rFonts w:ascii="Times New Roman" w:hAnsi="Times New Roman"/>
        </w:rPr>
        <w:t xml:space="preserve">d)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37"/>
    </w:p>
    <w:p w14:paraId="6C7B46C6" w14:textId="34851EAD" w:rsidR="00717849" w:rsidRPr="00966096" w:rsidRDefault="00717849" w:rsidP="00966096">
      <w:pPr>
        <w:pStyle w:val="Zkladntext"/>
        <w:rPr>
          <w:rFonts w:ascii="Times New Roman" w:hAnsi="Times New Roman"/>
        </w:rPr>
      </w:pPr>
      <w:bookmarkStart w:id="138" w:name="_Ref521389477"/>
      <w:r w:rsidRPr="00966096">
        <w:rPr>
          <w:rFonts w:ascii="Times New Roman" w:hAnsi="Times New Roman"/>
        </w:rPr>
        <w:t xml:space="preserve">Výše smluvní pokuty při prodlení zhotovitele podle odstavce 1 písm. e)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38"/>
    </w:p>
    <w:p w14:paraId="5057114A" w14:textId="5F80FBA9" w:rsidR="00717849" w:rsidRPr="00966096" w:rsidRDefault="00717849" w:rsidP="00966096">
      <w:pPr>
        <w:pStyle w:val="Zkladntext"/>
        <w:rPr>
          <w:rFonts w:ascii="Times New Roman" w:hAnsi="Times New Roman"/>
        </w:rPr>
      </w:pPr>
      <w:bookmarkStart w:id="139" w:name="_Ref521389813"/>
      <w:r w:rsidRPr="00966096">
        <w:rPr>
          <w:rFonts w:ascii="Times New Roman" w:hAnsi="Times New Roman"/>
        </w:rPr>
        <w:t>Výše smluvní pokuty při prodlení zhotovitele podle odstavce 1 písm. f) tohoto článku činí</w:t>
      </w:r>
      <w:r w:rsidR="006C7242">
        <w:rPr>
          <w:rFonts w:ascii="Times New Roman" w:hAnsi="Times New Roman"/>
        </w:rPr>
        <w:t xml:space="preserve"> </w:t>
      </w:r>
      <w:r w:rsidR="006C7242" w:rsidRPr="006C7242">
        <w:rPr>
          <w:rFonts w:ascii="Times New Roman" w:hAnsi="Times New Roman"/>
          <w:b/>
        </w:rPr>
        <w:t>5</w:t>
      </w:r>
      <w:r w:rsidRPr="006C7242">
        <w:rPr>
          <w:rFonts w:ascii="Times New Roman" w:hAnsi="Times New Roman"/>
          <w:b/>
          <w:bCs/>
        </w:rPr>
        <w:t>00</w:t>
      </w:r>
      <w:r w:rsidR="009D4EAB">
        <w:rPr>
          <w:rFonts w:ascii="Times New Roman" w:hAnsi="Times New Roman"/>
        </w:rPr>
        <w:t> </w:t>
      </w:r>
      <w:r w:rsidRPr="00966096">
        <w:rPr>
          <w:rFonts w:ascii="Times New Roman" w:hAnsi="Times New Roman"/>
        </w:rPr>
        <w:t>Kč za každou vadu, případně nedodělek a den prodlení.</w:t>
      </w:r>
      <w:bookmarkEnd w:id="139"/>
    </w:p>
    <w:p w14:paraId="373F2B5C" w14:textId="77777777" w:rsidR="00717849" w:rsidRPr="00966096" w:rsidRDefault="00717849" w:rsidP="00966096">
      <w:pPr>
        <w:pStyle w:val="Zkladntext"/>
        <w:rPr>
          <w:rFonts w:ascii="Times New Roman" w:hAnsi="Times New Roman"/>
        </w:rPr>
      </w:pPr>
      <w:bookmarkStart w:id="140" w:name="_Ref521389843"/>
      <w:r w:rsidRPr="00966096">
        <w:rPr>
          <w:rFonts w:ascii="Times New Roman" w:hAnsi="Times New Roman"/>
        </w:rPr>
        <w:t xml:space="preserve">Výše smluvní pokuty při prodlení zhotovitele podle odstavce 1 písm. g) tohoto článku činí </w:t>
      </w:r>
      <w:r w:rsidRPr="00966096">
        <w:rPr>
          <w:rFonts w:ascii="Times New Roman" w:hAnsi="Times New Roman"/>
          <w:b/>
        </w:rPr>
        <w:t>10</w:t>
      </w:r>
      <w:r w:rsidRPr="00966096">
        <w:rPr>
          <w:rFonts w:ascii="Times New Roman" w:hAnsi="Times New Roman"/>
          <w:b/>
          <w:bCs/>
        </w:rPr>
        <w:t xml:space="preserve">.000 </w:t>
      </w:r>
      <w:r w:rsidRPr="00966096">
        <w:rPr>
          <w:rFonts w:ascii="Times New Roman" w:hAnsi="Times New Roman"/>
        </w:rPr>
        <w:t>Kč za každou vadu a den prodlení.</w:t>
      </w:r>
      <w:bookmarkEnd w:id="140"/>
    </w:p>
    <w:p w14:paraId="0D6F3C58" w14:textId="77777777"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podle odstavce 1 písm. h) tohoto článku činí </w:t>
      </w:r>
      <w:r w:rsidR="00966096">
        <w:rPr>
          <w:rFonts w:ascii="Times New Roman" w:hAnsi="Times New Roman"/>
          <w:b/>
        </w:rPr>
        <w:t>10</w:t>
      </w:r>
      <w:r w:rsidRPr="00966096">
        <w:rPr>
          <w:rFonts w:ascii="Times New Roman" w:hAnsi="Times New Roman"/>
          <w:b/>
          <w:bCs/>
        </w:rPr>
        <w:t xml:space="preserve">.000 </w:t>
      </w:r>
      <w:r w:rsidRPr="00966096">
        <w:rPr>
          <w:rFonts w:ascii="Times New Roman" w:hAnsi="Times New Roman"/>
        </w:rPr>
        <w:t>Kč za každé porušení a za každý i započatý den prodlení.</w:t>
      </w:r>
      <w:bookmarkStart w:id="141" w:name="_Ref521389914"/>
    </w:p>
    <w:p w14:paraId="7F6AC03A" w14:textId="77777777" w:rsidR="00717849" w:rsidRPr="001E7F1D" w:rsidRDefault="00717849" w:rsidP="00966096">
      <w:pPr>
        <w:pStyle w:val="Zkladntext"/>
        <w:rPr>
          <w:rFonts w:ascii="Times New Roman" w:hAnsi="Times New Roman"/>
        </w:rPr>
      </w:pPr>
      <w:r w:rsidRPr="001E7F1D">
        <w:rPr>
          <w:rFonts w:ascii="Times New Roman" w:hAnsi="Times New Roman"/>
        </w:rPr>
        <w:t>Objednatel je dále oprávněn uložit zhotoviteli smluvní pokutu a zhotovitel se tuto pokutu zavazuje objednateli uhradit za prokazatelné porušení</w:t>
      </w:r>
      <w:bookmarkEnd w:id="141"/>
      <w:r w:rsidRPr="001E7F1D">
        <w:rPr>
          <w:rFonts w:ascii="Times New Roman" w:hAnsi="Times New Roman"/>
        </w:rPr>
        <w:t>:</w:t>
      </w:r>
    </w:p>
    <w:p w14:paraId="3D5D5D1E" w14:textId="7C564EBF"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bezpečnosti a ochraně zdraví v průběhu provádění díla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XXII</w:t>
      </w:r>
      <w:r w:rsidR="00F31504">
        <w:t>.</w:t>
      </w:r>
      <w:r w:rsidRPr="001E7F1D">
        <w:rPr>
          <w:rFonts w:ascii="Times New Roman" w:hAnsi="Times New Roman" w:cs="Times New Roman"/>
          <w:sz w:val="24"/>
          <w:szCs w:val="24"/>
        </w:rPr>
        <w:t xml:space="preserve">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 samostatně;</w:t>
      </w:r>
    </w:p>
    <w:p w14:paraId="41CA1F0A" w14:textId="068733D0"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ochraně životního prostředí, ochraně přírody a nakládání s odpady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XIV</w:t>
      </w:r>
      <w:r w:rsidR="00F31504">
        <w:rPr>
          <w:rFonts w:ascii="Times New Roman" w:hAnsi="Times New Roman" w:cs="Times New Roman"/>
          <w:sz w:val="24"/>
          <w:szCs w:val="24"/>
        </w:rPr>
        <w:t>. o</w:t>
      </w:r>
      <w:r w:rsidRPr="001E7F1D">
        <w:rPr>
          <w:rFonts w:ascii="Times New Roman" w:hAnsi="Times New Roman" w:cs="Times New Roman"/>
          <w:sz w:val="24"/>
          <w:szCs w:val="24"/>
        </w:rPr>
        <w:t>dstavce</w:t>
      </w:r>
      <w:r w:rsidR="00F31504">
        <w:rPr>
          <w:rFonts w:ascii="Times New Roman" w:hAnsi="Times New Roman" w:cs="Times New Roman"/>
          <w:sz w:val="24"/>
          <w:szCs w:val="24"/>
        </w:rPr>
        <w:t xml:space="preserve"> </w:t>
      </w:r>
      <w:r w:rsidRPr="001E7F1D">
        <w:rPr>
          <w:rFonts w:ascii="Times New Roman" w:hAnsi="Times New Roman" w:cs="Times New Roman"/>
          <w:sz w:val="24"/>
          <w:szCs w:val="24"/>
        </w:rPr>
        <w:t xml:space="preserve">6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w:t>
      </w:r>
    </w:p>
    <w:p w14:paraId="0215A5FE" w14:textId="77777777"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uvedené částky nenahrazují eventuální postihy z příslušného správního řízení.</w:t>
      </w:r>
    </w:p>
    <w:p w14:paraId="138DAF35" w14:textId="77777777" w:rsidR="00717849" w:rsidRPr="001E7F1D" w:rsidRDefault="00717849" w:rsidP="001E7F1D">
      <w:pPr>
        <w:pStyle w:val="Zkladntext"/>
        <w:rPr>
          <w:rFonts w:ascii="Times New Roman" w:hAnsi="Times New Roman"/>
        </w:rPr>
      </w:pPr>
      <w:r w:rsidRPr="001E7F1D">
        <w:rPr>
          <w:rFonts w:ascii="Times New Roman" w:hAnsi="Times New Roman"/>
        </w:rPr>
        <w:t xml:space="preserve">Pro uložení smluvní pokuty podle odstavce 8 tohoto článku není rozhodující, zda se porušení dopustil zhotovitel nebo další osoby podílející se na provedení díla (poddodavatelé). </w:t>
      </w:r>
    </w:p>
    <w:p w14:paraId="3D8744FF" w14:textId="42E687E8" w:rsidR="00717849" w:rsidRPr="001E7F1D" w:rsidRDefault="00717849" w:rsidP="001E7F1D">
      <w:pPr>
        <w:pStyle w:val="Zkladntext"/>
        <w:rPr>
          <w:rFonts w:ascii="Times New Roman" w:hAnsi="Times New Roman"/>
        </w:rPr>
      </w:pPr>
      <w:bookmarkStart w:id="142" w:name="_Ref521389947"/>
      <w:r w:rsidRPr="001E7F1D">
        <w:rPr>
          <w:rFonts w:ascii="Times New Roman" w:hAnsi="Times New Roman"/>
        </w:rPr>
        <w:t xml:space="preserve">Objednatel je dále oprávněn uložit zhotoviteli smluvní pokutu a zhotovitel se tuto pokutu zavazuje objednateli uhradit, pokud odstoupil od smlouvy z důvodu uvedeného v ustanovení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 xml:space="preserve">XXV. této smlouvy, výše smluvní pokuty činí v takovém případě </w:t>
      </w:r>
      <w:r w:rsidRPr="001E7F1D">
        <w:rPr>
          <w:rFonts w:ascii="Times New Roman" w:hAnsi="Times New Roman"/>
          <w:b/>
          <w:bCs/>
        </w:rPr>
        <w:t>5</w:t>
      </w:r>
      <w:r w:rsidR="000F4156">
        <w:rPr>
          <w:rFonts w:ascii="Times New Roman" w:hAnsi="Times New Roman"/>
          <w:b/>
          <w:bCs/>
        </w:rPr>
        <w:t xml:space="preserve"> </w:t>
      </w:r>
      <w:r w:rsidRPr="001E7F1D">
        <w:rPr>
          <w:rFonts w:ascii="Times New Roman" w:hAnsi="Times New Roman"/>
          <w:b/>
        </w:rPr>
        <w:t>%</w:t>
      </w:r>
      <w:r w:rsidRPr="001E7F1D">
        <w:rPr>
          <w:rFonts w:ascii="Times New Roman" w:hAnsi="Times New Roman"/>
        </w:rPr>
        <w:t xml:space="preserve"> z celkové ceny za dílo dle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VII. této smlouvy.</w:t>
      </w:r>
      <w:bookmarkEnd w:id="142"/>
    </w:p>
    <w:p w14:paraId="096EB2B9" w14:textId="77777777" w:rsidR="00717849" w:rsidRPr="001E7F1D" w:rsidRDefault="00717849" w:rsidP="001E7F1D">
      <w:pPr>
        <w:pStyle w:val="Zkladntext"/>
        <w:tabs>
          <w:tab w:val="num" w:pos="900"/>
        </w:tabs>
        <w:rPr>
          <w:rFonts w:ascii="Times New Roman" w:hAnsi="Times New Roman"/>
        </w:rPr>
      </w:pPr>
      <w:r w:rsidRPr="001E7F1D">
        <w:rPr>
          <w:rFonts w:ascii="Times New Roman" w:hAnsi="Times New Roman"/>
        </w:rPr>
        <w:t>K úhradě splatných smluvních pokut uložených zhotoviteli je objednatel výhradně podle vl</w:t>
      </w:r>
      <w:r w:rsidR="001E7F1D">
        <w:rPr>
          <w:rFonts w:ascii="Times New Roman" w:hAnsi="Times New Roman"/>
        </w:rPr>
        <w:t xml:space="preserve">astního uvážení oprávněn použít </w:t>
      </w:r>
      <w:r w:rsidRPr="001E7F1D">
        <w:rPr>
          <w:rFonts w:ascii="Times New Roman" w:hAnsi="Times New Roman"/>
        </w:rPr>
        <w:t>odpočet od úhrady ceny za dílo nebo jeho část.</w:t>
      </w:r>
    </w:p>
    <w:p w14:paraId="76CB0CA4" w14:textId="3417E049" w:rsidR="00717849" w:rsidRPr="00214514" w:rsidRDefault="00717849" w:rsidP="00214514">
      <w:pPr>
        <w:pStyle w:val="Zkladntext"/>
        <w:rPr>
          <w:rFonts w:ascii="Times New Roman" w:hAnsi="Times New Roman"/>
        </w:rPr>
      </w:pPr>
      <w:bookmarkStart w:id="143" w:name="_Ref521389981"/>
      <w:r w:rsidRPr="00214514">
        <w:rPr>
          <w:rFonts w:ascii="Times New Roman" w:hAnsi="Times New Roman"/>
        </w:rPr>
        <w:t>Zhotovitel je oprávněn objednateli uložit smluvní pokutu v případě prodlení</w:t>
      </w:r>
      <w:bookmarkStart w:id="144" w:name="_Ref521390001"/>
      <w:bookmarkEnd w:id="143"/>
      <w:r w:rsidR="00F31504">
        <w:rPr>
          <w:rFonts w:ascii="Times New Roman" w:hAnsi="Times New Roman"/>
        </w:rPr>
        <w:t xml:space="preserve"> </w:t>
      </w:r>
      <w:r w:rsidRPr="00214514">
        <w:rPr>
          <w:rFonts w:ascii="Times New Roman" w:hAnsi="Times New Roman"/>
        </w:rPr>
        <w:t xml:space="preserve">s úhradou ceny za provedení díla, smluvní pokuta činí </w:t>
      </w:r>
      <w:r w:rsidRPr="00214514">
        <w:rPr>
          <w:rFonts w:ascii="Times New Roman" w:hAnsi="Times New Roman"/>
          <w:b/>
          <w:bCs/>
        </w:rPr>
        <w:t>0,0</w:t>
      </w:r>
      <w:r w:rsidR="00533722">
        <w:rPr>
          <w:rFonts w:ascii="Times New Roman" w:hAnsi="Times New Roman"/>
          <w:b/>
          <w:bCs/>
        </w:rPr>
        <w:t>2</w:t>
      </w:r>
      <w:r w:rsidRPr="00214514">
        <w:rPr>
          <w:rFonts w:ascii="Times New Roman" w:hAnsi="Times New Roman"/>
        </w:rPr>
        <w:t xml:space="preserve"> % z dlužné částky za každý den prodlení s úhradou ceny za provedení díla.</w:t>
      </w:r>
      <w:bookmarkEnd w:id="144"/>
    </w:p>
    <w:p w14:paraId="66B0DA93" w14:textId="77777777" w:rsidR="00717849" w:rsidRPr="00214514" w:rsidRDefault="00717849" w:rsidP="00214514">
      <w:pPr>
        <w:pStyle w:val="Zkladntext"/>
        <w:rPr>
          <w:rFonts w:ascii="Times New Roman" w:hAnsi="Times New Roman"/>
        </w:rPr>
      </w:pPr>
      <w:r w:rsidRPr="00214514">
        <w:rPr>
          <w:rFonts w:ascii="Times New Roman" w:hAnsi="Times New Roman"/>
        </w:rPr>
        <w:t>Výše uvedené smluvní pokuty nejsou omezeny žádnou hranicí a mohou dosáhnout libovolné výše. Uhrazením smluvní pokuty není dotčeno právo poškozené smluvní strany domáhat se náhrady škody, jež jí prokazatelně vznikla porušením smluvní povinnosti, které se smluvní pokuta týká. Smluvní strany se zavazují, že neuplatní právo namítat nepřiměřenost výše smluvních pokut sjednaných v této smlouvě u soudu ve smyslu § 2051 občanského zákoníku.</w:t>
      </w:r>
    </w:p>
    <w:p w14:paraId="29BE21EE" w14:textId="153A9630" w:rsidR="00717849" w:rsidRDefault="00717849" w:rsidP="008D1F92">
      <w:pPr>
        <w:pStyle w:val="Zkladntext"/>
        <w:spacing w:after="240"/>
        <w:ind w:left="357" w:hanging="357"/>
        <w:rPr>
          <w:rFonts w:ascii="Times New Roman" w:hAnsi="Times New Roman"/>
        </w:rPr>
      </w:pPr>
      <w:r w:rsidRPr="00214514">
        <w:rPr>
          <w:rFonts w:ascii="Times New Roman" w:hAnsi="Times New Roman"/>
        </w:rPr>
        <w:t>Veškeré smluvní pokuty dle tohoto článku jsou splatné do 21 dnů od jejich uplatnění u druhé smluvní strany.</w:t>
      </w:r>
    </w:p>
    <w:p w14:paraId="7E2869D8" w14:textId="77777777" w:rsidR="008D1F92" w:rsidRPr="008D1F92" w:rsidRDefault="008D1F92" w:rsidP="008D1F92">
      <w:pPr>
        <w:pStyle w:val="Zkladntext"/>
        <w:numPr>
          <w:ilvl w:val="0"/>
          <w:numId w:val="0"/>
        </w:numPr>
        <w:spacing w:after="0"/>
        <w:jc w:val="center"/>
        <w:rPr>
          <w:rFonts w:ascii="Times New Roman" w:hAnsi="Times New Roman"/>
          <w:b/>
        </w:rPr>
      </w:pPr>
      <w:r>
        <w:rPr>
          <w:rFonts w:ascii="Times New Roman" w:hAnsi="Times New Roman"/>
          <w:b/>
        </w:rPr>
        <w:t>XX.</w:t>
      </w:r>
    </w:p>
    <w:p w14:paraId="6F71811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45" w:name="_Toc520713862"/>
      <w:bookmarkStart w:id="146" w:name="_Toc520713999"/>
      <w:bookmarkStart w:id="147" w:name="_Toc395609825"/>
      <w:bookmarkStart w:id="148" w:name="_Toc38894295"/>
      <w:bookmarkStart w:id="149" w:name="_Toc53998065"/>
      <w:r w:rsidRPr="00717849">
        <w:rPr>
          <w:rFonts w:ascii="Times New Roman" w:eastAsia="Times New Roman" w:hAnsi="Times New Roman" w:cs="Times New Roman"/>
          <w:b/>
          <w:bCs/>
          <w:kern w:val="32"/>
          <w:sz w:val="24"/>
          <w:szCs w:val="32"/>
        </w:rPr>
        <w:lastRenderedPageBreak/>
        <w:t>Vlastnické právo a nebezpečí škody</w:t>
      </w:r>
      <w:bookmarkEnd w:id="145"/>
      <w:bookmarkEnd w:id="146"/>
      <w:bookmarkEnd w:id="147"/>
      <w:bookmarkEnd w:id="148"/>
      <w:bookmarkEnd w:id="149"/>
    </w:p>
    <w:p w14:paraId="707373A0" w14:textId="77777777" w:rsidR="00717849" w:rsidRPr="00717849" w:rsidRDefault="00717849" w:rsidP="000E3876">
      <w:pPr>
        <w:numPr>
          <w:ilvl w:val="0"/>
          <w:numId w:val="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1827BA96" w14:textId="77777777" w:rsidR="00717849" w:rsidRPr="00F90543" w:rsidRDefault="00717849" w:rsidP="00F90543">
      <w:pPr>
        <w:pStyle w:val="Zkladntext"/>
        <w:numPr>
          <w:ilvl w:val="0"/>
          <w:numId w:val="9"/>
        </w:numPr>
        <w:rPr>
          <w:rFonts w:ascii="Times New Roman" w:hAnsi="Times New Roman"/>
        </w:rPr>
      </w:pPr>
      <w:r w:rsidRPr="00F90543">
        <w:rPr>
          <w:rFonts w:ascii="Times New Roman" w:hAnsi="Times New Roman"/>
        </w:rPr>
        <w:t>Nebezpečí škody a zániku prováděného díla, jakož i nebezpečí škody na věcech opatřených k provedení díla nese zhotovitel, tato nebezpečí přecházejí na objednatele předáním a převzetím díla.</w:t>
      </w:r>
    </w:p>
    <w:p w14:paraId="472DD0E7" w14:textId="77777777" w:rsidR="00717849" w:rsidRDefault="00717849" w:rsidP="00BA0914">
      <w:pPr>
        <w:pStyle w:val="Zkladntext"/>
        <w:numPr>
          <w:ilvl w:val="0"/>
          <w:numId w:val="9"/>
        </w:numPr>
        <w:spacing w:after="240"/>
        <w:ind w:left="357" w:hanging="357"/>
        <w:rPr>
          <w:rFonts w:ascii="Times New Roman" w:hAnsi="Times New Roman"/>
        </w:rPr>
      </w:pPr>
      <w:r w:rsidRPr="00F90543">
        <w:rPr>
          <w:rFonts w:ascii="Times New Roman" w:hAnsi="Times New Roman"/>
        </w:rPr>
        <w:t>Zhotovitel se zavazuje provést opatření snižující možnost vzniku škod podle odstavce 2. tohoto článku, zejména zabezpečit střežení místa plnění.</w:t>
      </w:r>
    </w:p>
    <w:p w14:paraId="3CBB9CA3" w14:textId="77777777" w:rsidR="00B86827" w:rsidRDefault="00B86827" w:rsidP="00BA0914">
      <w:pPr>
        <w:pStyle w:val="Zkladntext"/>
        <w:numPr>
          <w:ilvl w:val="0"/>
          <w:numId w:val="0"/>
        </w:numPr>
        <w:tabs>
          <w:tab w:val="num" w:pos="360"/>
        </w:tabs>
        <w:jc w:val="center"/>
        <w:rPr>
          <w:rFonts w:ascii="Times New Roman" w:hAnsi="Times New Roman"/>
          <w:b/>
        </w:rPr>
      </w:pPr>
    </w:p>
    <w:p w14:paraId="43B4018A" w14:textId="35F96C46" w:rsidR="00BA0914" w:rsidRPr="00BA0914" w:rsidRDefault="00BA0914" w:rsidP="00BA0914">
      <w:pPr>
        <w:pStyle w:val="Zkladntext"/>
        <w:numPr>
          <w:ilvl w:val="0"/>
          <w:numId w:val="0"/>
        </w:numPr>
        <w:tabs>
          <w:tab w:val="num" w:pos="360"/>
        </w:tabs>
        <w:jc w:val="center"/>
        <w:rPr>
          <w:rFonts w:ascii="Times New Roman" w:hAnsi="Times New Roman"/>
          <w:b/>
        </w:rPr>
      </w:pPr>
      <w:r>
        <w:rPr>
          <w:rFonts w:ascii="Times New Roman" w:hAnsi="Times New Roman"/>
          <w:b/>
        </w:rPr>
        <w:t>XXI.</w:t>
      </w:r>
    </w:p>
    <w:p w14:paraId="6BABD9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0" w:name="_Toc520713863"/>
      <w:bookmarkStart w:id="151" w:name="_Toc520714000"/>
      <w:bookmarkStart w:id="152" w:name="_Ref520788610"/>
      <w:bookmarkStart w:id="153" w:name="_Toc395609826"/>
      <w:bookmarkStart w:id="154" w:name="_Toc38894296"/>
      <w:bookmarkStart w:id="155" w:name="_Toc53998066"/>
      <w:r w:rsidRPr="00717849">
        <w:rPr>
          <w:rFonts w:ascii="Times New Roman" w:eastAsia="Times New Roman" w:hAnsi="Times New Roman" w:cs="Times New Roman"/>
          <w:b/>
          <w:bCs/>
          <w:kern w:val="32"/>
          <w:sz w:val="24"/>
          <w:szCs w:val="32"/>
        </w:rPr>
        <w:t>Ochrana důvěrných informací</w:t>
      </w:r>
      <w:bookmarkEnd w:id="150"/>
      <w:bookmarkEnd w:id="151"/>
      <w:bookmarkEnd w:id="152"/>
      <w:bookmarkEnd w:id="153"/>
      <w:bookmarkEnd w:id="154"/>
      <w:bookmarkEnd w:id="155"/>
    </w:p>
    <w:p w14:paraId="3AD28945" w14:textId="77777777" w:rsidR="00717849" w:rsidRPr="00717849" w:rsidRDefault="00717849" w:rsidP="000E3876">
      <w:pPr>
        <w:numPr>
          <w:ilvl w:val="0"/>
          <w:numId w:val="1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jsou povinny zachovávat vůči třetím osobám mlčenlivost o veškerých skutečnostech, o nichž se dozvěděly v souvislosti s touto smlouvou a které se týkají činnosti druhé smluvní strany.</w:t>
      </w:r>
    </w:p>
    <w:p w14:paraId="39E8F1B6"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S informacemi, veškerými doklady a dokumentací, jež byly poskytnuty objednatelem za účelem splnění závazků zhotovitele ze smlouvy, je zhotovitel povinen nakládat jako s důvěrnými informacemi, i když tak nejsou výslovně označeny a nesmí s nimi seznámit žádnou třetí osobu, s výjimkou svých zaměstnanců a poddodavatelů, v rozsahu, v jakém je potřebují znát pro plnění této smlouvy. I tyto osoby však musí být k ochraně těchto skutečností obdobným způsobem zavázány.</w:t>
      </w:r>
    </w:p>
    <w:p w14:paraId="388D9E32"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Za důvěrné informace se pro účel smlouvy nepovažují informace, které:</w:t>
      </w:r>
    </w:p>
    <w:p w14:paraId="2BFABE28" w14:textId="77777777" w:rsidR="00717849" w:rsidRPr="00BA0914" w:rsidRDefault="00F31504"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Pr>
          <w:rFonts w:ascii="Times New Roman" w:hAnsi="Times New Roman" w:cs="Times New Roman"/>
          <w:sz w:val="24"/>
          <w:szCs w:val="24"/>
        </w:rPr>
        <w:t xml:space="preserve">se </w:t>
      </w:r>
      <w:r w:rsidR="00717849" w:rsidRPr="00BA0914">
        <w:rPr>
          <w:rFonts w:ascii="Times New Roman" w:hAnsi="Times New Roman" w:cs="Times New Roman"/>
          <w:sz w:val="24"/>
          <w:szCs w:val="24"/>
        </w:rPr>
        <w:t>staly obecně dostupnými jinak</w:t>
      </w:r>
      <w:r w:rsidR="00314EAF">
        <w:rPr>
          <w:rFonts w:ascii="Times New Roman" w:hAnsi="Times New Roman" w:cs="Times New Roman"/>
          <w:sz w:val="24"/>
          <w:szCs w:val="24"/>
        </w:rPr>
        <w:t>,</w:t>
      </w:r>
      <w:r w:rsidR="00717849" w:rsidRPr="00BA0914">
        <w:rPr>
          <w:rFonts w:ascii="Times New Roman" w:hAnsi="Times New Roman" w:cs="Times New Roman"/>
          <w:sz w:val="24"/>
          <w:szCs w:val="24"/>
        </w:rPr>
        <w:t xml:space="preserve"> než v</w:t>
      </w:r>
      <w:r>
        <w:rPr>
          <w:rFonts w:ascii="Times New Roman" w:hAnsi="Times New Roman" w:cs="Times New Roman"/>
          <w:sz w:val="24"/>
          <w:szCs w:val="24"/>
        </w:rPr>
        <w:t> </w:t>
      </w:r>
      <w:r w:rsidR="00717849" w:rsidRPr="00BA0914">
        <w:rPr>
          <w:rFonts w:ascii="Times New Roman" w:hAnsi="Times New Roman" w:cs="Times New Roman"/>
          <w:sz w:val="24"/>
          <w:szCs w:val="24"/>
        </w:rPr>
        <w:t>důsledku jejich zpřístupnění druhou smluvní stranou;</w:t>
      </w:r>
    </w:p>
    <w:p w14:paraId="4D5DBDC7"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smluvní strana prokazatelně získá jako informace nikoli důvěrné z</w:t>
      </w:r>
      <w:r w:rsidR="00F31504">
        <w:rPr>
          <w:rFonts w:ascii="Times New Roman" w:hAnsi="Times New Roman" w:cs="Times New Roman"/>
          <w:sz w:val="24"/>
          <w:szCs w:val="24"/>
        </w:rPr>
        <w:t> </w:t>
      </w:r>
      <w:r w:rsidRPr="00BA0914">
        <w:rPr>
          <w:rFonts w:ascii="Times New Roman" w:hAnsi="Times New Roman" w:cs="Times New Roman"/>
          <w:sz w:val="24"/>
          <w:szCs w:val="24"/>
        </w:rPr>
        <w:t xml:space="preserve">jiného zdroje než od druhé smluvní strany, i tyto informace je však strana přijímající povinna přiměřeně chránit; </w:t>
      </w:r>
    </w:p>
    <w:p w14:paraId="20464C71" w14:textId="5748A9E8"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 xml:space="preserve">je přijímající strana povinna poskytnout dle </w:t>
      </w:r>
      <w:r w:rsidR="00091807" w:rsidRPr="00091807">
        <w:rPr>
          <w:rFonts w:ascii="Times New Roman" w:hAnsi="Times New Roman" w:cs="Times New Roman"/>
          <w:sz w:val="24"/>
          <w:szCs w:val="24"/>
        </w:rPr>
        <w:t>obecně závazných právních předpisů</w:t>
      </w:r>
      <w:r w:rsidRPr="00BA0914">
        <w:rPr>
          <w:rFonts w:ascii="Times New Roman" w:hAnsi="Times New Roman" w:cs="Times New Roman"/>
          <w:sz w:val="24"/>
          <w:szCs w:val="24"/>
        </w:rPr>
        <w:t xml:space="preserve"> nebo na základě příkazu soudu nebo jiného orgánu státní správy, který je k</w:t>
      </w:r>
      <w:r w:rsidR="00F31504">
        <w:rPr>
          <w:rFonts w:ascii="Times New Roman" w:hAnsi="Times New Roman" w:cs="Times New Roman"/>
          <w:sz w:val="24"/>
          <w:szCs w:val="24"/>
        </w:rPr>
        <w:t> </w:t>
      </w:r>
      <w:r w:rsidRPr="00BA0914">
        <w:rPr>
          <w:rFonts w:ascii="Times New Roman" w:hAnsi="Times New Roman" w:cs="Times New Roman"/>
          <w:sz w:val="24"/>
          <w:szCs w:val="24"/>
        </w:rPr>
        <w:t>tomu oprávněn;</w:t>
      </w:r>
    </w:p>
    <w:p w14:paraId="43EF5A06"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jsou již přijímající smluvní straně v</w:t>
      </w:r>
      <w:r w:rsidR="00F31504">
        <w:rPr>
          <w:rFonts w:ascii="Times New Roman" w:hAnsi="Times New Roman" w:cs="Times New Roman"/>
          <w:sz w:val="24"/>
          <w:szCs w:val="24"/>
        </w:rPr>
        <w:t> </w:t>
      </w:r>
      <w:r w:rsidRPr="00BA0914">
        <w:rPr>
          <w:rFonts w:ascii="Times New Roman" w:hAnsi="Times New Roman" w:cs="Times New Roman"/>
          <w:sz w:val="24"/>
          <w:szCs w:val="24"/>
        </w:rPr>
        <w:t>den podpisu této smlouvy známy.</w:t>
      </w:r>
    </w:p>
    <w:p w14:paraId="505D8340" w14:textId="77777777" w:rsidR="00717849" w:rsidRPr="00E20DD0" w:rsidRDefault="00717849" w:rsidP="00E20DD0">
      <w:pPr>
        <w:pStyle w:val="Zkladntext"/>
        <w:numPr>
          <w:ilvl w:val="0"/>
          <w:numId w:val="10"/>
        </w:numPr>
        <w:rPr>
          <w:rFonts w:ascii="Times New Roman" w:hAnsi="Times New Roman"/>
        </w:rPr>
      </w:pPr>
      <w:r w:rsidRPr="00E20DD0">
        <w:rPr>
          <w:rFonts w:ascii="Times New Roman" w:hAnsi="Times New Roman"/>
        </w:rPr>
        <w:t>Na písemnou žádost poskytující strany přijímající strana bezodkladně vrátí druhé straně všechny důvěrné informace poskytnuté jí v</w:t>
      </w:r>
      <w:r w:rsidR="00F31504">
        <w:rPr>
          <w:rFonts w:ascii="Times New Roman" w:hAnsi="Times New Roman"/>
        </w:rPr>
        <w:t> </w:t>
      </w:r>
      <w:r w:rsidRPr="00E20DD0">
        <w:rPr>
          <w:rFonts w:ascii="Times New Roman" w:hAnsi="Times New Roman"/>
        </w:rPr>
        <w:t>souvislosti s</w:t>
      </w:r>
      <w:r w:rsidR="00F31504">
        <w:rPr>
          <w:rFonts w:ascii="Times New Roman" w:hAnsi="Times New Roman"/>
        </w:rPr>
        <w:t> </w:t>
      </w:r>
      <w:r w:rsidRPr="00E20DD0">
        <w:rPr>
          <w:rFonts w:ascii="Times New Roman" w:hAnsi="Times New Roman"/>
        </w:rPr>
        <w:t>její činností dle této smlouvy, včetně všech nosičů, kopií a upraví všechny materiály ve svém vlastnictví nebo pod svojí kontrolou, které obsahují důvěrné informace.</w:t>
      </w:r>
    </w:p>
    <w:p w14:paraId="2E811DBF" w14:textId="77777777" w:rsidR="00717849" w:rsidRDefault="00717849" w:rsidP="0037504A">
      <w:pPr>
        <w:pStyle w:val="Zkladntext"/>
        <w:numPr>
          <w:ilvl w:val="0"/>
          <w:numId w:val="10"/>
        </w:numPr>
        <w:spacing w:after="240"/>
        <w:ind w:left="357" w:hanging="357"/>
        <w:rPr>
          <w:rFonts w:ascii="Times New Roman" w:hAnsi="Times New Roman"/>
        </w:rPr>
      </w:pPr>
      <w:r w:rsidRPr="00E20DD0">
        <w:rPr>
          <w:rFonts w:ascii="Times New Roman" w:hAnsi="Times New Roman"/>
        </w:rPr>
        <w:t>Smluvní strany mohou obsah smlouvy nebo její části či jednotlivé informace sdělit třetím osobám, jen pokud k</w:t>
      </w:r>
      <w:r w:rsidR="00F31504">
        <w:rPr>
          <w:rFonts w:ascii="Times New Roman" w:hAnsi="Times New Roman"/>
        </w:rPr>
        <w:t> </w:t>
      </w:r>
      <w:r w:rsidRPr="00E20DD0">
        <w:rPr>
          <w:rFonts w:ascii="Times New Roman" w:hAnsi="Times New Roman"/>
        </w:rPr>
        <w:t>tomu druhá smluvní strana udělila písemný souhlas. Obsah smlouvy může být sdělen pouze v</w:t>
      </w:r>
      <w:r w:rsidR="00F31504">
        <w:rPr>
          <w:rFonts w:ascii="Times New Roman" w:hAnsi="Times New Roman"/>
        </w:rPr>
        <w:t> </w:t>
      </w:r>
      <w:r w:rsidRPr="00E20DD0">
        <w:rPr>
          <w:rFonts w:ascii="Times New Roman" w:hAnsi="Times New Roman"/>
        </w:rPr>
        <w:t xml:space="preserve">odsouhlaseném rozsahu. </w:t>
      </w:r>
    </w:p>
    <w:p w14:paraId="2A5EE6A7" w14:textId="77777777" w:rsidR="0037504A" w:rsidRPr="0037504A" w:rsidRDefault="0037504A" w:rsidP="0037504A">
      <w:pPr>
        <w:pStyle w:val="Zkladntext"/>
        <w:numPr>
          <w:ilvl w:val="0"/>
          <w:numId w:val="0"/>
        </w:numPr>
        <w:tabs>
          <w:tab w:val="num" w:pos="360"/>
        </w:tabs>
        <w:spacing w:after="0"/>
        <w:jc w:val="center"/>
        <w:rPr>
          <w:rFonts w:ascii="Times New Roman" w:hAnsi="Times New Roman"/>
          <w:b/>
        </w:rPr>
      </w:pPr>
      <w:r>
        <w:rPr>
          <w:rFonts w:ascii="Times New Roman" w:hAnsi="Times New Roman"/>
          <w:b/>
        </w:rPr>
        <w:t>XXII.</w:t>
      </w:r>
    </w:p>
    <w:p w14:paraId="15C36C5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6" w:name="_Toc520713864"/>
      <w:bookmarkStart w:id="157" w:name="_Toc520714001"/>
      <w:bookmarkStart w:id="158" w:name="_Ref520788520"/>
      <w:bookmarkStart w:id="159" w:name="_Toc395609827"/>
      <w:bookmarkStart w:id="160" w:name="_Toc38894297"/>
      <w:bookmarkStart w:id="161" w:name="_Toc53998067"/>
      <w:r w:rsidRPr="00717849">
        <w:rPr>
          <w:rFonts w:ascii="Times New Roman" w:eastAsia="Times New Roman" w:hAnsi="Times New Roman" w:cs="Times New Roman"/>
          <w:b/>
          <w:bCs/>
          <w:kern w:val="32"/>
          <w:sz w:val="24"/>
          <w:szCs w:val="32"/>
        </w:rPr>
        <w:t>Bezpečnost a ochrana zdraví</w:t>
      </w:r>
      <w:bookmarkEnd w:id="156"/>
      <w:bookmarkEnd w:id="157"/>
      <w:bookmarkEnd w:id="158"/>
      <w:bookmarkEnd w:id="159"/>
      <w:bookmarkEnd w:id="160"/>
      <w:bookmarkEnd w:id="161"/>
    </w:p>
    <w:p w14:paraId="051FE6A7" w14:textId="77777777" w:rsidR="00717849" w:rsidRPr="00717849" w:rsidRDefault="00717849" w:rsidP="000D5A45">
      <w:pPr>
        <w:numPr>
          <w:ilvl w:val="0"/>
          <w:numId w:val="2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při provádění díla dodržovat předpisy o bezpečnosti a ochraně zdraví při práci, jakož i předpisy hygienické a požární. Za dodržování těchto předpisů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místě plnění i při veškerých činnostech s</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provedením díla souvisejících nese odpovědnost zhotovitel.</w:t>
      </w:r>
    </w:p>
    <w:p w14:paraId="33E04C1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Zhotovitel je povinen zajistit na staveništi veškerá bezpečnostní a hygienická opatření a požární ochranu staveniště, a to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 xml:space="preserve">rozsahu a způsobem stanoveným příslušnými předpisy. </w:t>
      </w:r>
    </w:p>
    <w:p w14:paraId="3ED4DE42" w14:textId="77777777" w:rsidR="00717849" w:rsidRPr="0037504A" w:rsidRDefault="00717849" w:rsidP="0037504A">
      <w:pPr>
        <w:pStyle w:val="Zkladntext"/>
        <w:rPr>
          <w:rFonts w:ascii="Times New Roman" w:hAnsi="Times New Roman"/>
        </w:rPr>
      </w:pPr>
      <w:r w:rsidRPr="0037504A">
        <w:rPr>
          <w:rFonts w:ascii="Times New Roman" w:hAnsi="Times New Roman"/>
        </w:rPr>
        <w:t>Zhotovitel je odpovědný za to, že osoby vykonávající činnosti související s</w:t>
      </w:r>
      <w:r w:rsidR="00F31504">
        <w:rPr>
          <w:rFonts w:ascii="Times New Roman" w:hAnsi="Times New Roman"/>
        </w:rPr>
        <w:t> </w:t>
      </w:r>
      <w:r w:rsidRPr="0037504A">
        <w:rPr>
          <w:rFonts w:ascii="Times New Roman" w:hAnsi="Times New Roman"/>
        </w:rPr>
        <w:t>prováděním díla jsou vybaveny ochrannými pracovními prostředky a pomůckami podle druhu vykonávané činnosti a rizik s</w:t>
      </w:r>
      <w:r w:rsidR="00F31504">
        <w:rPr>
          <w:rFonts w:ascii="Times New Roman" w:hAnsi="Times New Roman"/>
        </w:rPr>
        <w:t> </w:t>
      </w:r>
      <w:r w:rsidRPr="0037504A">
        <w:rPr>
          <w:rFonts w:ascii="Times New Roman" w:hAnsi="Times New Roman"/>
        </w:rPr>
        <w:t>tím spojených.</w:t>
      </w:r>
    </w:p>
    <w:p w14:paraId="075F6F22" w14:textId="77777777" w:rsidR="00717849" w:rsidRPr="0037504A" w:rsidRDefault="00717849" w:rsidP="0037504A">
      <w:pPr>
        <w:pStyle w:val="Zkladntext"/>
        <w:rPr>
          <w:rFonts w:ascii="Times New Roman" w:hAnsi="Times New Roman"/>
        </w:rPr>
      </w:pPr>
      <w:r w:rsidRPr="0037504A">
        <w:rPr>
          <w:rFonts w:ascii="Times New Roman" w:hAnsi="Times New Roman"/>
        </w:rPr>
        <w:t>Pracovníci zhotovitele i pracovníci dalších osob podílejících se na provedení díla jako poddodavatelé musejí být označeni na viditelném místě pracovního oděvu a ochranné přilby obchodní firmou zhotovitele</w:t>
      </w:r>
      <w:r w:rsidR="00BF6EFC">
        <w:rPr>
          <w:rFonts w:ascii="Times New Roman" w:hAnsi="Times New Roman"/>
        </w:rPr>
        <w:t>,</w:t>
      </w:r>
      <w:r w:rsidRPr="0037504A">
        <w:rPr>
          <w:rFonts w:ascii="Times New Roman" w:hAnsi="Times New Roman"/>
        </w:rPr>
        <w:t xml:space="preserve"> resp. poddodavatele.</w:t>
      </w:r>
    </w:p>
    <w:p w14:paraId="73372711" w14:textId="77777777" w:rsidR="00717849" w:rsidRPr="00D31B56"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bCs/>
          <w:sz w:val="24"/>
          <w:szCs w:val="24"/>
        </w:rPr>
        <w:t>je oprávněn ve smyslu této smlouvy kontrolovat provádění díla a dávat zhotoviteli pokyny ohledně jakékoli činnosti zhotovitele související s prováděním díla, a to ve všech věcech týkajících se bezpečnosti a ochrany zdraví při práci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Pr="00717849">
        <w:rPr>
          <w:rFonts w:ascii="Times New Roman" w:eastAsia="Times New Roman" w:hAnsi="Times New Roman" w:cs="Times New Roman"/>
          <w:bCs/>
          <w:i/>
          <w:sz w:val="24"/>
          <w:szCs w:val="24"/>
        </w:rPr>
        <w:t xml:space="preserve">zákon </w:t>
      </w:r>
      <w:r w:rsidRPr="00D31B56">
        <w:rPr>
          <w:rFonts w:ascii="Times New Roman" w:eastAsia="Times New Roman" w:hAnsi="Times New Roman" w:cs="Times New Roman"/>
          <w:bCs/>
          <w:sz w:val="24"/>
          <w:szCs w:val="24"/>
        </w:rPr>
        <w:t>č. 309/2006 Sb.“), a to ustanovenou odpovědnou osobou - koordinátorem BOZP.</w:t>
      </w:r>
      <w:r w:rsidR="007B60B7" w:rsidRPr="00D31B56">
        <w:rPr>
          <w:rFonts w:ascii="Times New Roman" w:eastAsia="Times New Roman" w:hAnsi="Times New Roman" w:cs="Times New Roman"/>
          <w:bCs/>
          <w:sz w:val="24"/>
          <w:szCs w:val="24"/>
        </w:rPr>
        <w:t xml:space="preserve"> </w:t>
      </w:r>
      <w:r w:rsidRPr="00D31B56">
        <w:rPr>
          <w:rFonts w:ascii="Times New Roman" w:eastAsia="Times New Roman" w:hAnsi="Times New Roman" w:cs="Times New Roman"/>
          <w:sz w:val="24"/>
          <w:szCs w:val="24"/>
        </w:rPr>
        <w:t xml:space="preserve">Koordinátor BOZP bude určen při zahájení stavby. </w:t>
      </w:r>
    </w:p>
    <w:p w14:paraId="25E2AE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souladu se zákonem č. 309/2006 Sb.</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se zhotovitel zavazuje k součinnosti s koordinátorem BOZP při provádění díla, k této součinnosti zhotovitel zaváže rovněž všechny své poddodavatele a osoby, které budou provádět činnosti na staveništi.</w:t>
      </w:r>
    </w:p>
    <w:p w14:paraId="044BC54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rovněž zavazuje plnit veškeré povinnosti, které mu ukládá uvedený zákon č. 309/2006 Sb., zejména povinnost zúčastňovat se zpracování plánu bezpečnosti a ochrany </w:t>
      </w:r>
      <w:r w:rsidRPr="00D31B56">
        <w:rPr>
          <w:rFonts w:ascii="Times New Roman" w:eastAsia="Times New Roman" w:hAnsi="Times New Roman" w:cs="Times New Roman"/>
          <w:sz w:val="24"/>
          <w:szCs w:val="24"/>
        </w:rPr>
        <w:t>zdraví při práci na staveništi (dále též „BOZP“), povinnost dodržování plánu BOZP a všech</w:t>
      </w:r>
      <w:r w:rsidRPr="00717849">
        <w:rPr>
          <w:rFonts w:ascii="Times New Roman" w:eastAsia="Times New Roman" w:hAnsi="Times New Roman" w:cs="Times New Roman"/>
          <w:sz w:val="24"/>
          <w:szCs w:val="24"/>
        </w:rPr>
        <w:t xml:space="preserve"> jeho aktualizací, povinnost účasti na kontrolních dnech BOZP a dodržování pokynů koordinátora BOZP na staveništi.</w:t>
      </w:r>
    </w:p>
    <w:p w14:paraId="69DCEC0B" w14:textId="77777777" w:rsidR="00717849" w:rsidRPr="00717849" w:rsidRDefault="00717849" w:rsidP="00717849">
      <w:pPr>
        <w:numPr>
          <w:ilvl w:val="0"/>
          <w:numId w:val="1"/>
        </w:numPr>
        <w:spacing w:before="120" w:after="60" w:line="280" w:lineRule="exact"/>
        <w:ind w:left="357" w:hanging="357"/>
        <w:jc w:val="both"/>
        <w:rPr>
          <w:rFonts w:ascii="Times New Roman" w:eastAsia="Times New Roman" w:hAnsi="Times New Roman" w:cs="Times New Roman"/>
          <w:bCs/>
          <w:sz w:val="24"/>
          <w:szCs w:val="24"/>
        </w:rPr>
      </w:pPr>
      <w:r w:rsidRPr="00717849">
        <w:rPr>
          <w:rFonts w:ascii="Times New Roman" w:eastAsia="Times New Roman" w:hAnsi="Times New Roman" w:cs="Times New Roman"/>
          <w:bCs/>
          <w:sz w:val="24"/>
          <w:szCs w:val="24"/>
        </w:rPr>
        <w:t>Zhotovitel je povinen:</w:t>
      </w:r>
    </w:p>
    <w:p w14:paraId="5B58505D" w14:textId="249CFF6E" w:rsidR="00717849" w:rsidRPr="00717849" w:rsidRDefault="00717849" w:rsidP="004F438C">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10 dnů od nabytí účinnosti této smlouvy sdělit koordinátorovi BOZP veškeré údaje, které jsou předmětem oznámení o zahájení prací minimálně v rozsahu přílohy č. 4 k nařízení vlády č. 591/2006 Sb., o bližších minimálních požadavcích na bezpečnost a ochranu zdraví při práci na staveništích, ve znění pozdějších předpisů, a</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to zejména odstavců č. 4, 5, 9, 10 a 11;</w:t>
      </w:r>
    </w:p>
    <w:p w14:paraId="660FEEFA" w14:textId="037D2D06" w:rsidR="00717849" w:rsidRPr="00717849" w:rsidRDefault="00717849" w:rsidP="00923D42">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8 dnů před zahájením prací na staveništi informovat koordinátora BOZP o</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rizicích vznikajících při pracovních nebo technologických postupech, které jako zhotovitel se svými případnými poddodavateli zvolil.</w:t>
      </w:r>
    </w:p>
    <w:p w14:paraId="0C4FDBF1" w14:textId="77777777" w:rsidR="00717849" w:rsidRPr="00717849" w:rsidRDefault="00717849" w:rsidP="00076559">
      <w:pPr>
        <w:pStyle w:val="Zkladntext"/>
        <w:rPr>
          <w:rFonts w:ascii="Times New Roman" w:hAnsi="Times New Roman"/>
        </w:rPr>
      </w:pPr>
      <w:r w:rsidRPr="00717849">
        <w:rPr>
          <w:rFonts w:ascii="Times New Roman" w:hAnsi="Times New Roman"/>
        </w:rPr>
        <w:t>Zhotovitel se zavazuje před zahájením provádění díla seznámit všechny pracovníky s riziky na místě plnění, případně na místech s provedením díla souvisejících.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6EB56E56" w14:textId="77777777" w:rsidR="00717849" w:rsidRDefault="00717849" w:rsidP="009A3689">
      <w:pPr>
        <w:pStyle w:val="Zkladntext"/>
        <w:spacing w:after="240"/>
        <w:ind w:left="357" w:hanging="357"/>
        <w:rPr>
          <w:rFonts w:ascii="Times New Roman" w:hAnsi="Times New Roman"/>
        </w:rPr>
      </w:pPr>
      <w:r w:rsidRPr="00717849">
        <w:rPr>
          <w:rFonts w:ascii="Times New Roman" w:hAnsi="Times New Roman"/>
        </w:rPr>
        <w:t>V případě úrazu pracovníka zhotovitele, případně jeho poddodavatele,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prováděním díla.</w:t>
      </w:r>
    </w:p>
    <w:p w14:paraId="4156C584" w14:textId="77777777" w:rsidR="009A3689" w:rsidRPr="009A3689" w:rsidRDefault="009A3689" w:rsidP="009A3689">
      <w:pPr>
        <w:pStyle w:val="Zkladntext"/>
        <w:numPr>
          <w:ilvl w:val="0"/>
          <w:numId w:val="0"/>
        </w:numPr>
        <w:spacing w:after="0"/>
        <w:jc w:val="center"/>
        <w:rPr>
          <w:rFonts w:ascii="Times New Roman" w:hAnsi="Times New Roman"/>
          <w:b/>
        </w:rPr>
      </w:pPr>
      <w:r>
        <w:rPr>
          <w:rFonts w:ascii="Times New Roman" w:hAnsi="Times New Roman"/>
          <w:b/>
        </w:rPr>
        <w:t>XXIII.</w:t>
      </w:r>
    </w:p>
    <w:p w14:paraId="38E41E90"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2" w:name="_Toc520713865"/>
      <w:bookmarkStart w:id="163" w:name="_Toc520714002"/>
      <w:bookmarkStart w:id="164" w:name="_Toc395609828"/>
      <w:bookmarkStart w:id="165" w:name="_Toc38894298"/>
      <w:bookmarkStart w:id="166" w:name="_Toc53998068"/>
      <w:r w:rsidRPr="00717849">
        <w:rPr>
          <w:rFonts w:ascii="Times New Roman" w:eastAsia="Times New Roman" w:hAnsi="Times New Roman" w:cs="Times New Roman"/>
          <w:b/>
          <w:bCs/>
          <w:kern w:val="32"/>
          <w:sz w:val="24"/>
          <w:szCs w:val="32"/>
        </w:rPr>
        <w:lastRenderedPageBreak/>
        <w:t>Stavební deník</w:t>
      </w:r>
      <w:bookmarkEnd w:id="162"/>
      <w:bookmarkEnd w:id="163"/>
      <w:bookmarkEnd w:id="164"/>
      <w:bookmarkEnd w:id="165"/>
      <w:bookmarkEnd w:id="166"/>
    </w:p>
    <w:p w14:paraId="22754A57" w14:textId="3DDA39A7" w:rsidR="00717849" w:rsidRPr="00717849" w:rsidRDefault="00717849" w:rsidP="000D5A45">
      <w:pPr>
        <w:numPr>
          <w:ilvl w:val="0"/>
          <w:numId w:val="1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v souladu s § 1</w:t>
      </w:r>
      <w:r w:rsidR="00D31B56">
        <w:rPr>
          <w:rFonts w:ascii="Times New Roman" w:eastAsia="Times New Roman" w:hAnsi="Times New Roman" w:cs="Times New Roman"/>
          <w:sz w:val="24"/>
          <w:szCs w:val="24"/>
        </w:rPr>
        <w:t>66</w:t>
      </w:r>
      <w:r w:rsidRPr="00717849">
        <w:rPr>
          <w:rFonts w:ascii="Times New Roman" w:eastAsia="Times New Roman" w:hAnsi="Times New Roman" w:cs="Times New Roman"/>
          <w:sz w:val="24"/>
          <w:szCs w:val="24"/>
        </w:rPr>
        <w:t xml:space="preserve"> zákona č. </w:t>
      </w:r>
      <w:r w:rsidR="00D31B56">
        <w:rPr>
          <w:rFonts w:ascii="Times New Roman" w:eastAsia="Times New Roman" w:hAnsi="Times New Roman" w:cs="Times New Roman"/>
          <w:sz w:val="24"/>
          <w:szCs w:val="24"/>
        </w:rPr>
        <w:t>2</w:t>
      </w:r>
      <w:r w:rsidRPr="00717849">
        <w:rPr>
          <w:rFonts w:ascii="Times New Roman" w:eastAsia="Times New Roman" w:hAnsi="Times New Roman" w:cs="Times New Roman"/>
          <w:sz w:val="24"/>
          <w:szCs w:val="24"/>
        </w:rPr>
        <w:t>83/20</w:t>
      </w:r>
      <w:r w:rsidR="00D31B56">
        <w:rPr>
          <w:rFonts w:ascii="Times New Roman" w:eastAsia="Times New Roman" w:hAnsi="Times New Roman" w:cs="Times New Roman"/>
          <w:sz w:val="24"/>
          <w:szCs w:val="24"/>
        </w:rPr>
        <w:t>21</w:t>
      </w:r>
      <w:r w:rsidRPr="00717849">
        <w:rPr>
          <w:rFonts w:ascii="Times New Roman" w:eastAsia="Times New Roman" w:hAnsi="Times New Roman" w:cs="Times New Roman"/>
          <w:sz w:val="24"/>
          <w:szCs w:val="24"/>
        </w:rPr>
        <w:t xml:space="preserve"> Sb., </w:t>
      </w:r>
      <w:r w:rsidR="00E37165">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tavební zákon, ve znění pozdějších předpisů,</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vést stavební deník ode dne zahájení díla až do jeho dokončení a předání díla dle smlouvy, a to v originále a dvou kopiích listů. Do deníku musí zhotovitel každý den zaznamenávat údaje předepsané právními předpisy a jakékoli další údaje související s</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dispozici oprávněné osobě objednatele.</w:t>
      </w:r>
    </w:p>
    <w:p w14:paraId="2D1DE86F" w14:textId="52CAC7D5" w:rsidR="00717849" w:rsidRPr="009A3689" w:rsidRDefault="00717849" w:rsidP="009A3689">
      <w:pPr>
        <w:pStyle w:val="Zkladntext"/>
        <w:rPr>
          <w:rFonts w:ascii="Times New Roman" w:hAnsi="Times New Roman"/>
        </w:rPr>
      </w:pPr>
      <w:r w:rsidRPr="009A3689">
        <w:rPr>
          <w:rFonts w:ascii="Times New Roman" w:hAnsi="Times New Roman"/>
        </w:rPr>
        <w:t>Jméno osob</w:t>
      </w:r>
      <w:r w:rsidR="00723B51">
        <w:rPr>
          <w:rFonts w:ascii="Times New Roman" w:hAnsi="Times New Roman"/>
        </w:rPr>
        <w:t>,</w:t>
      </w:r>
      <w:r w:rsidRPr="009A3689">
        <w:rPr>
          <w:rFonts w:ascii="Times New Roman" w:hAnsi="Times New Roman"/>
        </w:rPr>
        <w:t xml:space="preserve"> oprávněn</w:t>
      </w:r>
      <w:r w:rsidR="00723B51">
        <w:rPr>
          <w:rFonts w:ascii="Times New Roman" w:hAnsi="Times New Roman"/>
        </w:rPr>
        <w:t>ých</w:t>
      </w:r>
      <w:r w:rsidRPr="009A3689">
        <w:rPr>
          <w:rFonts w:ascii="Times New Roman" w:hAnsi="Times New Roman"/>
        </w:rPr>
        <w:t xml:space="preserve"> </w:t>
      </w:r>
      <w:r w:rsidR="00723B51">
        <w:rPr>
          <w:rFonts w:ascii="Times New Roman" w:hAnsi="Times New Roman"/>
        </w:rPr>
        <w:t>provádět</w:t>
      </w:r>
      <w:r w:rsidRPr="009A3689">
        <w:rPr>
          <w:rFonts w:ascii="Times New Roman" w:hAnsi="Times New Roman"/>
        </w:rPr>
        <w:t xml:space="preserve"> zápisy ve stavebním deníku</w:t>
      </w:r>
      <w:r w:rsidR="00723B51">
        <w:rPr>
          <w:rFonts w:ascii="Times New Roman" w:hAnsi="Times New Roman"/>
        </w:rPr>
        <w:t>,</w:t>
      </w:r>
      <w:r w:rsidRPr="009A3689">
        <w:rPr>
          <w:rFonts w:ascii="Times New Roman" w:hAnsi="Times New Roman"/>
        </w:rPr>
        <w:t xml:space="preserve"> bude uvedeno oběma stranami zápisem v úvodním listu každého deníku.</w:t>
      </w:r>
    </w:p>
    <w:p w14:paraId="6F6AC429" w14:textId="77777777" w:rsidR="00717849" w:rsidRPr="009A3689" w:rsidRDefault="00717849" w:rsidP="009A3689">
      <w:pPr>
        <w:pStyle w:val="Zkladntext"/>
        <w:rPr>
          <w:rFonts w:ascii="Times New Roman" w:hAnsi="Times New Roman"/>
        </w:rPr>
      </w:pPr>
      <w:r w:rsidRPr="009A3689">
        <w:rPr>
          <w:rFonts w:ascii="Times New Roman" w:hAnsi="Times New Roman"/>
        </w:rPr>
        <w:t>Zhotovitel se zavazuje uložit druhý průpis denních záznamů odděleně od originálu tak, aby byl k dispozici v případě ztráty nebo zničení deníku. Zhotovitel se zavazuje stavební deník chránit. Stavební deník musí být k dispozici objednateli a veřejnoprávním orgánům denně po celou pracovní dobu.</w:t>
      </w:r>
    </w:p>
    <w:p w14:paraId="6DF450ED" w14:textId="77777777" w:rsidR="00717849" w:rsidRPr="009A3689" w:rsidRDefault="00717849" w:rsidP="009A3689">
      <w:pPr>
        <w:pStyle w:val="Zkladntext"/>
        <w:rPr>
          <w:rFonts w:ascii="Times New Roman" w:hAnsi="Times New Roman"/>
        </w:rPr>
      </w:pPr>
      <w:r w:rsidRPr="009A3689">
        <w:rPr>
          <w:rFonts w:ascii="Times New Roman" w:hAnsi="Times New Roman"/>
        </w:rPr>
        <w:t>Objednatel a zhotovitel jsou povinni prostřednictvím svých oprávněných osob reagovat na zápisy ve stavebním deníku, a to nejpozději do tří pracovních dnů od okamžiku jejich pořízení, v případě mimořádné situace (havárie) ihned. V případě nepřítomnosti oprávněné osoby objednatele na stavbě, doručí zhotovitel text zápisu písemně na adresu nebo prostřednictvím datové schránky objednatele a od doručení začne plynout lhůta tří dnů. Jestliže na zápis nebude odpovězeno ve stanoveném termínu, znamená to, že druhá strana se zápisem souhlasí.</w:t>
      </w:r>
    </w:p>
    <w:p w14:paraId="50D19400" w14:textId="53BD364A" w:rsidR="00717849" w:rsidRDefault="00717849" w:rsidP="002B5D94">
      <w:pPr>
        <w:pStyle w:val="Zkladntext"/>
        <w:spacing w:after="240"/>
        <w:ind w:left="357" w:hanging="357"/>
        <w:rPr>
          <w:rFonts w:ascii="Times New Roman" w:hAnsi="Times New Roman"/>
        </w:rPr>
      </w:pPr>
      <w:r w:rsidRPr="009A3689">
        <w:rPr>
          <w:rFonts w:ascii="Times New Roman" w:hAnsi="Times New Roman"/>
        </w:rPr>
        <w:t xml:space="preserve">Originál stavebního deníku je zhotovitel povinen předat objednateli při předávání a přejímání předmětné stavby. První kopii obdrží </w:t>
      </w:r>
      <w:r w:rsidR="007A09BB">
        <w:rPr>
          <w:rFonts w:ascii="Times New Roman" w:hAnsi="Times New Roman"/>
        </w:rPr>
        <w:t>TDS</w:t>
      </w:r>
      <w:r w:rsidRPr="009A3689">
        <w:rPr>
          <w:rFonts w:ascii="Times New Roman" w:hAnsi="Times New Roman"/>
        </w:rPr>
        <w:t xml:space="preserve"> a druhou kopii si ponechá zhotovitel. Do doby jeho předání není závazek zhotovitele zhotovit a předat dílo dle této smlouvy splněn.</w:t>
      </w:r>
    </w:p>
    <w:p w14:paraId="1327A03D" w14:textId="77777777" w:rsidR="002B5D94" w:rsidRPr="002B5D94" w:rsidRDefault="002B5D94" w:rsidP="002B5D94">
      <w:pPr>
        <w:pStyle w:val="Zkladntext"/>
        <w:numPr>
          <w:ilvl w:val="0"/>
          <w:numId w:val="0"/>
        </w:numPr>
        <w:spacing w:after="0"/>
        <w:jc w:val="center"/>
        <w:rPr>
          <w:rFonts w:ascii="Times New Roman" w:hAnsi="Times New Roman"/>
          <w:b/>
        </w:rPr>
      </w:pPr>
      <w:r>
        <w:rPr>
          <w:rFonts w:ascii="Times New Roman" w:hAnsi="Times New Roman"/>
          <w:b/>
        </w:rPr>
        <w:t>XXIV.</w:t>
      </w:r>
    </w:p>
    <w:p w14:paraId="723B0EA3" w14:textId="77777777" w:rsidR="00717849" w:rsidRPr="00717849" w:rsidRDefault="00717849" w:rsidP="002B5D94">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7" w:name="_Toc520713866"/>
      <w:bookmarkStart w:id="168" w:name="_Toc520714003"/>
      <w:bookmarkStart w:id="169" w:name="_Toc395609829"/>
      <w:bookmarkStart w:id="170" w:name="_Toc38894299"/>
      <w:bookmarkStart w:id="171" w:name="_Toc53998069"/>
      <w:r w:rsidRPr="00717849">
        <w:rPr>
          <w:rFonts w:ascii="Times New Roman" w:eastAsia="Times New Roman" w:hAnsi="Times New Roman" w:cs="Times New Roman"/>
          <w:b/>
          <w:bCs/>
          <w:kern w:val="32"/>
          <w:sz w:val="24"/>
          <w:szCs w:val="32"/>
        </w:rPr>
        <w:t>Zkoušky</w:t>
      </w:r>
      <w:bookmarkEnd w:id="167"/>
      <w:bookmarkEnd w:id="168"/>
      <w:bookmarkEnd w:id="169"/>
      <w:bookmarkEnd w:id="170"/>
      <w:bookmarkEnd w:id="171"/>
    </w:p>
    <w:p w14:paraId="5EAD722F" w14:textId="77777777" w:rsidR="00717849" w:rsidRPr="002B5D94" w:rsidRDefault="00717849" w:rsidP="000D5A45">
      <w:pPr>
        <w:pStyle w:val="Zkladntext"/>
        <w:numPr>
          <w:ilvl w:val="0"/>
          <w:numId w:val="48"/>
        </w:numPr>
        <w:rPr>
          <w:rFonts w:ascii="Times New Roman" w:hAnsi="Times New Roman"/>
        </w:rPr>
      </w:pPr>
      <w:r w:rsidRPr="002B5D94">
        <w:rPr>
          <w:rFonts w:ascii="Times New Roman" w:hAnsi="Times New Roman"/>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3F024F5D" w14:textId="77777777" w:rsidR="00717849" w:rsidRPr="002B5D94" w:rsidRDefault="00717849" w:rsidP="002B5D94">
      <w:pPr>
        <w:pStyle w:val="Zkladntext"/>
        <w:rPr>
          <w:rFonts w:ascii="Times New Roman" w:hAnsi="Times New Roman"/>
        </w:rPr>
      </w:pPr>
      <w:r w:rsidRPr="002B5D94">
        <w:rPr>
          <w:rFonts w:ascii="Times New Roman" w:hAnsi="Times New Roman"/>
        </w:rPr>
        <w:t>Součástí plnění zhotovitele a dokladem řádného prov</w:t>
      </w:r>
      <w:r w:rsidR="00BF6EFC">
        <w:rPr>
          <w:rFonts w:ascii="Times New Roman" w:hAnsi="Times New Roman"/>
        </w:rPr>
        <w:t>edení</w:t>
      </w:r>
      <w:r w:rsidRPr="002B5D94">
        <w:rPr>
          <w:rFonts w:ascii="Times New Roman" w:hAnsi="Times New Roman"/>
        </w:rPr>
        <w:t xml:space="preserve"> díla je doložení výsledků potřebných individuálních a komplexních zkoušek a požadavků příslušných státních orgánů. Provedení zkoušek se řídí podmínkami smlouvy, ČSN, projektovou dokumentací, technickými kvalitativními podmínkami staveb a technickými údaji vyhlášenými výrobci jednotlivých zařízení tvořících součást zhotovovaného díla. </w:t>
      </w:r>
    </w:p>
    <w:p w14:paraId="56AB77E7" w14:textId="77777777" w:rsidR="00717849" w:rsidRPr="002B5D94" w:rsidRDefault="002B5D94" w:rsidP="002B5D94">
      <w:pPr>
        <w:pStyle w:val="Zkladntext"/>
        <w:rPr>
          <w:rFonts w:ascii="Times New Roman" w:hAnsi="Times New Roman"/>
        </w:rPr>
      </w:pPr>
      <w:r>
        <w:rPr>
          <w:rFonts w:ascii="Times New Roman" w:hAnsi="Times New Roman"/>
        </w:rPr>
        <w:t xml:space="preserve">O </w:t>
      </w:r>
      <w:r w:rsidR="00717849" w:rsidRPr="002B5D94">
        <w:rPr>
          <w:rFonts w:ascii="Times New Roman" w:hAnsi="Times New Roman"/>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B23BFF3" w14:textId="77777777" w:rsidR="00717849" w:rsidRPr="002B5D94" w:rsidRDefault="00717849" w:rsidP="002B5D94">
      <w:pPr>
        <w:pStyle w:val="Zkladntext"/>
        <w:rPr>
          <w:rFonts w:ascii="Times New Roman" w:hAnsi="Times New Roman"/>
        </w:rPr>
      </w:pPr>
      <w:r w:rsidRPr="002B5D94">
        <w:rPr>
          <w:rFonts w:ascii="Times New Roman" w:hAnsi="Times New Roman"/>
        </w:rPr>
        <w:t>Výsledek zkoušek bude doložen formou zápisu, případně protokolu o jejich provedení.</w:t>
      </w:r>
    </w:p>
    <w:p w14:paraId="68FBEDF3" w14:textId="5411E90F" w:rsidR="007B60B7" w:rsidRPr="00B86827" w:rsidRDefault="00717849" w:rsidP="00B86827">
      <w:pPr>
        <w:pStyle w:val="Zkladntext"/>
        <w:spacing w:after="240"/>
        <w:ind w:left="357" w:hanging="357"/>
        <w:rPr>
          <w:rFonts w:ascii="Times New Roman" w:hAnsi="Times New Roman"/>
        </w:rPr>
      </w:pPr>
      <w:r w:rsidRPr="002B5D94">
        <w:rPr>
          <w:rFonts w:ascii="Times New Roman" w:hAnsi="Times New Roman"/>
        </w:rPr>
        <w:lastRenderedPageBreak/>
        <w:t>Objednatel si může vyžádat za úhradu a v dohodnuté lhůtě dodatečné zkoušky potvrzující kvalitu provedeného díla, které považuje za potřebné. Pokud výsledek zkoušky nebude vyhovující, nese náklady na její provedení zhotovitel sám.</w:t>
      </w:r>
    </w:p>
    <w:p w14:paraId="23E46D27" w14:textId="77777777" w:rsidR="008C7DEA" w:rsidRPr="008C7DEA" w:rsidRDefault="008C7DEA" w:rsidP="008C7DEA">
      <w:pPr>
        <w:pStyle w:val="Zkladntext"/>
        <w:numPr>
          <w:ilvl w:val="0"/>
          <w:numId w:val="0"/>
        </w:numPr>
        <w:spacing w:after="0"/>
        <w:jc w:val="center"/>
        <w:rPr>
          <w:rFonts w:ascii="Times New Roman" w:hAnsi="Times New Roman"/>
          <w:b/>
        </w:rPr>
      </w:pPr>
      <w:r w:rsidRPr="00F36FB6">
        <w:rPr>
          <w:rFonts w:ascii="Times New Roman" w:hAnsi="Times New Roman"/>
          <w:b/>
        </w:rPr>
        <w:t>XXV.</w:t>
      </w:r>
    </w:p>
    <w:p w14:paraId="0D3C3DE6" w14:textId="77777777" w:rsidR="00717849" w:rsidRPr="00717849" w:rsidRDefault="00717849" w:rsidP="008C7DEA">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2" w:name="_Toc520713867"/>
      <w:bookmarkStart w:id="173" w:name="_Toc520714004"/>
      <w:bookmarkStart w:id="174" w:name="_Ref520788160"/>
      <w:bookmarkStart w:id="175" w:name="_Toc395609830"/>
      <w:bookmarkStart w:id="176" w:name="_Toc38894300"/>
      <w:bookmarkStart w:id="177" w:name="_Toc53998070"/>
      <w:r w:rsidRPr="00717849">
        <w:rPr>
          <w:rFonts w:ascii="Times New Roman" w:eastAsia="Times New Roman" w:hAnsi="Times New Roman" w:cs="Times New Roman"/>
          <w:b/>
          <w:bCs/>
          <w:kern w:val="32"/>
          <w:sz w:val="24"/>
          <w:szCs w:val="32"/>
        </w:rPr>
        <w:t>Odstoupení od smlouvy</w:t>
      </w:r>
      <w:bookmarkEnd w:id="172"/>
      <w:bookmarkEnd w:id="173"/>
      <w:bookmarkEnd w:id="174"/>
      <w:bookmarkEnd w:id="175"/>
      <w:bookmarkEnd w:id="176"/>
      <w:bookmarkEnd w:id="177"/>
    </w:p>
    <w:p w14:paraId="5B1F5407" w14:textId="77777777" w:rsidR="00717849" w:rsidRPr="00717849" w:rsidRDefault="00717849" w:rsidP="000E3876">
      <w:pPr>
        <w:numPr>
          <w:ilvl w:val="0"/>
          <w:numId w:val="1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písemně odstoupit od smlouvy, pokud zhotovitel:</w:t>
      </w:r>
    </w:p>
    <w:p w14:paraId="5BE78894" w14:textId="1C109C1D"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nezahájí provádění díla do 5 dnů od termínu zahájení díla nebo termínu předání staveniště, podle toho, který termín nastane dříve; </w:t>
      </w:r>
    </w:p>
    <w:p w14:paraId="5C6F6F27"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neodstraní v průběhu provádění díla vady zjištěné objednatelem a uvedené v zápisu z kontrolního dne, a to ani v dodatečné lhůtě stanovené písemně objednatelem v souladu s ustanovením </w:t>
      </w:r>
      <w:r w:rsidR="00393D70" w:rsidRPr="00DB6B77">
        <w:rPr>
          <w:rFonts w:ascii="Times New Roman" w:hAnsi="Times New Roman" w:cs="Times New Roman"/>
          <w:sz w:val="24"/>
          <w:szCs w:val="24"/>
        </w:rPr>
        <w:t>čl</w:t>
      </w:r>
      <w:r w:rsidR="00393D70">
        <w:rPr>
          <w:rFonts w:ascii="Times New Roman" w:hAnsi="Times New Roman" w:cs="Times New Roman"/>
          <w:sz w:val="24"/>
          <w:szCs w:val="24"/>
        </w:rPr>
        <w:t>.</w:t>
      </w:r>
      <w:r w:rsidR="00393D70" w:rsidRPr="00DB6B77">
        <w:rPr>
          <w:rFonts w:ascii="Times New Roman" w:hAnsi="Times New Roman" w:cs="Times New Roman"/>
          <w:sz w:val="24"/>
          <w:szCs w:val="24"/>
        </w:rPr>
        <w:t xml:space="preserve"> </w:t>
      </w:r>
      <w:r w:rsidRPr="00DB6B77">
        <w:rPr>
          <w:rFonts w:ascii="Times New Roman" w:hAnsi="Times New Roman" w:cs="Times New Roman"/>
          <w:sz w:val="24"/>
          <w:szCs w:val="24"/>
        </w:rPr>
        <w:t>XVII.</w:t>
      </w:r>
      <w:r w:rsidR="00F31504">
        <w:rPr>
          <w:rFonts w:ascii="Times New Roman" w:hAnsi="Times New Roman" w:cs="Times New Roman"/>
          <w:sz w:val="24"/>
          <w:szCs w:val="24"/>
        </w:rPr>
        <w:t xml:space="preserve"> o</w:t>
      </w:r>
      <w:r w:rsidRPr="00DB6B77">
        <w:rPr>
          <w:rFonts w:ascii="Times New Roman" w:hAnsi="Times New Roman" w:cs="Times New Roman"/>
          <w:sz w:val="24"/>
          <w:szCs w:val="24"/>
        </w:rPr>
        <w:t>dstavce</w:t>
      </w:r>
      <w:r w:rsidR="00F31504">
        <w:rPr>
          <w:rFonts w:ascii="Times New Roman" w:hAnsi="Times New Roman" w:cs="Times New Roman"/>
          <w:sz w:val="24"/>
          <w:szCs w:val="24"/>
        </w:rPr>
        <w:t xml:space="preserve"> </w:t>
      </w:r>
      <w:r w:rsidR="00DB6B77">
        <w:rPr>
          <w:rFonts w:ascii="Times New Roman" w:hAnsi="Times New Roman" w:cs="Times New Roman"/>
          <w:sz w:val="24"/>
          <w:szCs w:val="24"/>
        </w:rPr>
        <w:t>7</w:t>
      </w:r>
      <w:r w:rsidRPr="00DB6B77">
        <w:rPr>
          <w:rFonts w:ascii="Times New Roman" w:hAnsi="Times New Roman" w:cs="Times New Roman"/>
          <w:sz w:val="24"/>
          <w:szCs w:val="24"/>
        </w:rPr>
        <w:t xml:space="preserve">. smlouvy; </w:t>
      </w:r>
    </w:p>
    <w:p w14:paraId="3A081FC2"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bezdůvodně přeruší provádění díla;</w:t>
      </w:r>
    </w:p>
    <w:p w14:paraId="64B7213A" w14:textId="338D13F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je v prodlení s dokončením díla po dobu delší </w:t>
      </w:r>
      <w:r w:rsidRPr="004C5964">
        <w:rPr>
          <w:rFonts w:ascii="Times New Roman" w:hAnsi="Times New Roman" w:cs="Times New Roman"/>
          <w:sz w:val="24"/>
          <w:szCs w:val="24"/>
        </w:rPr>
        <w:t xml:space="preserve">než </w:t>
      </w:r>
      <w:r w:rsidRPr="004C5964">
        <w:rPr>
          <w:rFonts w:ascii="Times New Roman" w:hAnsi="Times New Roman" w:cs="Times New Roman"/>
          <w:bCs/>
          <w:sz w:val="24"/>
          <w:szCs w:val="24"/>
        </w:rPr>
        <w:t>30</w:t>
      </w:r>
      <w:r w:rsidR="002E6F05">
        <w:rPr>
          <w:rFonts w:ascii="Times New Roman" w:hAnsi="Times New Roman" w:cs="Times New Roman"/>
          <w:bCs/>
          <w:sz w:val="24"/>
          <w:szCs w:val="24"/>
        </w:rPr>
        <w:t xml:space="preserve"> </w:t>
      </w:r>
      <w:r w:rsidRPr="004C5964">
        <w:rPr>
          <w:rFonts w:ascii="Times New Roman" w:hAnsi="Times New Roman" w:cs="Times New Roman"/>
          <w:sz w:val="24"/>
          <w:szCs w:val="24"/>
        </w:rPr>
        <w:t>dnů</w:t>
      </w:r>
      <w:r w:rsidRPr="00DB6B77">
        <w:rPr>
          <w:rFonts w:ascii="Times New Roman" w:hAnsi="Times New Roman" w:cs="Times New Roman"/>
          <w:sz w:val="24"/>
          <w:szCs w:val="24"/>
        </w:rPr>
        <w:t>;</w:t>
      </w:r>
    </w:p>
    <w:p w14:paraId="6082A069" w14:textId="792C091B" w:rsidR="00717849"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přes písemné upozornění objednatele provádí dílo s nedostatečnou odbornou péčí, v rozporu s projektovou dokumentací, platnými technickými normami, obecně závaznými právními předpi</w:t>
      </w:r>
      <w:r w:rsidR="004C5964">
        <w:rPr>
          <w:rFonts w:ascii="Times New Roman" w:hAnsi="Times New Roman" w:cs="Times New Roman"/>
          <w:sz w:val="24"/>
          <w:szCs w:val="24"/>
        </w:rPr>
        <w:t>sy, případně pokyny objednatele</w:t>
      </w:r>
      <w:r w:rsidR="002E6F05">
        <w:rPr>
          <w:rFonts w:ascii="Times New Roman" w:hAnsi="Times New Roman" w:cs="Times New Roman"/>
          <w:sz w:val="24"/>
          <w:szCs w:val="24"/>
        </w:rPr>
        <w:t>.</w:t>
      </w:r>
    </w:p>
    <w:p w14:paraId="4A708A10" w14:textId="77777777" w:rsidR="00717849" w:rsidRDefault="00717849" w:rsidP="00DB6B77">
      <w:pPr>
        <w:pStyle w:val="Zkladntext"/>
        <w:numPr>
          <w:ilvl w:val="0"/>
          <w:numId w:val="11"/>
        </w:numPr>
        <w:rPr>
          <w:rFonts w:ascii="Times New Roman" w:hAnsi="Times New Roman"/>
        </w:rPr>
      </w:pPr>
      <w:r w:rsidRPr="00A06F1E">
        <w:rPr>
          <w:rFonts w:ascii="Times New Roman" w:hAnsi="Times New Roman"/>
        </w:rPr>
        <w:t>V případě, že objednatel odstoupí od smlouvy z důvodů uvedených v odstavci 1. tohoto článku,</w:t>
      </w:r>
      <w:r w:rsidRPr="00DB6B77">
        <w:rPr>
          <w:rFonts w:ascii="Times New Roman" w:hAnsi="Times New Roman"/>
        </w:rPr>
        <w:t xml:space="preserve"> je zhotovitel povinen neprodleně předat objednateli místo plnění, veškerou projektovou dokumentaci, stavební deník a jiné doklady vztahující se k dílu či k jeho částem, jakož i věci, jež byly opatřeny k provedení díla a dopraveny na místo provedení díla.</w:t>
      </w:r>
    </w:p>
    <w:p w14:paraId="5A6D5D74" w14:textId="3150B395" w:rsidR="00717849" w:rsidRPr="00DB6B77" w:rsidRDefault="00717849" w:rsidP="00DB6B77">
      <w:pPr>
        <w:pStyle w:val="Zkladntext"/>
        <w:rPr>
          <w:rFonts w:ascii="Times New Roman" w:hAnsi="Times New Roman"/>
        </w:rPr>
      </w:pPr>
      <w:r w:rsidRPr="00DB6B77">
        <w:rPr>
          <w:rFonts w:ascii="Times New Roman" w:hAnsi="Times New Roman"/>
        </w:rPr>
        <w:t>V případě, že objednatel odstoupí od smlouvy z důvodů uvedených v odstavci 1. tohoto článku,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a zhotovitel se zavazuje tento rozdíl objednateli uhradit do 15 dnů od doručení písemné výzvy objednatel</w:t>
      </w:r>
      <w:r w:rsidR="00AD104A">
        <w:rPr>
          <w:rFonts w:ascii="Times New Roman" w:hAnsi="Times New Roman"/>
        </w:rPr>
        <w:t>e</w:t>
      </w:r>
      <w:r w:rsidRPr="00DB6B77">
        <w:rPr>
          <w:rFonts w:ascii="Times New Roman" w:hAnsi="Times New Roman"/>
        </w:rPr>
        <w:t xml:space="preserve"> k úhradě tohoto rozdílu, jež bude ve výzvě vyčíslen.</w:t>
      </w:r>
    </w:p>
    <w:p w14:paraId="30A71C95" w14:textId="77777777" w:rsidR="00717849" w:rsidRPr="00DB6B77" w:rsidRDefault="00717849" w:rsidP="00DB6B77">
      <w:pPr>
        <w:pStyle w:val="Zkladntext"/>
        <w:rPr>
          <w:rFonts w:ascii="Times New Roman" w:hAnsi="Times New Roman"/>
        </w:rPr>
      </w:pPr>
      <w:r w:rsidRPr="00DB6B77">
        <w:rPr>
          <w:rFonts w:ascii="Times New Roman" w:hAnsi="Times New Roman"/>
        </w:rPr>
        <w:t>Zhotovitel je oprávněn písemně odstoupit od smlouvy, pokud objednatel:</w:t>
      </w:r>
    </w:p>
    <w:p w14:paraId="16005A1F" w14:textId="09D92E6A" w:rsidR="00717849" w:rsidRPr="00A06F1E" w:rsidRDefault="00717849" w:rsidP="000D5A45">
      <w:pPr>
        <w:pStyle w:val="Odstavecseseznamem"/>
        <w:numPr>
          <w:ilvl w:val="0"/>
          <w:numId w:val="50"/>
        </w:numPr>
        <w:tabs>
          <w:tab w:val="num" w:pos="900"/>
        </w:tabs>
        <w:spacing w:line="280" w:lineRule="exact"/>
        <w:ind w:hanging="834"/>
        <w:jc w:val="both"/>
        <w:rPr>
          <w:rFonts w:ascii="Times New Roman" w:hAnsi="Times New Roman" w:cs="Times New Roman"/>
          <w:sz w:val="24"/>
          <w:szCs w:val="24"/>
        </w:rPr>
      </w:pPr>
      <w:r w:rsidRPr="00A06F1E">
        <w:rPr>
          <w:rFonts w:ascii="Times New Roman" w:hAnsi="Times New Roman" w:cs="Times New Roman"/>
          <w:sz w:val="24"/>
          <w:szCs w:val="24"/>
        </w:rPr>
        <w:t>je v prodlení s předáním místa plnění (staveniště) po dobu delší než 15 dnů;</w:t>
      </w:r>
    </w:p>
    <w:p w14:paraId="268E1082" w14:textId="4C635B57" w:rsidR="00A06F1E" w:rsidRDefault="00717849" w:rsidP="000D5A45">
      <w:pPr>
        <w:pStyle w:val="Odstavecseseznamem"/>
        <w:numPr>
          <w:ilvl w:val="0"/>
          <w:numId w:val="50"/>
        </w:numPr>
        <w:tabs>
          <w:tab w:val="num" w:pos="900"/>
        </w:tabs>
        <w:spacing w:line="280" w:lineRule="exact"/>
        <w:ind w:left="993" w:hanging="567"/>
        <w:jc w:val="both"/>
        <w:rPr>
          <w:rFonts w:ascii="Times New Roman" w:hAnsi="Times New Roman" w:cs="Times New Roman"/>
          <w:sz w:val="24"/>
          <w:szCs w:val="24"/>
        </w:rPr>
      </w:pPr>
      <w:r w:rsidRPr="00A06F1E">
        <w:rPr>
          <w:rFonts w:ascii="Times New Roman" w:hAnsi="Times New Roman" w:cs="Times New Roman"/>
          <w:sz w:val="24"/>
          <w:szCs w:val="24"/>
        </w:rPr>
        <w:t xml:space="preserve">je v prodlení s úhradou ceny za dílo po dobu delší než 45 dnů, vyjma případů prodlení </w:t>
      </w:r>
    </w:p>
    <w:p w14:paraId="331C1C60" w14:textId="77777777" w:rsidR="00717849" w:rsidRPr="00A06F1E" w:rsidRDefault="00717849" w:rsidP="00A06F1E">
      <w:pPr>
        <w:spacing w:line="280" w:lineRule="exact"/>
        <w:ind w:left="851"/>
        <w:jc w:val="both"/>
        <w:rPr>
          <w:rFonts w:ascii="Times New Roman" w:hAnsi="Times New Roman" w:cs="Times New Roman"/>
          <w:sz w:val="24"/>
          <w:szCs w:val="24"/>
        </w:rPr>
      </w:pPr>
      <w:r w:rsidRPr="00A06F1E">
        <w:rPr>
          <w:rFonts w:ascii="Times New Roman" w:hAnsi="Times New Roman" w:cs="Times New Roman"/>
          <w:sz w:val="24"/>
          <w:szCs w:val="24"/>
        </w:rPr>
        <w:t>způsobeného prodlevami s přidělením potřebných rozpočtových prostředků, které nezpůsobil objednatel.</w:t>
      </w:r>
    </w:p>
    <w:p w14:paraId="58795DD9" w14:textId="77777777" w:rsidR="00717849" w:rsidRPr="00501573" w:rsidRDefault="00717849" w:rsidP="00501573">
      <w:pPr>
        <w:pStyle w:val="Zkladntext"/>
        <w:rPr>
          <w:rFonts w:ascii="Times New Roman" w:hAnsi="Times New Roman"/>
        </w:rPr>
      </w:pPr>
      <w:r w:rsidRPr="00501573">
        <w:rPr>
          <w:rFonts w:ascii="Times New Roman" w:hAnsi="Times New Roman"/>
        </w:rPr>
        <w:t xml:space="preserve">Každá ze smluvních stran je oprávněna písemně odstoupit od smlouvy, pokud: </w:t>
      </w:r>
    </w:p>
    <w:p w14:paraId="431238E8" w14:textId="77777777" w:rsidR="00501573" w:rsidRDefault="00717849" w:rsidP="000D5A45">
      <w:pPr>
        <w:pStyle w:val="Odstavecseseznamem"/>
        <w:numPr>
          <w:ilvl w:val="0"/>
          <w:numId w:val="51"/>
        </w:numPr>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došlo k zahájení insolvenčního řízení, oddlužení majetku nebo reorganizaci majetku</w:t>
      </w:r>
    </w:p>
    <w:p w14:paraId="2D1DE56A" w14:textId="77777777" w:rsidR="00717849" w:rsidRPr="00501573" w:rsidRDefault="00717849" w:rsidP="00501573">
      <w:pPr>
        <w:spacing w:after="0" w:line="280" w:lineRule="exact"/>
        <w:ind w:left="851"/>
        <w:jc w:val="both"/>
        <w:rPr>
          <w:rFonts w:ascii="Times New Roman" w:hAnsi="Times New Roman" w:cs="Times New Roman"/>
          <w:sz w:val="24"/>
          <w:szCs w:val="24"/>
        </w:rPr>
      </w:pPr>
      <w:r w:rsidRPr="00501573">
        <w:rPr>
          <w:rFonts w:ascii="Times New Roman" w:hAnsi="Times New Roman" w:cs="Times New Roman"/>
          <w:sz w:val="24"/>
          <w:szCs w:val="24"/>
        </w:rPr>
        <w:t>smluvního partnera podle zvláštního právního předpisu nebo byl uložen soudem nebo správním orgánem smluvní straně zákaz činnosti týkající se živnosti, která je předmětem podnikání v souvislosti s touto smlouvou;</w:t>
      </w:r>
    </w:p>
    <w:p w14:paraId="6EF6D1C5"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návrh na prohlášení konkursu byl zamítnut pro nedostatek majetku druhé smluvní strany;</w:t>
      </w:r>
    </w:p>
    <w:p w14:paraId="0DDA7099"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druhá smluvní strana vstoupí do likvidace;</w:t>
      </w:r>
    </w:p>
    <w:p w14:paraId="101E6524" w14:textId="1347BD66"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nastane vyšší moc uvedená v </w:t>
      </w:r>
      <w:r w:rsidR="00393D70" w:rsidRPr="00501573">
        <w:rPr>
          <w:rFonts w:ascii="Times New Roman" w:hAnsi="Times New Roman" w:cs="Times New Roman"/>
          <w:sz w:val="24"/>
          <w:szCs w:val="24"/>
        </w:rPr>
        <w:t>čl</w:t>
      </w:r>
      <w:r w:rsidR="00393D70">
        <w:rPr>
          <w:rFonts w:ascii="Times New Roman" w:hAnsi="Times New Roman" w:cs="Times New Roman"/>
          <w:sz w:val="24"/>
          <w:szCs w:val="24"/>
        </w:rPr>
        <w:t>.</w:t>
      </w:r>
      <w:r w:rsidR="00393D70" w:rsidRPr="00501573">
        <w:rPr>
          <w:rFonts w:ascii="Times New Roman" w:hAnsi="Times New Roman" w:cs="Times New Roman"/>
          <w:sz w:val="24"/>
          <w:szCs w:val="24"/>
        </w:rPr>
        <w:t xml:space="preserve"> </w:t>
      </w:r>
      <w:r w:rsidRPr="00501573">
        <w:rPr>
          <w:rFonts w:ascii="Times New Roman" w:hAnsi="Times New Roman" w:cs="Times New Roman"/>
          <w:sz w:val="24"/>
          <w:szCs w:val="24"/>
        </w:rPr>
        <w:t>XXVI</w:t>
      </w:r>
      <w:r w:rsidRPr="00501573">
        <w:rPr>
          <w:rFonts w:ascii="Arial" w:hAnsi="Arial" w:cs="Times New Roman"/>
          <w:sz w:val="24"/>
          <w:szCs w:val="24"/>
        </w:rPr>
        <w:t>.</w:t>
      </w:r>
      <w:r w:rsidRPr="00501573">
        <w:rPr>
          <w:rFonts w:ascii="Times New Roman" w:hAnsi="Times New Roman" w:cs="Times New Roman"/>
          <w:sz w:val="24"/>
          <w:szCs w:val="24"/>
        </w:rPr>
        <w:t xml:space="preserve"> smlouvy, kdy dojde k okolnostem, které nemohou smluvní strany ovlivnit a které zcela a na dobu delší</w:t>
      </w:r>
      <w:r w:rsidR="000506CA">
        <w:rPr>
          <w:rFonts w:ascii="Times New Roman" w:hAnsi="Times New Roman" w:cs="Times New Roman"/>
          <w:sz w:val="24"/>
          <w:szCs w:val="24"/>
        </w:rPr>
        <w:t>,</w:t>
      </w:r>
      <w:r w:rsidRPr="00501573">
        <w:rPr>
          <w:rFonts w:ascii="Times New Roman" w:hAnsi="Times New Roman" w:cs="Times New Roman"/>
          <w:sz w:val="24"/>
          <w:szCs w:val="24"/>
        </w:rPr>
        <w:t xml:space="preserve"> než 90</w:t>
      </w:r>
      <w:r w:rsidR="000506CA">
        <w:rPr>
          <w:rFonts w:ascii="Times New Roman" w:hAnsi="Times New Roman" w:cs="Times New Roman"/>
          <w:sz w:val="24"/>
          <w:szCs w:val="24"/>
        </w:rPr>
        <w:t xml:space="preserve"> </w:t>
      </w:r>
      <w:r w:rsidRPr="00501573">
        <w:rPr>
          <w:rFonts w:ascii="Times New Roman" w:hAnsi="Times New Roman" w:cs="Times New Roman"/>
          <w:sz w:val="24"/>
          <w:szCs w:val="24"/>
        </w:rPr>
        <w:t>dnů znemožní některé ze smluvních stran plnit své závazky ze smlouvy.</w:t>
      </w:r>
    </w:p>
    <w:p w14:paraId="791ADB75" w14:textId="77777777" w:rsidR="00717849" w:rsidRPr="00EE5739" w:rsidRDefault="00717849" w:rsidP="00EE5739">
      <w:pPr>
        <w:pStyle w:val="Zkladntext"/>
        <w:rPr>
          <w:rFonts w:ascii="Times New Roman" w:hAnsi="Times New Roman"/>
        </w:rPr>
      </w:pPr>
      <w:r w:rsidRPr="00EE5739">
        <w:rPr>
          <w:rFonts w:ascii="Times New Roman" w:hAnsi="Times New Roman"/>
        </w:rPr>
        <w:t>Vznik skutečností uvedených v odstavci 5. tohoto článku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16621F5A" w14:textId="77777777" w:rsidR="00717849" w:rsidRPr="00EE5739" w:rsidRDefault="00717849" w:rsidP="00EE5739">
      <w:pPr>
        <w:pStyle w:val="Zkladntext"/>
        <w:rPr>
          <w:rFonts w:ascii="Times New Roman" w:hAnsi="Times New Roman"/>
        </w:rPr>
      </w:pPr>
      <w:r w:rsidRPr="00EE5739">
        <w:rPr>
          <w:rFonts w:ascii="Times New Roman" w:hAnsi="Times New Roman"/>
        </w:rPr>
        <w:lastRenderedPageBreak/>
        <w:t xml:space="preserve">Pokud odstoupí od smlouvy zhotovitel z důvodů uvedených v odstavci 4. tohoto článku nebo některá ze smluvních stran z důvodů uvedených v odstavci 5. tohoto článku, smluvní strany </w:t>
      </w:r>
      <w:proofErr w:type="gramStart"/>
      <w:r w:rsidRPr="00EE5739">
        <w:rPr>
          <w:rFonts w:ascii="Times New Roman" w:hAnsi="Times New Roman"/>
        </w:rPr>
        <w:t>sepíší</w:t>
      </w:r>
      <w:proofErr w:type="gramEnd"/>
      <w:r w:rsidRPr="00EE5739">
        <w:rPr>
          <w:rFonts w:ascii="Times New Roman" w:hAnsi="Times New Roman"/>
        </w:rPr>
        <w:t xml:space="preserve">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4D597F4F" w14:textId="77777777" w:rsidR="00717849" w:rsidRPr="00EE5739" w:rsidRDefault="00717849" w:rsidP="00EE5739">
      <w:pPr>
        <w:pStyle w:val="Zkladntext"/>
        <w:rPr>
          <w:rFonts w:ascii="Times New Roman" w:hAnsi="Times New Roman"/>
        </w:rPr>
      </w:pPr>
      <w:r w:rsidRPr="00EE5739">
        <w:rPr>
          <w:rFonts w:ascii="Times New Roman" w:hAnsi="Times New Roman"/>
        </w:rPr>
        <w:t xml:space="preserve">Vzájemné pohledávky smluvních stran vzniklé ke dni odstoupení od smlouvy podle odstavců 4. a 5. tohoto článku se vypořádají vzájemným zápočtem, přičemž tento zápočet provede objednatel. </w:t>
      </w:r>
    </w:p>
    <w:p w14:paraId="7D75DBB4" w14:textId="77777777" w:rsidR="00717849" w:rsidRDefault="00717849" w:rsidP="00EE5739">
      <w:pPr>
        <w:pStyle w:val="Zkladntext"/>
        <w:spacing w:after="240"/>
        <w:ind w:left="357" w:hanging="357"/>
        <w:rPr>
          <w:rFonts w:ascii="Times New Roman" w:hAnsi="Times New Roman"/>
        </w:rPr>
      </w:pPr>
      <w:r w:rsidRPr="00EE5739">
        <w:rPr>
          <w:rFonts w:ascii="Times New Roman" w:hAnsi="Times New Roman"/>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2D7A78B6" w14:textId="77777777" w:rsidR="00EE5739" w:rsidRPr="00EE5739" w:rsidRDefault="00EE5739" w:rsidP="00EE5739">
      <w:pPr>
        <w:pStyle w:val="Zkladntext"/>
        <w:numPr>
          <w:ilvl w:val="0"/>
          <w:numId w:val="0"/>
        </w:numPr>
        <w:spacing w:after="0"/>
        <w:jc w:val="center"/>
        <w:rPr>
          <w:rFonts w:ascii="Times New Roman" w:hAnsi="Times New Roman"/>
          <w:b/>
        </w:rPr>
      </w:pPr>
      <w:r>
        <w:rPr>
          <w:rFonts w:ascii="Times New Roman" w:hAnsi="Times New Roman"/>
          <w:b/>
        </w:rPr>
        <w:t>XXVI.</w:t>
      </w:r>
    </w:p>
    <w:p w14:paraId="4E759C62" w14:textId="77777777" w:rsidR="00E64539" w:rsidRPr="00E64539" w:rsidRDefault="00717849" w:rsidP="00E64539">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8" w:name="_Toc520713868"/>
      <w:bookmarkStart w:id="179" w:name="_Toc520714005"/>
      <w:bookmarkStart w:id="180" w:name="_Ref520789334"/>
      <w:bookmarkStart w:id="181" w:name="_Toc395609831"/>
      <w:bookmarkStart w:id="182" w:name="_Toc38894301"/>
      <w:bookmarkStart w:id="183" w:name="_Toc53998071"/>
      <w:r w:rsidRPr="00717849">
        <w:rPr>
          <w:rFonts w:ascii="Times New Roman" w:eastAsia="Times New Roman" w:hAnsi="Times New Roman" w:cs="Times New Roman"/>
          <w:b/>
          <w:bCs/>
          <w:kern w:val="32"/>
          <w:sz w:val="24"/>
          <w:szCs w:val="32"/>
        </w:rPr>
        <w:t>Vyšší moc</w:t>
      </w:r>
      <w:bookmarkEnd w:id="178"/>
      <w:bookmarkEnd w:id="179"/>
      <w:bookmarkEnd w:id="180"/>
      <w:bookmarkEnd w:id="181"/>
      <w:bookmarkEnd w:id="182"/>
      <w:bookmarkEnd w:id="183"/>
    </w:p>
    <w:p w14:paraId="10FD3345" w14:textId="4A662FB5"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Smluvní strany neodpovídají za částečné nebo úplné neplnění smluvních závazků, jestliže k</w:t>
      </w:r>
      <w:r w:rsidR="004F438C">
        <w:rPr>
          <w:rFonts w:ascii="Times New Roman" w:hAnsi="Times New Roman"/>
        </w:rPr>
        <w:t> </w:t>
      </w:r>
      <w:r w:rsidRPr="00E64539">
        <w:rPr>
          <w:rFonts w:ascii="Times New Roman" w:hAnsi="Times New Roman"/>
        </w:rPr>
        <w:t>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5CA4A579"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336CF0C5"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55D78ED" w14:textId="785A74A3"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w:t>
      </w:r>
    </w:p>
    <w:p w14:paraId="1DF50141" w14:textId="77777777" w:rsidR="00E64539" w:rsidRDefault="00E64539" w:rsidP="000D5A45">
      <w:pPr>
        <w:pStyle w:val="Zkladntext"/>
        <w:numPr>
          <w:ilvl w:val="0"/>
          <w:numId w:val="52"/>
        </w:numPr>
        <w:spacing w:after="240"/>
        <w:ind w:left="357" w:hanging="357"/>
        <w:rPr>
          <w:rFonts w:ascii="Times New Roman" w:hAnsi="Times New Roman"/>
        </w:rPr>
      </w:pPr>
      <w:r w:rsidRPr="00E64539">
        <w:rPr>
          <w:rFonts w:ascii="Times New Roman" w:hAnsi="Times New Roman"/>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B3DD67B" w14:textId="77777777" w:rsidR="00E64539" w:rsidRPr="00E64539" w:rsidRDefault="00E64539" w:rsidP="00E64539">
      <w:pPr>
        <w:pStyle w:val="Zkladntext"/>
        <w:numPr>
          <w:ilvl w:val="0"/>
          <w:numId w:val="0"/>
        </w:numPr>
        <w:tabs>
          <w:tab w:val="num" w:pos="360"/>
        </w:tabs>
        <w:spacing w:after="0"/>
        <w:jc w:val="center"/>
        <w:rPr>
          <w:rFonts w:ascii="Times New Roman" w:hAnsi="Times New Roman"/>
          <w:b/>
        </w:rPr>
      </w:pPr>
      <w:r>
        <w:rPr>
          <w:rFonts w:ascii="Times New Roman" w:hAnsi="Times New Roman"/>
          <w:b/>
        </w:rPr>
        <w:lastRenderedPageBreak/>
        <w:t>XXVII.</w:t>
      </w:r>
    </w:p>
    <w:p w14:paraId="6E5A0B8A"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4" w:name="_Toc520713869"/>
      <w:bookmarkStart w:id="185" w:name="_Toc520714006"/>
      <w:bookmarkStart w:id="186" w:name="_Ref521391496"/>
      <w:bookmarkStart w:id="187" w:name="_Toc395609832"/>
      <w:bookmarkStart w:id="188" w:name="_Toc38894302"/>
      <w:bookmarkStart w:id="189" w:name="_Toc53998072"/>
      <w:r w:rsidRPr="00717849">
        <w:rPr>
          <w:rFonts w:ascii="Times New Roman" w:eastAsia="Times New Roman" w:hAnsi="Times New Roman" w:cs="Times New Roman"/>
          <w:b/>
          <w:bCs/>
          <w:kern w:val="32"/>
          <w:sz w:val="24"/>
          <w:szCs w:val="32"/>
        </w:rPr>
        <w:t>Úkony, doručování, počítání času</w:t>
      </w:r>
      <w:bookmarkEnd w:id="184"/>
      <w:bookmarkEnd w:id="185"/>
      <w:bookmarkEnd w:id="186"/>
      <w:bookmarkEnd w:id="187"/>
      <w:bookmarkEnd w:id="188"/>
      <w:bookmarkEnd w:id="189"/>
    </w:p>
    <w:p w14:paraId="0F79ABB1" w14:textId="77777777" w:rsidR="00717849" w:rsidRPr="00EA1629" w:rsidRDefault="00717849" w:rsidP="00EA1629">
      <w:pPr>
        <w:pStyle w:val="Zkladntext"/>
        <w:numPr>
          <w:ilvl w:val="0"/>
          <w:numId w:val="54"/>
        </w:numPr>
        <w:rPr>
          <w:rFonts w:ascii="Times New Roman" w:hAnsi="Times New Roman"/>
        </w:rPr>
      </w:pPr>
      <w:r w:rsidRPr="00EA1629">
        <w:rPr>
          <w:rFonts w:ascii="Times New Roman" w:hAnsi="Times New Roman"/>
        </w:rPr>
        <w:t>Úkony mezi smluvními stranami jsou oprávněny činit statutární orgány, osoby uvedené v odstavci 2. tohoto článku, případně osoby k těmto úkonům příslušnou smluvní stranou písemně zmocněné. Změny ve statutárních orgánech jsou smluvní strany povinny si navzájem oznámit a doložit aktuálním výpisem z obchodního rejstříku, jsou-li do něj zapsány.</w:t>
      </w:r>
    </w:p>
    <w:p w14:paraId="49BC50D5" w14:textId="77777777" w:rsidR="00717849" w:rsidRPr="000D5A45" w:rsidRDefault="00717849" w:rsidP="000D5A45">
      <w:pPr>
        <w:pStyle w:val="Zkladntext"/>
        <w:numPr>
          <w:ilvl w:val="0"/>
          <w:numId w:val="12"/>
        </w:numPr>
        <w:rPr>
          <w:rFonts w:ascii="Times New Roman" w:hAnsi="Times New Roman"/>
        </w:rPr>
      </w:pPr>
      <w:bookmarkStart w:id="190" w:name="_Ref521391514"/>
      <w:r w:rsidRPr="000D5A45">
        <w:rPr>
          <w:rFonts w:ascii="Times New Roman" w:hAnsi="Times New Roman"/>
        </w:rPr>
        <w:t>Osobami, oprávněnými k úkonům mezi smluvními stranami, jsou pro účel smlouvy kromě statutárních orgánů a osob písemně zmocněných</w:t>
      </w:r>
      <w:bookmarkEnd w:id="190"/>
      <w:r w:rsidRPr="000D5A45">
        <w:rPr>
          <w:rFonts w:ascii="Times New Roman" w:hAnsi="Times New Roman"/>
        </w:rPr>
        <w:t>:</w:t>
      </w:r>
    </w:p>
    <w:p w14:paraId="5875E9AC" w14:textId="1B1F180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b/>
          <w:sz w:val="24"/>
          <w:szCs w:val="24"/>
        </w:rPr>
      </w:pPr>
      <w:r w:rsidRPr="000D5A45">
        <w:rPr>
          <w:rFonts w:ascii="Times New Roman" w:hAnsi="Times New Roman" w:cs="Times New Roman"/>
          <w:sz w:val="24"/>
          <w:szCs w:val="24"/>
        </w:rPr>
        <w:t>na straně objednatele s výjimkou cenových a smluvních otázek</w:t>
      </w:r>
      <w:r w:rsidR="007B60B7">
        <w:rPr>
          <w:rFonts w:ascii="Times New Roman" w:hAnsi="Times New Roman" w:cs="Times New Roman"/>
          <w:sz w:val="24"/>
          <w:szCs w:val="24"/>
        </w:rPr>
        <w:t xml:space="preserve"> </w:t>
      </w:r>
      <w:r w:rsidR="00DE7815">
        <w:rPr>
          <w:rFonts w:ascii="Times New Roman" w:hAnsi="Times New Roman" w:cs="Times New Roman"/>
          <w:sz w:val="24"/>
          <w:szCs w:val="24"/>
        </w:rPr>
        <w:t>Mgr. Martin Svoboda</w:t>
      </w:r>
      <w:r w:rsidRPr="000D5A45">
        <w:rPr>
          <w:rFonts w:ascii="Times New Roman" w:hAnsi="Times New Roman" w:cs="Times New Roman"/>
          <w:sz w:val="24"/>
          <w:szCs w:val="24"/>
        </w:rPr>
        <w:t>;</w:t>
      </w:r>
    </w:p>
    <w:p w14:paraId="3E9253B6"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na straně objednatele včetně otázek cenových a smluvních vedoucí odboru investičního Ing. Marcela Nečekalová;</w:t>
      </w:r>
    </w:p>
    <w:p w14:paraId="0EA239FF"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technických </w:t>
      </w:r>
      <w:permStart w:id="369782728" w:edGrp="everyone"/>
      <w:proofErr w:type="spellStart"/>
      <w:r w:rsidRPr="000D5A45">
        <w:rPr>
          <w:rFonts w:ascii="Times New Roman" w:hAnsi="Times New Roman" w:cs="Times New Roman"/>
          <w:sz w:val="24"/>
          <w:szCs w:val="24"/>
          <w:highlight w:val="yellow"/>
        </w:rPr>
        <w:t>xxxxxxx</w:t>
      </w:r>
      <w:permEnd w:id="369782728"/>
      <w:proofErr w:type="spellEnd"/>
      <w:r w:rsidRPr="000D5A45">
        <w:rPr>
          <w:rFonts w:ascii="Times New Roman" w:hAnsi="Times New Roman" w:cs="Times New Roman"/>
          <w:sz w:val="24"/>
          <w:szCs w:val="24"/>
        </w:rPr>
        <w:t>;</w:t>
      </w:r>
    </w:p>
    <w:p w14:paraId="0097AD0E"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cenových a smluvních </w:t>
      </w:r>
      <w:permStart w:id="2142055800" w:edGrp="everyone"/>
      <w:proofErr w:type="spellStart"/>
      <w:r w:rsidRPr="000D5A45">
        <w:rPr>
          <w:rFonts w:ascii="Times New Roman" w:hAnsi="Times New Roman" w:cs="Times New Roman"/>
          <w:sz w:val="24"/>
          <w:szCs w:val="24"/>
          <w:highlight w:val="yellow"/>
        </w:rPr>
        <w:t>xxxxxxx</w:t>
      </w:r>
      <w:permEnd w:id="2142055800"/>
      <w:proofErr w:type="spellEnd"/>
      <w:r w:rsidRPr="000D5A45">
        <w:rPr>
          <w:rFonts w:ascii="Times New Roman" w:hAnsi="Times New Roman" w:cs="Times New Roman"/>
          <w:sz w:val="24"/>
          <w:szCs w:val="24"/>
        </w:rPr>
        <w:t>.</w:t>
      </w:r>
    </w:p>
    <w:p w14:paraId="55D69527" w14:textId="77777777" w:rsidR="00717849" w:rsidRPr="00EA1629" w:rsidRDefault="00717849" w:rsidP="00EA1629">
      <w:pPr>
        <w:pStyle w:val="Zkladntext"/>
        <w:numPr>
          <w:ilvl w:val="0"/>
          <w:numId w:val="12"/>
        </w:numPr>
        <w:rPr>
          <w:rFonts w:ascii="Times New Roman" w:hAnsi="Times New Roman"/>
        </w:rPr>
      </w:pPr>
      <w:r w:rsidRPr="00EA1629">
        <w:rPr>
          <w:rFonts w:ascii="Times New Roman" w:hAnsi="Times New Roman"/>
        </w:rPr>
        <w:t>Vyžaduje-li smlouva u některého úkonu smluvní strany písemnou formu, oznámení takového úkonu musí být druhé smluvní straně doručeno poštou, doručovací službou nebo osobně proti podpisu. V případě, že je úkon učiněn elektronickou poštou, považuje se za platný, pokud je nejpozději následující pracovní den potvrzen písemnou formou.</w:t>
      </w:r>
    </w:p>
    <w:p w14:paraId="2424D34F" w14:textId="77777777" w:rsidR="00717849" w:rsidRPr="00EA1629" w:rsidRDefault="00717849" w:rsidP="00EA1629">
      <w:pPr>
        <w:pStyle w:val="Zkladntext"/>
        <w:numPr>
          <w:ilvl w:val="0"/>
          <w:numId w:val="12"/>
        </w:numPr>
        <w:rPr>
          <w:rFonts w:ascii="Times New Roman" w:hAnsi="Times New Roman"/>
        </w:rPr>
      </w:pPr>
      <w:bookmarkStart w:id="191" w:name="_Ref521391542"/>
      <w:r w:rsidRPr="00EA1629">
        <w:rPr>
          <w:rFonts w:ascii="Times New Roman" w:hAnsi="Times New Roman"/>
        </w:rPr>
        <w:t>Smluvní strany se dohodly, že veškerá korespondence související s provedením díla podle smlouvy bude doručována na adresu</w:t>
      </w:r>
      <w:bookmarkEnd w:id="191"/>
      <w:r w:rsidRPr="00EA1629">
        <w:rPr>
          <w:rFonts w:ascii="Times New Roman" w:hAnsi="Times New Roman"/>
        </w:rPr>
        <w:t>:</w:t>
      </w:r>
    </w:p>
    <w:p w14:paraId="33CB5059" w14:textId="076B1308" w:rsidR="00717849" w:rsidRPr="00EA1629" w:rsidRDefault="00717849" w:rsidP="00EA1629">
      <w:pPr>
        <w:pStyle w:val="Zkladntext-prvnodsazen"/>
        <w:tabs>
          <w:tab w:val="clear" w:pos="900"/>
        </w:tabs>
        <w:ind w:hanging="474"/>
        <w:rPr>
          <w:rFonts w:ascii="Times New Roman" w:hAnsi="Times New Roman"/>
        </w:rPr>
      </w:pPr>
      <w:r w:rsidRPr="00EA1629">
        <w:rPr>
          <w:rFonts w:ascii="Times New Roman" w:hAnsi="Times New Roman"/>
        </w:rPr>
        <w:t>objednatele Městský úřad Cheb, odbor investiční, náměstí Krále Jiřího z Poděbrad 1/14, 350 20 Cheb</w:t>
      </w:r>
      <w:r w:rsidR="009A112B">
        <w:rPr>
          <w:rFonts w:ascii="Times New Roman" w:hAnsi="Times New Roman"/>
        </w:rPr>
        <w:t>;</w:t>
      </w:r>
    </w:p>
    <w:p w14:paraId="19D62739" w14:textId="31C5C764" w:rsidR="00717849" w:rsidRPr="00EA1629" w:rsidRDefault="00717849" w:rsidP="00EA1629">
      <w:pPr>
        <w:pStyle w:val="Zkladntext-prvnodsazen"/>
        <w:ind w:hanging="474"/>
        <w:rPr>
          <w:rFonts w:ascii="Times New Roman" w:hAnsi="Times New Roman"/>
        </w:rPr>
      </w:pPr>
      <w:r w:rsidRPr="00EA1629">
        <w:rPr>
          <w:rFonts w:ascii="Times New Roman" w:hAnsi="Times New Roman"/>
        </w:rPr>
        <w:t xml:space="preserve">zhotovitele </w:t>
      </w:r>
      <w:permStart w:id="358113143" w:edGrp="everyone"/>
      <w:proofErr w:type="spellStart"/>
      <w:r w:rsidRPr="00EA1629">
        <w:rPr>
          <w:rFonts w:ascii="Times New Roman" w:hAnsi="Times New Roman"/>
          <w:highlight w:val="yellow"/>
        </w:rPr>
        <w:t>xxxxxxx</w:t>
      </w:r>
      <w:proofErr w:type="spellEnd"/>
      <w:r w:rsidR="009A112B">
        <w:rPr>
          <w:rFonts w:ascii="Times New Roman" w:hAnsi="Times New Roman"/>
          <w:highlight w:val="yellow"/>
        </w:rPr>
        <w:t>.</w:t>
      </w:r>
      <w:permEnd w:id="358113143"/>
    </w:p>
    <w:p w14:paraId="47AB74B9" w14:textId="77777777" w:rsidR="00717849" w:rsidRPr="00EA1629" w:rsidRDefault="00717849" w:rsidP="00EA1629">
      <w:pPr>
        <w:pStyle w:val="Zkladntext"/>
        <w:rPr>
          <w:rFonts w:ascii="Times New Roman" w:hAnsi="Times New Roman"/>
        </w:rPr>
      </w:pPr>
      <w:r w:rsidRPr="00EA1629">
        <w:rPr>
          <w:rFonts w:ascii="Times New Roman" w:hAnsi="Times New Roman"/>
        </w:rPr>
        <w:t>Odmítne-li smluvní strana, jež je adresátem, převzít oznámení o úkonu druhé smluvní strany, považuje se oznámení za doručené dnem odmítnutí. V případě, že je oznámení o úkonu řádně zasíláno poštou na adresu uvedenou v odstavci 4 tohoto článku nebo kterou strana písemně oznámila druhé straně, považuje se za den doručení třetí den po podání oznámení k poštovní přepravě, není-li prokázáno, že se pošta o doručení oznámení nepokusila.</w:t>
      </w:r>
    </w:p>
    <w:p w14:paraId="17A9ADD5" w14:textId="15F6141B" w:rsidR="00717849" w:rsidRPr="00EA1629" w:rsidRDefault="00717849" w:rsidP="00EA1629">
      <w:pPr>
        <w:pStyle w:val="Zkladntext"/>
        <w:rPr>
          <w:rFonts w:ascii="Times New Roman" w:hAnsi="Times New Roman"/>
        </w:rPr>
      </w:pPr>
      <w:r w:rsidRPr="00EA1629">
        <w:rPr>
          <w:rFonts w:ascii="Times New Roman" w:hAnsi="Times New Roman"/>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085840BF" w14:textId="3B5C4BBF" w:rsidR="007B60B7" w:rsidRPr="00B86827" w:rsidRDefault="00717849" w:rsidP="00B86827">
      <w:pPr>
        <w:pStyle w:val="Zkladntext"/>
        <w:spacing w:after="240"/>
        <w:ind w:left="357" w:hanging="357"/>
        <w:rPr>
          <w:rFonts w:ascii="Times New Roman" w:hAnsi="Times New Roman"/>
        </w:rPr>
      </w:pPr>
      <w:r w:rsidRPr="00EA1629">
        <w:rPr>
          <w:rFonts w:ascii="Times New Roman" w:hAnsi="Times New Roman"/>
        </w:rPr>
        <w:t>Pro účel stanovení běhu lhůt v souvislosti s plněním podle smlouvy se užije pravidla o počítání času podle § 605 a 608 občanského zákoníku.</w:t>
      </w:r>
    </w:p>
    <w:p w14:paraId="3CB8A5E5" w14:textId="77777777" w:rsidR="000C1246" w:rsidRPr="000C1246" w:rsidRDefault="000C1246" w:rsidP="000C1246">
      <w:pPr>
        <w:pStyle w:val="Zkladntext"/>
        <w:numPr>
          <w:ilvl w:val="0"/>
          <w:numId w:val="0"/>
        </w:numPr>
        <w:spacing w:after="0"/>
        <w:jc w:val="center"/>
        <w:rPr>
          <w:rFonts w:ascii="Times New Roman" w:hAnsi="Times New Roman"/>
          <w:b/>
        </w:rPr>
      </w:pPr>
      <w:r>
        <w:rPr>
          <w:rFonts w:ascii="Times New Roman" w:hAnsi="Times New Roman"/>
          <w:b/>
        </w:rPr>
        <w:t>XXVIII.</w:t>
      </w:r>
    </w:p>
    <w:p w14:paraId="12C1191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2" w:name="_Toc520713870"/>
      <w:bookmarkStart w:id="193" w:name="_Toc520714007"/>
      <w:bookmarkStart w:id="194" w:name="_Toc38894303"/>
      <w:bookmarkStart w:id="195" w:name="_Toc53998073"/>
      <w:r w:rsidRPr="00717849">
        <w:rPr>
          <w:rFonts w:ascii="Times New Roman" w:eastAsia="Times New Roman" w:hAnsi="Times New Roman" w:cs="Times New Roman"/>
          <w:b/>
          <w:bCs/>
          <w:kern w:val="32"/>
          <w:sz w:val="24"/>
          <w:szCs w:val="32"/>
        </w:rPr>
        <w:t>Účinnost smlouvy</w:t>
      </w:r>
      <w:bookmarkEnd w:id="192"/>
      <w:bookmarkEnd w:id="193"/>
      <w:bookmarkEnd w:id="194"/>
      <w:bookmarkEnd w:id="195"/>
    </w:p>
    <w:p w14:paraId="14ED15A0" w14:textId="77777777" w:rsidR="00717849" w:rsidRPr="00717849" w:rsidRDefault="00717849" w:rsidP="000D5A45">
      <w:pPr>
        <w:numPr>
          <w:ilvl w:val="0"/>
          <w:numId w:val="29"/>
        </w:numPr>
        <w:spacing w:before="120" w:after="120" w:line="280" w:lineRule="exact"/>
        <w:jc w:val="both"/>
        <w:rPr>
          <w:rFonts w:ascii="Times New Roman" w:eastAsia="Times New Roman" w:hAnsi="Times New Roman" w:cs="Times New Roman"/>
          <w:sz w:val="24"/>
          <w:szCs w:val="24"/>
        </w:rPr>
      </w:pPr>
      <w:bookmarkStart w:id="196" w:name="_Toc38894304"/>
      <w:r w:rsidRPr="00717849">
        <w:rPr>
          <w:rFonts w:ascii="Times New Roman" w:eastAsia="Times New Roman" w:hAnsi="Times New Roman" w:cs="Times New Roman"/>
          <w:sz w:val="24"/>
          <w:szCs w:val="24"/>
        </w:rPr>
        <w:t>Smlouva nabývá platnosti dnem podpisu smluvní stranou, která ji podepíše jako druhá.</w:t>
      </w:r>
    </w:p>
    <w:p w14:paraId="6663556B" w14:textId="42B8FE3A"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Smlouva nabývá účinnosti nejdříve dnem uveřejnění prostřednictvím registru smluv dle zákona č. 340/2015 Sb., o zvláštních podmínkách účinnosti některých smluv, uveřejňování </w:t>
      </w:r>
      <w:r w:rsidRPr="00717849">
        <w:rPr>
          <w:rFonts w:ascii="Times New Roman" w:eastAsia="Times New Roman" w:hAnsi="Times New Roman" w:cs="Times New Roman"/>
          <w:sz w:val="24"/>
          <w:szCs w:val="24"/>
        </w:rPr>
        <w:lastRenderedPageBreak/>
        <w:t>těchto smluv a o registru smluv, ve znění pozdějších předpisů. Objednatel se zavazuje realizovat zveřejnění této smlouvy v předmětném registru v souladu s uvedeným zákonem.</w:t>
      </w:r>
    </w:p>
    <w:p w14:paraId="0BD0CFDA" w14:textId="77777777" w:rsidR="00717849" w:rsidRDefault="00717849" w:rsidP="000C1246">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Plnění podle smlouvy v letech následujících po roce, v němž byla uzavřena, bude probíhat na základě stanovení rozsahu provedení díla, jež má být uskutečněn v příslušném kalendářním roce.</w:t>
      </w:r>
    </w:p>
    <w:p w14:paraId="64C299D6" w14:textId="7C6AB98A"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XXIX.</w:t>
      </w:r>
    </w:p>
    <w:p w14:paraId="1894971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7" w:name="_Toc53998074"/>
      <w:r w:rsidRPr="00717849">
        <w:rPr>
          <w:rFonts w:ascii="Times New Roman" w:eastAsia="Times New Roman" w:hAnsi="Times New Roman" w:cs="Times New Roman"/>
          <w:b/>
          <w:bCs/>
          <w:kern w:val="32"/>
          <w:sz w:val="24"/>
          <w:szCs w:val="32"/>
        </w:rPr>
        <w:t>Celistvost smlouvy a vzdání se práv</w:t>
      </w:r>
      <w:bookmarkEnd w:id="196"/>
      <w:bookmarkEnd w:id="197"/>
    </w:p>
    <w:p w14:paraId="1773FF01"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obsahuje úplnou dohodu, vyjadřuje soulad mezi smluvními stranami a nahrazuje v plném rozsahu veškeré předcházející ústní nebo písemné dohody, ujednání nebo úmluvy ve vztahu k předmětu smlouvy. Žádná ze smluvních stran není oprávněna spoléhat na dohody nebo ujednání, které nejsou výslovně obsaženy ve smlouvě nebo jejích dodatcích.</w:t>
      </w:r>
    </w:p>
    <w:p w14:paraId="580A9A0F"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Jakékoli vzdání se práva plynoucího smluvní straně ze smlouvy nebude považováno za vzdání se práva na jakékoli následné porušení nebo nedodržení podmínek smlouvy.</w:t>
      </w:r>
    </w:p>
    <w:p w14:paraId="29C52358" w14:textId="77777777" w:rsidR="00717849" w:rsidRDefault="00717849" w:rsidP="000C1246">
      <w:pPr>
        <w:numPr>
          <w:ilvl w:val="0"/>
          <w:numId w:val="17"/>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prohlašují, že neuzavírají smlouvu na základě zastoupení, záruk nebo jiných odměn ze strany jakýchkoli třetích osob, vyjma skutečností vysloveně stanovených v této smlouvě.</w:t>
      </w:r>
    </w:p>
    <w:p w14:paraId="0AE99E0B" w14:textId="77777777"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XXX.</w:t>
      </w:r>
    </w:p>
    <w:p w14:paraId="3F60D2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8" w:name="_Toc38894305"/>
      <w:bookmarkStart w:id="199" w:name="_Toc53998075"/>
      <w:r w:rsidRPr="00717849">
        <w:rPr>
          <w:rFonts w:ascii="Times New Roman" w:eastAsia="Times New Roman" w:hAnsi="Times New Roman" w:cs="Times New Roman"/>
          <w:b/>
          <w:bCs/>
          <w:kern w:val="32"/>
          <w:sz w:val="24"/>
          <w:szCs w:val="32"/>
        </w:rPr>
        <w:t>Postoupení práv ze smlouvy</w:t>
      </w:r>
      <w:bookmarkEnd w:id="198"/>
      <w:bookmarkEnd w:id="199"/>
    </w:p>
    <w:p w14:paraId="0086D523" w14:textId="210ED605" w:rsidR="00717849" w:rsidRDefault="00717849" w:rsidP="00F31341">
      <w:pPr>
        <w:pStyle w:val="Odstavecseseznamem"/>
        <w:numPr>
          <w:ilvl w:val="6"/>
          <w:numId w:val="17"/>
        </w:numPr>
        <w:tabs>
          <w:tab w:val="clear" w:pos="2520"/>
        </w:tabs>
        <w:spacing w:before="120" w:after="120" w:line="280" w:lineRule="exact"/>
        <w:ind w:left="284"/>
        <w:jc w:val="both"/>
        <w:rPr>
          <w:rFonts w:ascii="Times New Roman" w:hAnsi="Times New Roman" w:cs="Times New Roman"/>
          <w:sz w:val="24"/>
          <w:szCs w:val="24"/>
        </w:rPr>
      </w:pPr>
      <w:r w:rsidRPr="000F0D12">
        <w:rPr>
          <w:rFonts w:ascii="Times New Roman" w:hAnsi="Times New Roman" w:cs="Times New Roman"/>
          <w:sz w:val="24"/>
          <w:szCs w:val="24"/>
        </w:rPr>
        <w:t xml:space="preserve">Zhotovitel není oprávněn postoupit práva, povinnosti, závazky a pohledávky z této smlouvy třetí osobě nebo jiným osobám bez předchozího písemného souhlasu objednatele. </w:t>
      </w:r>
    </w:p>
    <w:p w14:paraId="5482D47D" w14:textId="77777777" w:rsidR="00F31341" w:rsidRPr="000F0D12" w:rsidRDefault="00F31341" w:rsidP="00E94028">
      <w:pPr>
        <w:pStyle w:val="Zkladntext"/>
        <w:numPr>
          <w:ilvl w:val="0"/>
          <w:numId w:val="0"/>
        </w:numPr>
        <w:ind w:left="360" w:hanging="360"/>
        <w:rPr>
          <w:rFonts w:ascii="Times New Roman" w:hAnsi="Times New Roman"/>
        </w:rPr>
      </w:pPr>
    </w:p>
    <w:p w14:paraId="7B97A57A" w14:textId="6DAE73AF" w:rsidR="0018432C" w:rsidRDefault="0018432C" w:rsidP="0018432C">
      <w:pPr>
        <w:spacing w:before="120" w:after="0" w:line="280" w:lineRule="exact"/>
        <w:jc w:val="center"/>
        <w:rPr>
          <w:rFonts w:ascii="Times New Roman" w:eastAsia="Times New Roman" w:hAnsi="Times New Roman" w:cs="Times New Roman"/>
          <w:b/>
          <w:sz w:val="24"/>
          <w:szCs w:val="24"/>
        </w:rPr>
      </w:pPr>
      <w:bookmarkStart w:id="200" w:name="_Toc520713871"/>
      <w:bookmarkStart w:id="201" w:name="_Toc520714008"/>
      <w:bookmarkStart w:id="202" w:name="_Toc38894306"/>
      <w:bookmarkStart w:id="203" w:name="_Toc53998076"/>
      <w:r w:rsidRPr="0018432C">
        <w:rPr>
          <w:rFonts w:ascii="Times New Roman" w:eastAsia="Times New Roman" w:hAnsi="Times New Roman" w:cs="Times New Roman"/>
          <w:b/>
          <w:sz w:val="24"/>
          <w:szCs w:val="24"/>
        </w:rPr>
        <w:t xml:space="preserve">XXXI. </w:t>
      </w:r>
    </w:p>
    <w:p w14:paraId="03B43F85" w14:textId="77777777" w:rsidR="00717849" w:rsidRPr="00717849" w:rsidRDefault="00717849" w:rsidP="0018432C">
      <w:pPr>
        <w:spacing w:before="120" w:after="0" w:line="280" w:lineRule="exact"/>
        <w:jc w:val="center"/>
        <w:rPr>
          <w:rFonts w:ascii="Times New Roman" w:eastAsia="Times New Roman" w:hAnsi="Times New Roman" w:cs="Times New Roman"/>
          <w:b/>
          <w:bCs/>
          <w:kern w:val="32"/>
          <w:sz w:val="24"/>
          <w:szCs w:val="32"/>
        </w:rPr>
      </w:pPr>
      <w:r w:rsidRPr="0018432C">
        <w:rPr>
          <w:rFonts w:ascii="Times New Roman" w:eastAsia="Times New Roman" w:hAnsi="Times New Roman" w:cs="Times New Roman"/>
          <w:b/>
          <w:sz w:val="24"/>
          <w:szCs w:val="24"/>
        </w:rPr>
        <w:t>Závěrečná ustanovení</w:t>
      </w:r>
      <w:bookmarkEnd w:id="200"/>
      <w:bookmarkEnd w:id="201"/>
      <w:bookmarkEnd w:id="202"/>
      <w:bookmarkEnd w:id="203"/>
    </w:p>
    <w:p w14:paraId="34F59115" w14:textId="77777777" w:rsidR="00717849" w:rsidRPr="000C1246" w:rsidRDefault="00717849" w:rsidP="000C1246">
      <w:pPr>
        <w:pStyle w:val="Zkladntext"/>
        <w:numPr>
          <w:ilvl w:val="0"/>
          <w:numId w:val="56"/>
        </w:numPr>
        <w:rPr>
          <w:rFonts w:ascii="Times New Roman" w:hAnsi="Times New Roman"/>
        </w:rPr>
      </w:pPr>
      <w:r w:rsidRPr="000C1246">
        <w:rPr>
          <w:rFonts w:ascii="Times New Roman" w:hAnsi="Times New Roman"/>
        </w:rPr>
        <w:t>Smlouva se řídí právním řádem České republiky. Vztahy mezi stranami se řídí občanským zákoníkem, pokud smlouva nestanoví jinak.</w:t>
      </w:r>
    </w:p>
    <w:p w14:paraId="4BCB9C35" w14:textId="77777777" w:rsidR="00717849" w:rsidRPr="00717849" w:rsidRDefault="00717849" w:rsidP="000D5A45">
      <w:pPr>
        <w:numPr>
          <w:ilvl w:val="0"/>
          <w:numId w:val="1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se dohodly, že promlčecí lhůta k uplatnění práv smluvní strany bude 10 let od doby, kdy mohlo být uplatněno poprvé.</w:t>
      </w:r>
    </w:p>
    <w:p w14:paraId="5D348554" w14:textId="77777777" w:rsidR="00717849" w:rsidRPr="000C1246" w:rsidRDefault="00717849" w:rsidP="000C1246">
      <w:pPr>
        <w:pStyle w:val="Zkladntext"/>
        <w:rPr>
          <w:rFonts w:ascii="Times New Roman" w:hAnsi="Times New Roman"/>
        </w:rPr>
      </w:pPr>
      <w:r w:rsidRPr="000C1246">
        <w:rPr>
          <w:rFonts w:ascii="Times New Roman" w:hAnsi="Times New Roman"/>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14:paraId="42EBCCD2" w14:textId="77777777" w:rsidR="00717849" w:rsidRPr="000C1246" w:rsidRDefault="00717849" w:rsidP="000C1246">
      <w:pPr>
        <w:pStyle w:val="Zkladntext"/>
        <w:rPr>
          <w:rFonts w:ascii="Times New Roman" w:hAnsi="Times New Roman"/>
        </w:rPr>
      </w:pPr>
      <w:r w:rsidRPr="000C1246">
        <w:rPr>
          <w:rFonts w:ascii="Times New Roman" w:hAnsi="Times New Roman"/>
        </w:rPr>
        <w:t>Smlouvu lze měnit pouze písemně, formou číslovaných dodatků podepsaných oběma smluvními stranami. Smluvní strany se zavazují vyjádřit se písemně k návrhu změny smlouvy předloženého druhou stranou, a to nejpozději do 15 dnů od doručení tohoto návrhu. Jakákoli ústní ujednání jsou neplatná.</w:t>
      </w:r>
    </w:p>
    <w:p w14:paraId="6B1D5DF1" w14:textId="37899377" w:rsidR="00717849" w:rsidRPr="000C1246" w:rsidRDefault="00717849" w:rsidP="000C1246">
      <w:pPr>
        <w:pStyle w:val="Zkladntext"/>
        <w:rPr>
          <w:rFonts w:ascii="Times New Roman" w:hAnsi="Times New Roman"/>
        </w:rPr>
      </w:pPr>
      <w:r w:rsidRPr="000C1246">
        <w:rPr>
          <w:rFonts w:ascii="Times New Roman" w:hAnsi="Times New Roman"/>
        </w:rPr>
        <w:t xml:space="preserve">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 Pokud by se v důsledku změny právní úpravy některé ustanovení smlouvy dostalo do rozporu s českým právním řádem (dále jen „kolizní ustanovení“) a předmětný rozpor by působil neplatnosti smlouvy jako takové, bude smlouva </w:t>
      </w:r>
      <w:r w:rsidRPr="000C1246">
        <w:rPr>
          <w:rFonts w:ascii="Times New Roman" w:hAnsi="Times New Roman"/>
        </w:rPr>
        <w:lastRenderedPageBreak/>
        <w:t xml:space="preserve">posuzována, </w:t>
      </w:r>
      <w:proofErr w:type="gramStart"/>
      <w:r w:rsidRPr="000C1246">
        <w:rPr>
          <w:rFonts w:ascii="Times New Roman" w:hAnsi="Times New Roman"/>
        </w:rPr>
        <w:t>jakoby</w:t>
      </w:r>
      <w:proofErr w:type="gramEnd"/>
      <w:r w:rsidRPr="000C1246">
        <w:rPr>
          <w:rFonts w:ascii="Times New Roman" w:hAnsi="Times New Roman"/>
        </w:rPr>
        <w:t xml:space="preserve"> kolizní ustanovení nikdy neobsahovala a vztah smluvních stran se bude v této záležitosti řídit obecně závaznými právními předpisy, pokud se smluvní strany nedohodnou na znění nového ustanovení, jež by nahradilo kolizní ustanovení. </w:t>
      </w:r>
    </w:p>
    <w:p w14:paraId="60A9D598" w14:textId="77777777" w:rsidR="00717849" w:rsidRPr="000C1246" w:rsidRDefault="00717849" w:rsidP="000C1246">
      <w:pPr>
        <w:pStyle w:val="Zkladntext"/>
        <w:rPr>
          <w:rFonts w:ascii="Times New Roman" w:hAnsi="Times New Roman"/>
        </w:rPr>
      </w:pPr>
      <w:r w:rsidRPr="000C1246">
        <w:rPr>
          <w:rFonts w:ascii="Times New Roman" w:hAnsi="Times New Roman"/>
        </w:rPr>
        <w:t>Účastníci smlouvy ujednali v souladu s ustanovením § 89a zákona č. 99/1963 Sb., občanský soudní řád, ve znění pozdějších předpisů, že v případě jejich sporu, který by byl řešen soudní cestou, je místně příslušným soudem místně příslušný soud objednatele.</w:t>
      </w:r>
    </w:p>
    <w:p w14:paraId="6E74098C" w14:textId="77777777" w:rsidR="00717849" w:rsidRPr="000C1246" w:rsidRDefault="00717849" w:rsidP="000C1246">
      <w:pPr>
        <w:pStyle w:val="Zkladntext"/>
        <w:rPr>
          <w:rFonts w:ascii="Times New Roman" w:hAnsi="Times New Roman"/>
        </w:rPr>
      </w:pPr>
      <w:r w:rsidRPr="000C1246">
        <w:rPr>
          <w:rFonts w:ascii="Times New Roman" w:hAnsi="Times New Roman"/>
        </w:rPr>
        <w:t>Zhotovitel se zavazuje nevydávat bez předchozího písemného souhlasu objednatele žádná stanoviska, komentáře či oznámení pro sdělovací prostředky nebo jiné veřejné distributory a zpracovatele informací.</w:t>
      </w:r>
    </w:p>
    <w:p w14:paraId="749F3E30" w14:textId="77777777" w:rsidR="00717849" w:rsidRPr="000C1246" w:rsidRDefault="00717849" w:rsidP="000C1246">
      <w:pPr>
        <w:pStyle w:val="Zkladntext"/>
        <w:rPr>
          <w:rFonts w:ascii="Times New Roman" w:hAnsi="Times New Roman"/>
        </w:rPr>
      </w:pPr>
      <w:r w:rsidRPr="000C1246">
        <w:rPr>
          <w:rFonts w:ascii="Times New Roman" w:hAnsi="Times New Roman"/>
        </w:rPr>
        <w:t>Vůle smluvních stran je vyjádřena v dokumentech a podkladech, které tvoří smlouvu o dílo (viz úvodní strana).</w:t>
      </w:r>
    </w:p>
    <w:p w14:paraId="1C219ADF" w14:textId="26D227CF" w:rsidR="00717849" w:rsidRPr="000C1246" w:rsidRDefault="00717849" w:rsidP="000C1246">
      <w:pPr>
        <w:pStyle w:val="Zkladntext"/>
        <w:rPr>
          <w:rFonts w:ascii="Times New Roman" w:hAnsi="Times New Roman"/>
        </w:rPr>
      </w:pPr>
      <w:r w:rsidRPr="000C1246">
        <w:rPr>
          <w:rFonts w:ascii="Times New Roman" w:hAnsi="Times New Roman"/>
        </w:rPr>
        <w:t xml:space="preserve">Uzavření této smlouvy bylo schváleno Radou města Cheb </w:t>
      </w:r>
      <w:r w:rsidRPr="00E53D77">
        <w:rPr>
          <w:rFonts w:ascii="Times New Roman" w:hAnsi="Times New Roman"/>
        </w:rPr>
        <w:t xml:space="preserve">dne </w:t>
      </w:r>
      <w:r w:rsidR="00DE7815">
        <w:rPr>
          <w:rFonts w:ascii="Times New Roman" w:hAnsi="Times New Roman"/>
        </w:rPr>
        <w:t>12</w:t>
      </w:r>
      <w:r w:rsidR="00E53D77" w:rsidRPr="00E53D77">
        <w:rPr>
          <w:rFonts w:ascii="Times New Roman" w:hAnsi="Times New Roman"/>
        </w:rPr>
        <w:t>.1</w:t>
      </w:r>
      <w:r w:rsidR="00DE7815">
        <w:rPr>
          <w:rFonts w:ascii="Times New Roman" w:hAnsi="Times New Roman"/>
        </w:rPr>
        <w:t>2</w:t>
      </w:r>
      <w:r w:rsidRPr="00E53D77">
        <w:rPr>
          <w:rFonts w:ascii="Times New Roman" w:hAnsi="Times New Roman"/>
        </w:rPr>
        <w:t>.202</w:t>
      </w:r>
      <w:r w:rsidR="005C37CE">
        <w:rPr>
          <w:rFonts w:ascii="Times New Roman" w:hAnsi="Times New Roman"/>
        </w:rPr>
        <w:t>4</w:t>
      </w:r>
      <w:r w:rsidRPr="000C1246">
        <w:rPr>
          <w:rFonts w:ascii="Times New Roman" w:hAnsi="Times New Roman"/>
        </w:rPr>
        <w:t xml:space="preserve"> pod č. usnesení RM </w:t>
      </w:r>
      <w:r w:rsidR="00662577" w:rsidRPr="00C27CA0">
        <w:rPr>
          <w:rFonts w:ascii="Times New Roman" w:hAnsi="Times New Roman"/>
          <w:bCs/>
        </w:rPr>
        <w:t>749/17/2024</w:t>
      </w:r>
      <w:r w:rsidR="00C27CA0" w:rsidRPr="00C27CA0">
        <w:rPr>
          <w:rFonts w:ascii="Times New Roman" w:hAnsi="Times New Roman"/>
          <w:bCs/>
        </w:rPr>
        <w:t>.</w:t>
      </w:r>
    </w:p>
    <w:p w14:paraId="174CC804" w14:textId="77777777" w:rsidR="000D0461" w:rsidRDefault="00717849" w:rsidP="000D0461">
      <w:pPr>
        <w:pStyle w:val="Zkladntext"/>
        <w:rPr>
          <w:rFonts w:ascii="Times New Roman" w:hAnsi="Times New Roman"/>
        </w:rPr>
      </w:pPr>
      <w:r w:rsidRPr="000C1246">
        <w:rPr>
          <w:rFonts w:ascii="Times New Roman" w:hAnsi="Times New Roman"/>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4D486E6B" w14:textId="03D4BFC8" w:rsidR="008051D8" w:rsidRPr="000D0461" w:rsidRDefault="008051D8" w:rsidP="000D0461">
      <w:pPr>
        <w:pStyle w:val="Zkladntext"/>
        <w:rPr>
          <w:rFonts w:ascii="Times New Roman" w:hAnsi="Times New Roman"/>
        </w:rPr>
      </w:pPr>
      <w:r w:rsidRPr="000D0461">
        <w:rPr>
          <w:rFonts w:ascii="Times New Roman" w:hAnsi="Times New Roman"/>
        </w:rPr>
        <w:t xml:space="preserve">Zhotovitel je povinen informovat objednatele, a to za účelem splnění povinností stanovených </w:t>
      </w:r>
      <w:r w:rsidR="000D0461" w:rsidRPr="000D0461">
        <w:rPr>
          <w:rFonts w:ascii="Times New Roman" w:hAnsi="Times New Roman"/>
        </w:rPr>
        <w:t xml:space="preserve">  </w:t>
      </w:r>
      <w:r w:rsidRPr="000D0461">
        <w:rPr>
          <w:rFonts w:ascii="Times New Roman" w:hAnsi="Times New Roman"/>
        </w:rPr>
        <w:t>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w:t>
      </w:r>
      <w:r w:rsidR="00695F35">
        <w:rPr>
          <w:rFonts w:ascii="Times New Roman" w:hAnsi="Times New Roman"/>
        </w:rPr>
        <w:t> </w:t>
      </w:r>
      <w:r w:rsidRPr="000D0461">
        <w:rPr>
          <w:rFonts w:ascii="Times New Roman" w:hAnsi="Times New Roman"/>
        </w:rPr>
        <w:t xml:space="preserve">května 2006 o omezujících opatřeních vůči prezidentu Lukašenkovi a některým představitelům Běloruska, ve znění pozdějších aktualizací, že se na jeho osobu nově vztahují mezinárodní sankce. Zhotovitel se zavazuje nevyužívat k plnění poddodavatele, kteří podléhají mezinárodním sankcím. </w:t>
      </w:r>
    </w:p>
    <w:p w14:paraId="44D8BD23" w14:textId="0B131DFF" w:rsidR="008051D8" w:rsidRPr="000C1246" w:rsidRDefault="008051D8" w:rsidP="00CA31BA">
      <w:pPr>
        <w:pStyle w:val="Zkladntext"/>
        <w:numPr>
          <w:ilvl w:val="0"/>
          <w:numId w:val="0"/>
        </w:numPr>
        <w:ind w:left="360" w:hanging="360"/>
        <w:rPr>
          <w:rFonts w:ascii="Times New Roman" w:hAnsi="Times New Roman"/>
        </w:rPr>
      </w:pPr>
    </w:p>
    <w:p w14:paraId="1EA1DA7F"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42480DD5" w14:textId="676C8749"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permStart w:id="953418619" w:edGrp="everyone"/>
      <w:r w:rsidRPr="00717849">
        <w:rPr>
          <w:rFonts w:ascii="Times New Roman" w:eastAsia="Times New Roman" w:hAnsi="Times New Roman" w:cs="Times New Roman"/>
          <w:sz w:val="24"/>
          <w:szCs w:val="24"/>
        </w:rPr>
        <w:t>V</w:t>
      </w:r>
      <w:r w:rsidR="00F31504">
        <w:rPr>
          <w:rFonts w:ascii="Times New Roman" w:eastAsia="Times New Roman" w:hAnsi="Times New Roman" w:cs="Times New Roman"/>
          <w:sz w:val="24"/>
          <w:szCs w:val="24"/>
        </w:rPr>
        <w:t> </w:t>
      </w:r>
      <w:proofErr w:type="spellStart"/>
      <w:r w:rsidRPr="00717849">
        <w:rPr>
          <w:rFonts w:ascii="Times New Roman" w:eastAsia="Times New Roman" w:hAnsi="Times New Roman" w:cs="Times New Roman"/>
          <w:sz w:val="24"/>
          <w:szCs w:val="24"/>
          <w:highlight w:val="yellow"/>
        </w:rPr>
        <w:t>xxxxx</w:t>
      </w:r>
      <w:proofErr w:type="spellEnd"/>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dne ...................</w:t>
      </w:r>
      <w:permEnd w:id="953418619"/>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00DE7815">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 Chebu dne ………………</w:t>
      </w:r>
    </w:p>
    <w:p w14:paraId="61477A18"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0E23E322"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11CD3EDC"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w:t>
      </w:r>
    </w:p>
    <w:p w14:paraId="09F1378C" w14:textId="3543211D" w:rsidR="00717849" w:rsidRPr="00717849" w:rsidRDefault="00717849" w:rsidP="00717849">
      <w:pPr>
        <w:spacing w:after="12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b/>
          <w:sz w:val="24"/>
          <w:szCs w:val="24"/>
          <w:lang w:eastAsia="cs-CZ"/>
        </w:rPr>
        <w:tab/>
      </w:r>
      <w:r w:rsidRPr="00717849">
        <w:rPr>
          <w:rFonts w:ascii="Times New Roman" w:eastAsia="Times New Roman" w:hAnsi="Times New Roman" w:cs="Times New Roman"/>
          <w:sz w:val="24"/>
          <w:szCs w:val="24"/>
          <w:lang w:eastAsia="cs-CZ"/>
        </w:rPr>
        <w:t>za zhotovitele</w:t>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t xml:space="preserve">         </w:t>
      </w:r>
      <w:r w:rsidR="00DE7815">
        <w:rPr>
          <w:rFonts w:ascii="Times New Roman" w:eastAsia="Times New Roman" w:hAnsi="Times New Roman" w:cs="Times New Roman"/>
          <w:sz w:val="24"/>
          <w:szCs w:val="24"/>
          <w:lang w:eastAsia="cs-CZ"/>
        </w:rPr>
        <w:t xml:space="preserve">          </w:t>
      </w:r>
      <w:r w:rsidRPr="00717849">
        <w:rPr>
          <w:rFonts w:ascii="Times New Roman" w:eastAsia="Times New Roman" w:hAnsi="Times New Roman" w:cs="Times New Roman"/>
          <w:sz w:val="24"/>
          <w:szCs w:val="24"/>
          <w:lang w:eastAsia="cs-CZ"/>
        </w:rPr>
        <w:t xml:space="preserve"> za objednatele</w:t>
      </w:r>
    </w:p>
    <w:p w14:paraId="05EC9D20" w14:textId="47200098" w:rsidR="00717849" w:rsidRPr="00717849" w:rsidRDefault="00717849" w:rsidP="00717849">
      <w:pPr>
        <w:spacing w:after="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b/>
      </w:r>
      <w:permStart w:id="483806760" w:edGrp="everyone"/>
      <w:proofErr w:type="spellStart"/>
      <w:r w:rsidRPr="00717849">
        <w:rPr>
          <w:rFonts w:ascii="Times New Roman" w:eastAsia="Times New Roman" w:hAnsi="Times New Roman" w:cs="Times New Roman"/>
          <w:sz w:val="24"/>
          <w:szCs w:val="24"/>
          <w:highlight w:val="yellow"/>
          <w:lang w:eastAsia="cs-CZ"/>
        </w:rPr>
        <w:t>xxxxxxx</w:t>
      </w:r>
      <w:permEnd w:id="483806760"/>
      <w:proofErr w:type="spellEnd"/>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00E55F90">
        <w:rPr>
          <w:rFonts w:ascii="Times New Roman" w:eastAsia="Times New Roman" w:hAnsi="Times New Roman" w:cs="Times New Roman"/>
          <w:sz w:val="24"/>
          <w:szCs w:val="24"/>
          <w:lang w:eastAsia="cs-CZ"/>
        </w:rPr>
        <w:tab/>
      </w:r>
      <w:r w:rsidR="00DE7815">
        <w:rPr>
          <w:rFonts w:ascii="Times New Roman" w:eastAsia="Times New Roman" w:hAnsi="Times New Roman" w:cs="Times New Roman"/>
          <w:sz w:val="24"/>
          <w:szCs w:val="24"/>
          <w:lang w:eastAsia="cs-CZ"/>
        </w:rPr>
        <w:t xml:space="preserve">             </w:t>
      </w:r>
      <w:r w:rsidR="008C2FA8">
        <w:rPr>
          <w:rFonts w:ascii="Times New Roman" w:eastAsia="Times New Roman" w:hAnsi="Times New Roman" w:cs="Times New Roman"/>
          <w:sz w:val="24"/>
          <w:szCs w:val="24"/>
          <w:lang w:eastAsia="cs-CZ"/>
        </w:rPr>
        <w:t>Ing. Jan Vrba</w:t>
      </w:r>
      <w:r w:rsidR="00E55F90">
        <w:rPr>
          <w:rFonts w:ascii="Times New Roman" w:eastAsia="Times New Roman" w:hAnsi="Times New Roman" w:cs="Times New Roman"/>
          <w:sz w:val="24"/>
          <w:szCs w:val="24"/>
          <w:lang w:eastAsia="cs-CZ"/>
        </w:rPr>
        <w:t>, starosta</w:t>
      </w:r>
    </w:p>
    <w:p w14:paraId="61548EFE" w14:textId="77777777" w:rsidR="00FC0661" w:rsidRDefault="00FC0661"/>
    <w:sectPr w:rsidR="00FC0661" w:rsidSect="00331DA8">
      <w:headerReference w:type="default" r:id="rId8"/>
      <w:footerReference w:type="default" r:id="rId9"/>
      <w:headerReference w:type="first" r:id="rId10"/>
      <w:footerReference w:type="first" r:id="rId11"/>
      <w:pgSz w:w="11906" w:h="16838" w:code="9"/>
      <w:pgMar w:top="993" w:right="1134"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5585" w14:textId="77777777" w:rsidR="00ED3AD0" w:rsidRDefault="00ED3AD0" w:rsidP="00717849">
      <w:pPr>
        <w:spacing w:after="0" w:line="240" w:lineRule="auto"/>
      </w:pPr>
      <w:r>
        <w:separator/>
      </w:r>
    </w:p>
  </w:endnote>
  <w:endnote w:type="continuationSeparator" w:id="0">
    <w:p w14:paraId="7CCB8C1B" w14:textId="77777777" w:rsidR="00ED3AD0" w:rsidRDefault="00ED3AD0" w:rsidP="0071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C1E3" w14:textId="7BEF20B3" w:rsidR="00ED3AD0" w:rsidRPr="00F932ED" w:rsidRDefault="00ED3AD0">
    <w:pPr>
      <w:pStyle w:val="Zpat"/>
      <w:jc w:val="center"/>
      <w:rPr>
        <w:rFonts w:ascii="Times New Roman" w:hAnsi="Times New Roman"/>
      </w:rPr>
    </w:pPr>
    <w:r w:rsidRPr="00F932ED">
      <w:rPr>
        <w:rFonts w:ascii="Times New Roman" w:hAnsi="Times New Roman"/>
      </w:rPr>
      <w:t xml:space="preserve">Stránka </w:t>
    </w:r>
    <w:r w:rsidRPr="00F932ED">
      <w:rPr>
        <w:rFonts w:ascii="Times New Roman" w:hAnsi="Times New Roman"/>
      </w:rPr>
      <w:fldChar w:fldCharType="begin"/>
    </w:r>
    <w:r w:rsidRPr="00F932ED">
      <w:rPr>
        <w:rFonts w:ascii="Times New Roman" w:hAnsi="Times New Roman"/>
      </w:rPr>
      <w:instrText>PAGE  \* Arabic  \* MERGEFORMAT</w:instrText>
    </w:r>
    <w:r w:rsidRPr="00F932ED">
      <w:rPr>
        <w:rFonts w:ascii="Times New Roman" w:hAnsi="Times New Roman"/>
      </w:rPr>
      <w:fldChar w:fldCharType="separate"/>
    </w:r>
    <w:r>
      <w:rPr>
        <w:rFonts w:ascii="Times New Roman" w:hAnsi="Times New Roman"/>
        <w:noProof/>
      </w:rPr>
      <w:t>30</w:t>
    </w:r>
    <w:r w:rsidRPr="00F932ED">
      <w:rPr>
        <w:rFonts w:ascii="Times New Roman" w:hAnsi="Times New Roman"/>
      </w:rPr>
      <w:fldChar w:fldCharType="end"/>
    </w:r>
    <w:r w:rsidRPr="00F932ED">
      <w:rPr>
        <w:rFonts w:ascii="Times New Roman" w:hAnsi="Times New Roman"/>
      </w:rPr>
      <w:t xml:space="preserve"> z </w:t>
    </w:r>
    <w:r w:rsidRPr="00F932ED">
      <w:rPr>
        <w:rFonts w:ascii="Times New Roman" w:hAnsi="Times New Roman"/>
      </w:rPr>
      <w:fldChar w:fldCharType="begin"/>
    </w:r>
    <w:r w:rsidRPr="00F932ED">
      <w:rPr>
        <w:rFonts w:ascii="Times New Roman" w:hAnsi="Times New Roman"/>
      </w:rPr>
      <w:instrText>NUMPAGES  \* Arabic  \* MERGEFORMAT</w:instrText>
    </w:r>
    <w:r w:rsidRPr="00F932ED">
      <w:rPr>
        <w:rFonts w:ascii="Times New Roman" w:hAnsi="Times New Roman"/>
      </w:rPr>
      <w:fldChar w:fldCharType="separate"/>
    </w:r>
    <w:r>
      <w:rPr>
        <w:rFonts w:ascii="Times New Roman" w:hAnsi="Times New Roman"/>
        <w:noProof/>
      </w:rPr>
      <w:t>31</w:t>
    </w:r>
    <w:r w:rsidRPr="00F932ED">
      <w:rPr>
        <w:rFonts w:ascii="Times New Roman" w:hAnsi="Times New Roman"/>
      </w:rPr>
      <w:fldChar w:fldCharType="end"/>
    </w:r>
  </w:p>
  <w:p w14:paraId="17F9B7CD" w14:textId="0248E73D" w:rsidR="00ED3AD0" w:rsidRPr="00DA1B0A" w:rsidRDefault="00ED3AD0" w:rsidP="00697BA5">
    <w:pPr>
      <w:pStyle w:val="Zpat"/>
      <w:jc w:val="center"/>
      <w:rPr>
        <w:rFonts w:ascii="Times New Roman" w:hAnsi="Times New Roman"/>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AD0B" w14:textId="3019B5BE" w:rsidR="00ED3AD0" w:rsidRPr="009A4A42" w:rsidRDefault="00ED3AD0" w:rsidP="00697BA5">
    <w:pPr>
      <w:pStyle w:val="Zpat"/>
      <w:jc w:val="center"/>
      <w:rPr>
        <w:rFonts w:ascii="Times New Roman" w:hAnsi="Times New Roman"/>
      </w:rPr>
    </w:pPr>
    <w:r w:rsidRPr="009A4A42">
      <w:rPr>
        <w:rFonts w:ascii="Times New Roman" w:hAnsi="Times New Roman"/>
      </w:rPr>
      <w:t xml:space="preserve">Stránka </w:t>
    </w:r>
    <w:r w:rsidRPr="009A4A42">
      <w:rPr>
        <w:rFonts w:ascii="Times New Roman" w:hAnsi="Times New Roman"/>
        <w:b/>
      </w:rPr>
      <w:fldChar w:fldCharType="begin"/>
    </w:r>
    <w:r w:rsidRPr="009A4A42">
      <w:rPr>
        <w:rFonts w:ascii="Times New Roman" w:hAnsi="Times New Roman"/>
        <w:b/>
      </w:rPr>
      <w:instrText>PAGE  \* Arabic  \* MERGEFORMAT</w:instrText>
    </w:r>
    <w:r w:rsidRPr="009A4A42">
      <w:rPr>
        <w:rFonts w:ascii="Times New Roman" w:hAnsi="Times New Roman"/>
        <w:b/>
      </w:rPr>
      <w:fldChar w:fldCharType="separate"/>
    </w:r>
    <w:r>
      <w:rPr>
        <w:rFonts w:ascii="Times New Roman" w:hAnsi="Times New Roman"/>
        <w:b/>
        <w:noProof/>
      </w:rPr>
      <w:t>1</w:t>
    </w:r>
    <w:r w:rsidRPr="009A4A42">
      <w:rPr>
        <w:rFonts w:ascii="Times New Roman" w:hAnsi="Times New Roman"/>
        <w:b/>
      </w:rPr>
      <w:fldChar w:fldCharType="end"/>
    </w:r>
    <w:r w:rsidRPr="009A4A42">
      <w:rPr>
        <w:rFonts w:ascii="Times New Roman" w:hAnsi="Times New Roman"/>
      </w:rPr>
      <w:t xml:space="preserve"> z </w:t>
    </w:r>
    <w:r w:rsidRPr="009A4A42">
      <w:rPr>
        <w:rFonts w:ascii="Times New Roman" w:hAnsi="Times New Roman"/>
        <w:b/>
      </w:rPr>
      <w:t>31</w:t>
    </w:r>
  </w:p>
  <w:p w14:paraId="6EF72EB9" w14:textId="77777777" w:rsidR="00ED3AD0" w:rsidRDefault="00ED3A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1878" w14:textId="77777777" w:rsidR="00ED3AD0" w:rsidRDefault="00ED3AD0" w:rsidP="00717849">
      <w:pPr>
        <w:spacing w:after="0" w:line="240" w:lineRule="auto"/>
      </w:pPr>
      <w:r>
        <w:separator/>
      </w:r>
    </w:p>
  </w:footnote>
  <w:footnote w:type="continuationSeparator" w:id="0">
    <w:p w14:paraId="1C874235" w14:textId="77777777" w:rsidR="00ED3AD0" w:rsidRDefault="00ED3AD0" w:rsidP="0071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4133" w14:textId="4261F33E" w:rsidR="00ED3AD0" w:rsidRPr="009A06DF" w:rsidRDefault="00ED3AD0" w:rsidP="00697BA5">
    <w:pPr>
      <w:pStyle w:val="Zhlav"/>
      <w:jc w:val="right"/>
      <w:rPr>
        <w:rFonts w:ascii="Times New Roman" w:hAnsi="Times New Roman"/>
        <w:i/>
        <w:sz w:val="18"/>
        <w:szCs w:val="18"/>
      </w:rPr>
    </w:pPr>
    <w:r w:rsidRPr="00830783">
      <w:rPr>
        <w:rFonts w:ascii="Times New Roman" w:hAnsi="Times New Roman"/>
        <w:i/>
        <w:sz w:val="18"/>
        <w:szCs w:val="18"/>
      </w:rPr>
      <w:t xml:space="preserve">číslo </w:t>
    </w:r>
    <w:r w:rsidRPr="00F115D5">
      <w:rPr>
        <w:rFonts w:ascii="Times New Roman" w:hAnsi="Times New Roman"/>
        <w:i/>
        <w:sz w:val="16"/>
        <w:szCs w:val="16"/>
      </w:rPr>
      <w:t>smlouvy</w:t>
    </w:r>
    <w:r w:rsidRPr="00830783">
      <w:rPr>
        <w:rFonts w:ascii="Times New Roman" w:hAnsi="Times New Roman"/>
        <w:i/>
        <w:sz w:val="18"/>
        <w:szCs w:val="18"/>
      </w:rPr>
      <w:t xml:space="preserve"> u objednatele: </w:t>
    </w:r>
    <w:r w:rsidRPr="000329A1">
      <w:rPr>
        <w:rFonts w:ascii="Times New Roman" w:hAnsi="Times New Roman"/>
        <w:i/>
        <w:sz w:val="18"/>
        <w:szCs w:val="18"/>
      </w:rPr>
      <w:t>INV</w:t>
    </w:r>
    <w:r>
      <w:rPr>
        <w:rFonts w:ascii="Times New Roman" w:hAnsi="Times New Roman"/>
        <w:i/>
        <w:sz w:val="18"/>
        <w:szCs w:val="18"/>
      </w:rPr>
      <w:t xml:space="preserve"> 16/2025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50BC" w14:textId="325C8BA8" w:rsidR="00ED3AD0" w:rsidRDefault="00ED3AD0" w:rsidP="00697BA5">
    <w:pPr>
      <w:pStyle w:val="Zhlav"/>
      <w:jc w:val="right"/>
      <w:rPr>
        <w:rFonts w:ascii="Times New Roman" w:hAnsi="Times New Roman"/>
        <w:i/>
        <w:sz w:val="18"/>
        <w:szCs w:val="18"/>
      </w:rPr>
    </w:pPr>
    <w:r>
      <w:rPr>
        <w:rFonts w:ascii="Times New Roman" w:hAnsi="Times New Roman"/>
        <w:i/>
        <w:sz w:val="18"/>
        <w:szCs w:val="18"/>
      </w:rPr>
      <w:t>číslo smlouvy u objednatele: INV 16/</w:t>
    </w:r>
    <w:r w:rsidRPr="00D2005A">
      <w:rPr>
        <w:rFonts w:ascii="Times New Roman" w:hAnsi="Times New Roman"/>
        <w:i/>
        <w:sz w:val="18"/>
        <w:szCs w:val="18"/>
      </w:rPr>
      <w:t>2</w:t>
    </w:r>
    <w:r w:rsidRPr="00830783">
      <w:rPr>
        <w:rFonts w:ascii="Times New Roman" w:hAnsi="Times New Roman"/>
        <w:i/>
        <w:sz w:val="18"/>
        <w:szCs w:val="18"/>
      </w:rPr>
      <w:t>0</w:t>
    </w:r>
    <w:r>
      <w:rPr>
        <w:rFonts w:ascii="Times New Roman" w:hAnsi="Times New Roman"/>
        <w:i/>
        <w:sz w:val="18"/>
        <w:szCs w:val="18"/>
      </w:rPr>
      <w:t>25</w:t>
    </w:r>
  </w:p>
  <w:p w14:paraId="6666F158" w14:textId="77777777" w:rsidR="00ED3AD0" w:rsidRDefault="00ED3AD0" w:rsidP="00697B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631"/>
    <w:multiLevelType w:val="hybridMultilevel"/>
    <w:tmpl w:val="0022720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 w15:restartNumberingAfterBreak="0">
    <w:nsid w:val="06157E8A"/>
    <w:multiLevelType w:val="hybridMultilevel"/>
    <w:tmpl w:val="A66AB4EC"/>
    <w:lvl w:ilvl="0" w:tplc="3648B7A6">
      <w:start w:val="1"/>
      <w:numFmt w:val="lowerLetter"/>
      <w:lvlText w:val="%1)"/>
      <w:lvlJc w:val="left"/>
      <w:pPr>
        <w:ind w:left="1260" w:hanging="360"/>
      </w:pPr>
      <w:rPr>
        <w:rFonts w:ascii="Times New Roman" w:eastAsiaTheme="minorHAnsi" w:hAnsi="Times New Roman"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6A17993"/>
    <w:multiLevelType w:val="hybridMultilevel"/>
    <w:tmpl w:val="6F2C8B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C7A6601"/>
    <w:multiLevelType w:val="hybridMultilevel"/>
    <w:tmpl w:val="1B1A3ED2"/>
    <w:lvl w:ilvl="0" w:tplc="F6D28E56">
      <w:start w:val="1"/>
      <w:numFmt w:val="upperRoman"/>
      <w:pStyle w:val="Nadpis1"/>
      <w:lvlText w:val="%1."/>
      <w:lvlJc w:val="right"/>
      <w:pPr>
        <w:tabs>
          <w:tab w:val="num" w:pos="720"/>
        </w:tabs>
        <w:ind w:left="720" w:hanging="18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882126"/>
    <w:multiLevelType w:val="hybridMultilevel"/>
    <w:tmpl w:val="E724176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0ECD1239"/>
    <w:multiLevelType w:val="hybridMultilevel"/>
    <w:tmpl w:val="6AC6B4E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0A07336"/>
    <w:multiLevelType w:val="hybridMultilevel"/>
    <w:tmpl w:val="E286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9C4B1F"/>
    <w:multiLevelType w:val="hybridMultilevel"/>
    <w:tmpl w:val="6E345B7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8" w15:restartNumberingAfterBreak="0">
    <w:nsid w:val="1FE36D40"/>
    <w:multiLevelType w:val="hybridMultilevel"/>
    <w:tmpl w:val="002AB74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15:restartNumberingAfterBreak="0">
    <w:nsid w:val="2ABD4267"/>
    <w:multiLevelType w:val="hybridMultilevel"/>
    <w:tmpl w:val="6EA4EA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11" w15:restartNumberingAfterBreak="0">
    <w:nsid w:val="343F12D2"/>
    <w:multiLevelType w:val="hybridMultilevel"/>
    <w:tmpl w:val="496045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E2064D"/>
    <w:multiLevelType w:val="hybridMultilevel"/>
    <w:tmpl w:val="D026F65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3" w15:restartNumberingAfterBreak="0">
    <w:nsid w:val="3B747ED3"/>
    <w:multiLevelType w:val="hybridMultilevel"/>
    <w:tmpl w:val="939A093A"/>
    <w:lvl w:ilvl="0" w:tplc="6B785DFA">
      <w:start w:val="1"/>
      <w:numFmt w:val="upperRoman"/>
      <w:lvlText w:val="%1."/>
      <w:lvlJc w:val="left"/>
      <w:pPr>
        <w:ind w:left="1259" w:hanging="72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4" w15:restartNumberingAfterBreak="0">
    <w:nsid w:val="3D3B4CF5"/>
    <w:multiLevelType w:val="hybridMultilevel"/>
    <w:tmpl w:val="7130AA76"/>
    <w:lvl w:ilvl="0" w:tplc="04050017">
      <w:start w:val="1"/>
      <w:numFmt w:val="lowerLetter"/>
      <w:lvlText w:val="%1)"/>
      <w:lvlJc w:val="left"/>
      <w:pPr>
        <w:ind w:left="1260" w:hanging="360"/>
      </w:pPr>
    </w:lvl>
    <w:lvl w:ilvl="1" w:tplc="E77AE38C">
      <w:numFmt w:val="bullet"/>
      <w:lvlText w:val=""/>
      <w:lvlJc w:val="left"/>
      <w:pPr>
        <w:ind w:left="1980" w:hanging="360"/>
      </w:pPr>
      <w:rPr>
        <w:rFonts w:ascii="Symbol" w:eastAsia="Times New Roman" w:hAnsi="Symbol" w:cs="Times New Roman" w:hint="default"/>
      </w:r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44D030A4"/>
    <w:multiLevelType w:val="hybridMultilevel"/>
    <w:tmpl w:val="6D5CDEA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809459C"/>
    <w:multiLevelType w:val="multilevel"/>
    <w:tmpl w:val="D174D0F8"/>
    <w:lvl w:ilvl="0">
      <w:start w:val="1"/>
      <w:numFmt w:val="decimal"/>
      <w:pStyle w:val="Zkladntext"/>
      <w:lvlText w:val="%1."/>
      <w:lvlJc w:val="left"/>
      <w:pPr>
        <w:tabs>
          <w:tab w:val="num" w:pos="360"/>
        </w:tabs>
        <w:ind w:left="360" w:hanging="360"/>
      </w:pPr>
      <w:rPr>
        <w:rFonts w:ascii="Times New Roman" w:hAnsi="Times New Roman" w:cs="Times New Roman" w:hint="default"/>
      </w:rPr>
    </w:lvl>
    <w:lvl w:ilvl="1">
      <w:start w:val="1"/>
      <w:numFmt w:val="lowerLetter"/>
      <w:pStyle w:val="Zkladntext-prvnodsazen"/>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DC66888"/>
    <w:multiLevelType w:val="hybridMultilevel"/>
    <w:tmpl w:val="EAD451B8"/>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57604988"/>
    <w:multiLevelType w:val="multilevel"/>
    <w:tmpl w:val="03DEB612"/>
    <w:lvl w:ilvl="0">
      <w:start w:val="14"/>
      <w:numFmt w:val="decimal"/>
      <w:lvlText w:val="%1"/>
      <w:lvlJc w:val="left"/>
      <w:pPr>
        <w:ind w:left="375" w:hanging="375"/>
      </w:pPr>
      <w:rPr>
        <w:rFonts w:hint="default"/>
        <w:b w:val="0"/>
      </w:rPr>
    </w:lvl>
    <w:lvl w:ilvl="1">
      <w:start w:val="1"/>
      <w:numFmt w:val="decimal"/>
      <w:lvlText w:val="13.%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588939B3"/>
    <w:multiLevelType w:val="hybridMultilevel"/>
    <w:tmpl w:val="B0DC852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15:restartNumberingAfterBreak="0">
    <w:nsid w:val="610F4F92"/>
    <w:multiLevelType w:val="hybridMultilevel"/>
    <w:tmpl w:val="A5EE0FD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1" w15:restartNumberingAfterBreak="0">
    <w:nsid w:val="62C60E50"/>
    <w:multiLevelType w:val="hybridMultilevel"/>
    <w:tmpl w:val="687265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4425DA"/>
    <w:multiLevelType w:val="hybridMultilevel"/>
    <w:tmpl w:val="CA46739E"/>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693F6C3A"/>
    <w:multiLevelType w:val="hybridMultilevel"/>
    <w:tmpl w:val="CA84A988"/>
    <w:lvl w:ilvl="0" w:tplc="34805B30">
      <w:start w:val="1"/>
      <w:numFmt w:val="lowerLetter"/>
      <w:lvlText w:val="%1)"/>
      <w:lvlJc w:val="left"/>
      <w:pPr>
        <w:ind w:left="643"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1D2E9B"/>
    <w:multiLevelType w:val="hybridMultilevel"/>
    <w:tmpl w:val="0358A180"/>
    <w:lvl w:ilvl="0" w:tplc="5AF00ACC">
      <w:start w:val="1"/>
      <w:numFmt w:val="lowerLetter"/>
      <w:lvlText w:val="%1)"/>
      <w:lvlJc w:val="left"/>
      <w:pPr>
        <w:ind w:left="1260" w:hanging="360"/>
      </w:pPr>
      <w:rPr>
        <w:b w:val="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B4470DA"/>
    <w:multiLevelType w:val="hybridMultilevel"/>
    <w:tmpl w:val="7A5A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C040CD"/>
    <w:multiLevelType w:val="hybridMultilevel"/>
    <w:tmpl w:val="6E4A950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7E3F7B77"/>
    <w:multiLevelType w:val="multilevel"/>
    <w:tmpl w:val="BBDA129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139878790">
    <w:abstractNumId w:val="16"/>
  </w:num>
  <w:num w:numId="2" w16cid:durableId="1034770456">
    <w:abstractNumId w:val="3"/>
  </w:num>
  <w:num w:numId="3" w16cid:durableId="8371114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581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05070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77756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44757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0903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36907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3054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868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1748489">
    <w:abstractNumId w:val="16"/>
  </w:num>
  <w:num w:numId="13" w16cid:durableId="1859923329">
    <w:abstractNumId w:val="16"/>
  </w:num>
  <w:num w:numId="14" w16cid:durableId="937828229">
    <w:abstractNumId w:val="16"/>
  </w:num>
  <w:num w:numId="15" w16cid:durableId="5767850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61541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32195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019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1162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46054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93156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79334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7924853">
    <w:abstractNumId w:val="11"/>
  </w:num>
  <w:num w:numId="24" w16cid:durableId="9542165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0568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36742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2259521">
    <w:abstractNumId w:val="10"/>
    <w:lvlOverride w:ilvl="0">
      <w:startOverride w:val="1"/>
    </w:lvlOverride>
  </w:num>
  <w:num w:numId="28" w16cid:durableId="1777212558">
    <w:abstractNumId w:val="6"/>
  </w:num>
  <w:num w:numId="29" w16cid:durableId="9715925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38753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4641481">
    <w:abstractNumId w:val="23"/>
  </w:num>
  <w:num w:numId="32" w16cid:durableId="1751194922">
    <w:abstractNumId w:val="13"/>
  </w:num>
  <w:num w:numId="33" w16cid:durableId="360978405">
    <w:abstractNumId w:val="1"/>
  </w:num>
  <w:num w:numId="34" w16cid:durableId="499736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6974074">
    <w:abstractNumId w:val="17"/>
  </w:num>
  <w:num w:numId="36" w16cid:durableId="1962222065">
    <w:abstractNumId w:val="2"/>
  </w:num>
  <w:num w:numId="37" w16cid:durableId="620959159">
    <w:abstractNumId w:val="9"/>
  </w:num>
  <w:num w:numId="38" w16cid:durableId="13752763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6782774">
    <w:abstractNumId w:val="26"/>
  </w:num>
  <w:num w:numId="40" w16cid:durableId="732584800">
    <w:abstractNumId w:val="27"/>
  </w:num>
  <w:num w:numId="41" w16cid:durableId="1590970491">
    <w:abstractNumId w:val="5"/>
  </w:num>
  <w:num w:numId="42" w16cid:durableId="1267883659">
    <w:abstractNumId w:val="19"/>
  </w:num>
  <w:num w:numId="43" w16cid:durableId="2103988054">
    <w:abstractNumId w:val="8"/>
  </w:num>
  <w:num w:numId="44" w16cid:durableId="1660423165">
    <w:abstractNumId w:val="7"/>
  </w:num>
  <w:num w:numId="45" w16cid:durableId="494565289">
    <w:abstractNumId w:val="0"/>
  </w:num>
  <w:num w:numId="46" w16cid:durableId="168449324">
    <w:abstractNumId w:val="20"/>
  </w:num>
  <w:num w:numId="47" w16cid:durableId="1925454180">
    <w:abstractNumId w:val="14"/>
  </w:num>
  <w:num w:numId="48" w16cid:durableId="9769599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49959434">
    <w:abstractNumId w:val="22"/>
  </w:num>
  <w:num w:numId="50" w16cid:durableId="2078089043">
    <w:abstractNumId w:val="4"/>
  </w:num>
  <w:num w:numId="51" w16cid:durableId="724111355">
    <w:abstractNumId w:val="12"/>
  </w:num>
  <w:num w:numId="52" w16cid:durableId="19848484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78845995">
    <w:abstractNumId w:val="24"/>
  </w:num>
  <w:num w:numId="54" w16cid:durableId="7118527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87763634">
    <w:abstractNumId w:val="25"/>
  </w:num>
  <w:num w:numId="56" w16cid:durableId="15517247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61881869">
    <w:abstractNumId w:val="15"/>
  </w:num>
  <w:num w:numId="58" w16cid:durableId="606354245">
    <w:abstractNumId w:val="18"/>
  </w:num>
  <w:num w:numId="59" w16cid:durableId="1419014788">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s2EH1Fm+LxcY5Cw5JJnyhepBOBoO2PnAstuoGngIcIV4DiZFipNGP/LDx/TyhpuDPJn1Zr6opqTNtP28oPRIw==" w:salt="hDJUVd2EFhv58NgQPOkJo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A3"/>
    <w:rsid w:val="00000394"/>
    <w:rsid w:val="00005CDC"/>
    <w:rsid w:val="00005DE5"/>
    <w:rsid w:val="00013BF5"/>
    <w:rsid w:val="00015305"/>
    <w:rsid w:val="00025229"/>
    <w:rsid w:val="0002559B"/>
    <w:rsid w:val="00044E33"/>
    <w:rsid w:val="000506CA"/>
    <w:rsid w:val="00061EFC"/>
    <w:rsid w:val="00067F3F"/>
    <w:rsid w:val="00076559"/>
    <w:rsid w:val="00081673"/>
    <w:rsid w:val="00081AED"/>
    <w:rsid w:val="00087D78"/>
    <w:rsid w:val="00091807"/>
    <w:rsid w:val="00095CC7"/>
    <w:rsid w:val="000A1C22"/>
    <w:rsid w:val="000B74FD"/>
    <w:rsid w:val="000C1246"/>
    <w:rsid w:val="000C3AEA"/>
    <w:rsid w:val="000D0461"/>
    <w:rsid w:val="000D0D28"/>
    <w:rsid w:val="000D5A45"/>
    <w:rsid w:val="000E29B5"/>
    <w:rsid w:val="000E3876"/>
    <w:rsid w:val="000E52FE"/>
    <w:rsid w:val="000F0D12"/>
    <w:rsid w:val="000F4156"/>
    <w:rsid w:val="000F45D8"/>
    <w:rsid w:val="000F5E93"/>
    <w:rsid w:val="00106576"/>
    <w:rsid w:val="00107FAC"/>
    <w:rsid w:val="0012366C"/>
    <w:rsid w:val="00123D79"/>
    <w:rsid w:val="00127480"/>
    <w:rsid w:val="00141E42"/>
    <w:rsid w:val="00142F07"/>
    <w:rsid w:val="0014461C"/>
    <w:rsid w:val="00152A81"/>
    <w:rsid w:val="001658E9"/>
    <w:rsid w:val="00172F96"/>
    <w:rsid w:val="0017414C"/>
    <w:rsid w:val="00184210"/>
    <w:rsid w:val="0018432C"/>
    <w:rsid w:val="00184543"/>
    <w:rsid w:val="00185C8E"/>
    <w:rsid w:val="00192A67"/>
    <w:rsid w:val="0019767F"/>
    <w:rsid w:val="001B0B69"/>
    <w:rsid w:val="001B2BCE"/>
    <w:rsid w:val="001C07A3"/>
    <w:rsid w:val="001D608D"/>
    <w:rsid w:val="001E7F1D"/>
    <w:rsid w:val="00214514"/>
    <w:rsid w:val="002308F9"/>
    <w:rsid w:val="00237723"/>
    <w:rsid w:val="002514C3"/>
    <w:rsid w:val="00254312"/>
    <w:rsid w:val="00256473"/>
    <w:rsid w:val="002604B9"/>
    <w:rsid w:val="002674F7"/>
    <w:rsid w:val="00271445"/>
    <w:rsid w:val="00271A21"/>
    <w:rsid w:val="00277BE4"/>
    <w:rsid w:val="00280DE3"/>
    <w:rsid w:val="00285603"/>
    <w:rsid w:val="00287634"/>
    <w:rsid w:val="002B5D94"/>
    <w:rsid w:val="002B602E"/>
    <w:rsid w:val="002E1A90"/>
    <w:rsid w:val="002E2081"/>
    <w:rsid w:val="002E6F05"/>
    <w:rsid w:val="0030517C"/>
    <w:rsid w:val="00314B61"/>
    <w:rsid w:val="00314EAF"/>
    <w:rsid w:val="00323DAD"/>
    <w:rsid w:val="003251A9"/>
    <w:rsid w:val="003311A9"/>
    <w:rsid w:val="00331DA8"/>
    <w:rsid w:val="00345D25"/>
    <w:rsid w:val="00351A35"/>
    <w:rsid w:val="00365BFF"/>
    <w:rsid w:val="00366549"/>
    <w:rsid w:val="00367010"/>
    <w:rsid w:val="003676E7"/>
    <w:rsid w:val="00372EA2"/>
    <w:rsid w:val="0037504A"/>
    <w:rsid w:val="0039118A"/>
    <w:rsid w:val="00393D70"/>
    <w:rsid w:val="0039513D"/>
    <w:rsid w:val="003A49DD"/>
    <w:rsid w:val="003A4BD2"/>
    <w:rsid w:val="003A4C9C"/>
    <w:rsid w:val="003B50C7"/>
    <w:rsid w:val="003C1004"/>
    <w:rsid w:val="003C4A02"/>
    <w:rsid w:val="003C795B"/>
    <w:rsid w:val="003D62BF"/>
    <w:rsid w:val="003F045B"/>
    <w:rsid w:val="003F50DB"/>
    <w:rsid w:val="00406438"/>
    <w:rsid w:val="00413571"/>
    <w:rsid w:val="00420547"/>
    <w:rsid w:val="004223EF"/>
    <w:rsid w:val="0044473A"/>
    <w:rsid w:val="00455C57"/>
    <w:rsid w:val="004663DC"/>
    <w:rsid w:val="004731CC"/>
    <w:rsid w:val="004949E5"/>
    <w:rsid w:val="0049644C"/>
    <w:rsid w:val="00497BB4"/>
    <w:rsid w:val="004B02BB"/>
    <w:rsid w:val="004B2BA5"/>
    <w:rsid w:val="004C5964"/>
    <w:rsid w:val="004C6EF4"/>
    <w:rsid w:val="004D49A9"/>
    <w:rsid w:val="004E1EFA"/>
    <w:rsid w:val="004E25FE"/>
    <w:rsid w:val="004E3C6E"/>
    <w:rsid w:val="004E5A25"/>
    <w:rsid w:val="004E61AC"/>
    <w:rsid w:val="004F438C"/>
    <w:rsid w:val="00501573"/>
    <w:rsid w:val="0050206F"/>
    <w:rsid w:val="0050481A"/>
    <w:rsid w:val="00506757"/>
    <w:rsid w:val="005125BE"/>
    <w:rsid w:val="005147E5"/>
    <w:rsid w:val="00515913"/>
    <w:rsid w:val="00517A6D"/>
    <w:rsid w:val="005225C3"/>
    <w:rsid w:val="00533722"/>
    <w:rsid w:val="005379DA"/>
    <w:rsid w:val="00550EAD"/>
    <w:rsid w:val="00553432"/>
    <w:rsid w:val="0056711C"/>
    <w:rsid w:val="005755BC"/>
    <w:rsid w:val="00576AE6"/>
    <w:rsid w:val="00595610"/>
    <w:rsid w:val="005A11CE"/>
    <w:rsid w:val="005B3228"/>
    <w:rsid w:val="005C3580"/>
    <w:rsid w:val="005C37CE"/>
    <w:rsid w:val="005C5CB2"/>
    <w:rsid w:val="005E0BE3"/>
    <w:rsid w:val="005E424E"/>
    <w:rsid w:val="005F3B64"/>
    <w:rsid w:val="005F458F"/>
    <w:rsid w:val="00606E04"/>
    <w:rsid w:val="00622B36"/>
    <w:rsid w:val="006234F3"/>
    <w:rsid w:val="006541FC"/>
    <w:rsid w:val="00656068"/>
    <w:rsid w:val="006567F1"/>
    <w:rsid w:val="00661A8F"/>
    <w:rsid w:val="00662577"/>
    <w:rsid w:val="006772EA"/>
    <w:rsid w:val="00682A08"/>
    <w:rsid w:val="00691C11"/>
    <w:rsid w:val="0069204F"/>
    <w:rsid w:val="00692C39"/>
    <w:rsid w:val="00695F35"/>
    <w:rsid w:val="00697BA5"/>
    <w:rsid w:val="006A1A47"/>
    <w:rsid w:val="006C7242"/>
    <w:rsid w:val="006E2AD3"/>
    <w:rsid w:val="0071479D"/>
    <w:rsid w:val="00715C9A"/>
    <w:rsid w:val="00717849"/>
    <w:rsid w:val="00720BF6"/>
    <w:rsid w:val="007235B0"/>
    <w:rsid w:val="00723B51"/>
    <w:rsid w:val="00731BB2"/>
    <w:rsid w:val="00734887"/>
    <w:rsid w:val="00735E30"/>
    <w:rsid w:val="007414FF"/>
    <w:rsid w:val="00746D77"/>
    <w:rsid w:val="00754799"/>
    <w:rsid w:val="00756205"/>
    <w:rsid w:val="00767681"/>
    <w:rsid w:val="0077231D"/>
    <w:rsid w:val="00796290"/>
    <w:rsid w:val="007A09BB"/>
    <w:rsid w:val="007B0E5B"/>
    <w:rsid w:val="007B3979"/>
    <w:rsid w:val="007B60B7"/>
    <w:rsid w:val="007C0E54"/>
    <w:rsid w:val="007C26FC"/>
    <w:rsid w:val="007D24B2"/>
    <w:rsid w:val="007D54F4"/>
    <w:rsid w:val="007E40C6"/>
    <w:rsid w:val="007E5345"/>
    <w:rsid w:val="008006AC"/>
    <w:rsid w:val="008034B1"/>
    <w:rsid w:val="008051D8"/>
    <w:rsid w:val="008124BF"/>
    <w:rsid w:val="0081507C"/>
    <w:rsid w:val="00816CE2"/>
    <w:rsid w:val="008175C2"/>
    <w:rsid w:val="00817C15"/>
    <w:rsid w:val="00834E5C"/>
    <w:rsid w:val="00835657"/>
    <w:rsid w:val="00842FBD"/>
    <w:rsid w:val="0084322E"/>
    <w:rsid w:val="00850709"/>
    <w:rsid w:val="008573FC"/>
    <w:rsid w:val="008624D1"/>
    <w:rsid w:val="00874C11"/>
    <w:rsid w:val="008907E3"/>
    <w:rsid w:val="00895D73"/>
    <w:rsid w:val="008960E1"/>
    <w:rsid w:val="008A1324"/>
    <w:rsid w:val="008C2FA8"/>
    <w:rsid w:val="008C7DEA"/>
    <w:rsid w:val="008D0C22"/>
    <w:rsid w:val="008D1F92"/>
    <w:rsid w:val="008E090E"/>
    <w:rsid w:val="0090014B"/>
    <w:rsid w:val="009028BE"/>
    <w:rsid w:val="00923D42"/>
    <w:rsid w:val="009408D4"/>
    <w:rsid w:val="0094316A"/>
    <w:rsid w:val="009529AC"/>
    <w:rsid w:val="00952D8A"/>
    <w:rsid w:val="009563AF"/>
    <w:rsid w:val="00956F6B"/>
    <w:rsid w:val="00960EBC"/>
    <w:rsid w:val="00961325"/>
    <w:rsid w:val="00962762"/>
    <w:rsid w:val="00966096"/>
    <w:rsid w:val="00983C76"/>
    <w:rsid w:val="00985DA6"/>
    <w:rsid w:val="009A112B"/>
    <w:rsid w:val="009A3689"/>
    <w:rsid w:val="009A4A42"/>
    <w:rsid w:val="009B25AB"/>
    <w:rsid w:val="009B688A"/>
    <w:rsid w:val="009C08F4"/>
    <w:rsid w:val="009C2549"/>
    <w:rsid w:val="009D4EAB"/>
    <w:rsid w:val="009D5FDC"/>
    <w:rsid w:val="009F5D37"/>
    <w:rsid w:val="00A01B40"/>
    <w:rsid w:val="00A06F1E"/>
    <w:rsid w:val="00A11E3A"/>
    <w:rsid w:val="00A16F92"/>
    <w:rsid w:val="00A173EF"/>
    <w:rsid w:val="00A20EC3"/>
    <w:rsid w:val="00A22968"/>
    <w:rsid w:val="00A41AE3"/>
    <w:rsid w:val="00A61EC4"/>
    <w:rsid w:val="00A6459E"/>
    <w:rsid w:val="00A849FE"/>
    <w:rsid w:val="00A84E61"/>
    <w:rsid w:val="00AA0423"/>
    <w:rsid w:val="00AA2E7F"/>
    <w:rsid w:val="00AC4D22"/>
    <w:rsid w:val="00AD104A"/>
    <w:rsid w:val="00AD32BA"/>
    <w:rsid w:val="00AD726E"/>
    <w:rsid w:val="00AF47A8"/>
    <w:rsid w:val="00B0427E"/>
    <w:rsid w:val="00B12920"/>
    <w:rsid w:val="00B169D7"/>
    <w:rsid w:val="00B21E0C"/>
    <w:rsid w:val="00B22B60"/>
    <w:rsid w:val="00B23049"/>
    <w:rsid w:val="00B44067"/>
    <w:rsid w:val="00B5268A"/>
    <w:rsid w:val="00B52EA5"/>
    <w:rsid w:val="00B566B9"/>
    <w:rsid w:val="00B86827"/>
    <w:rsid w:val="00BA0914"/>
    <w:rsid w:val="00BB15B9"/>
    <w:rsid w:val="00BB17D6"/>
    <w:rsid w:val="00BC395F"/>
    <w:rsid w:val="00BC7615"/>
    <w:rsid w:val="00BC7DC4"/>
    <w:rsid w:val="00BD6FB1"/>
    <w:rsid w:val="00BE109D"/>
    <w:rsid w:val="00BE1ED4"/>
    <w:rsid w:val="00BF5D8C"/>
    <w:rsid w:val="00BF6EFC"/>
    <w:rsid w:val="00C0543E"/>
    <w:rsid w:val="00C157B8"/>
    <w:rsid w:val="00C20BE3"/>
    <w:rsid w:val="00C2343C"/>
    <w:rsid w:val="00C27CA0"/>
    <w:rsid w:val="00C32B75"/>
    <w:rsid w:val="00C47402"/>
    <w:rsid w:val="00C62BDC"/>
    <w:rsid w:val="00C64711"/>
    <w:rsid w:val="00C67800"/>
    <w:rsid w:val="00C83FF6"/>
    <w:rsid w:val="00C91034"/>
    <w:rsid w:val="00CA31BA"/>
    <w:rsid w:val="00CB2E10"/>
    <w:rsid w:val="00CB6476"/>
    <w:rsid w:val="00CC2C6E"/>
    <w:rsid w:val="00CD0762"/>
    <w:rsid w:val="00CD1E65"/>
    <w:rsid w:val="00CD1EB8"/>
    <w:rsid w:val="00CD7857"/>
    <w:rsid w:val="00CF4DC6"/>
    <w:rsid w:val="00D028C9"/>
    <w:rsid w:val="00D04AD1"/>
    <w:rsid w:val="00D06C43"/>
    <w:rsid w:val="00D142E9"/>
    <w:rsid w:val="00D22A21"/>
    <w:rsid w:val="00D263F6"/>
    <w:rsid w:val="00D31B56"/>
    <w:rsid w:val="00D34844"/>
    <w:rsid w:val="00D43011"/>
    <w:rsid w:val="00D84EF2"/>
    <w:rsid w:val="00DB6B77"/>
    <w:rsid w:val="00DD4054"/>
    <w:rsid w:val="00DD47B2"/>
    <w:rsid w:val="00DD6CA6"/>
    <w:rsid w:val="00DE1946"/>
    <w:rsid w:val="00DE7815"/>
    <w:rsid w:val="00E04E43"/>
    <w:rsid w:val="00E20DD0"/>
    <w:rsid w:val="00E23426"/>
    <w:rsid w:val="00E27D42"/>
    <w:rsid w:val="00E311AD"/>
    <w:rsid w:val="00E37165"/>
    <w:rsid w:val="00E42B1C"/>
    <w:rsid w:val="00E53D77"/>
    <w:rsid w:val="00E5423F"/>
    <w:rsid w:val="00E55F90"/>
    <w:rsid w:val="00E64539"/>
    <w:rsid w:val="00E718C3"/>
    <w:rsid w:val="00E90BCC"/>
    <w:rsid w:val="00E91ADD"/>
    <w:rsid w:val="00E93FF2"/>
    <w:rsid w:val="00E94028"/>
    <w:rsid w:val="00EA1629"/>
    <w:rsid w:val="00ED1092"/>
    <w:rsid w:val="00ED3AD0"/>
    <w:rsid w:val="00EE5739"/>
    <w:rsid w:val="00EE7BA8"/>
    <w:rsid w:val="00EF565B"/>
    <w:rsid w:val="00EF6179"/>
    <w:rsid w:val="00F013C6"/>
    <w:rsid w:val="00F26230"/>
    <w:rsid w:val="00F31341"/>
    <w:rsid w:val="00F31504"/>
    <w:rsid w:val="00F32FA1"/>
    <w:rsid w:val="00F34E8B"/>
    <w:rsid w:val="00F35BB4"/>
    <w:rsid w:val="00F36FB6"/>
    <w:rsid w:val="00F4208D"/>
    <w:rsid w:val="00F75474"/>
    <w:rsid w:val="00F805EC"/>
    <w:rsid w:val="00F90543"/>
    <w:rsid w:val="00F932ED"/>
    <w:rsid w:val="00FA315B"/>
    <w:rsid w:val="00FC0661"/>
    <w:rsid w:val="00FC4D12"/>
    <w:rsid w:val="00FE3BE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222F"/>
  <w15:docId w15:val="{7E09C891-DD8F-4A11-B8A8-4E8F0E6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4312"/>
  </w:style>
  <w:style w:type="paragraph" w:styleId="Nadpis1">
    <w:name w:val="heading 1"/>
    <w:basedOn w:val="Normln"/>
    <w:next w:val="Normln"/>
    <w:link w:val="Nadpis1Char"/>
    <w:uiPriority w:val="99"/>
    <w:qFormat/>
    <w:rsid w:val="00717849"/>
    <w:pPr>
      <w:keepNext/>
      <w:numPr>
        <w:numId w:val="2"/>
      </w:numPr>
      <w:spacing w:before="960" w:after="360" w:line="240" w:lineRule="auto"/>
      <w:ind w:hanging="181"/>
      <w:jc w:val="center"/>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9"/>
    <w:qFormat/>
    <w:rsid w:val="00717849"/>
    <w:pPr>
      <w:keepNext/>
      <w:spacing w:after="0" w:line="240" w:lineRule="auto"/>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17849"/>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9"/>
    <w:rsid w:val="00717849"/>
    <w:rPr>
      <w:rFonts w:ascii="Cambria" w:eastAsia="Times New Roman" w:hAnsi="Cambria" w:cs="Times New Roman"/>
      <w:b/>
      <w:bCs/>
      <w:i/>
      <w:iCs/>
      <w:sz w:val="28"/>
      <w:szCs w:val="28"/>
    </w:rPr>
  </w:style>
  <w:style w:type="numbering" w:customStyle="1" w:styleId="Bezseznamu1">
    <w:name w:val="Bez seznamu1"/>
    <w:next w:val="Bezseznamu"/>
    <w:uiPriority w:val="99"/>
    <w:semiHidden/>
    <w:unhideWhenUsed/>
    <w:rsid w:val="00717849"/>
  </w:style>
  <w:style w:type="paragraph" w:styleId="Zkladntextodsazen">
    <w:name w:val="Body Text Indent"/>
    <w:basedOn w:val="Normln"/>
    <w:link w:val="ZkladntextodsazenChar"/>
    <w:uiPriority w:val="99"/>
    <w:rsid w:val="00717849"/>
    <w:pPr>
      <w:spacing w:after="0" w:line="240" w:lineRule="auto"/>
      <w:ind w:left="360"/>
    </w:pPr>
    <w:rPr>
      <w:rFonts w:ascii="Arial" w:eastAsia="Times New Roman" w:hAnsi="Arial" w:cs="Times New Roman"/>
      <w:sz w:val="24"/>
      <w:szCs w:val="24"/>
    </w:rPr>
  </w:style>
  <w:style w:type="character" w:customStyle="1" w:styleId="ZkladntextodsazenChar">
    <w:name w:val="Základní text odsazený Char"/>
    <w:basedOn w:val="Standardnpsmoodstavce"/>
    <w:link w:val="Zkladntextodsazen"/>
    <w:uiPriority w:val="99"/>
    <w:rsid w:val="00717849"/>
    <w:rPr>
      <w:rFonts w:ascii="Arial" w:eastAsia="Times New Roman" w:hAnsi="Arial" w:cs="Times New Roman"/>
      <w:sz w:val="24"/>
      <w:szCs w:val="24"/>
    </w:rPr>
  </w:style>
  <w:style w:type="paragraph" w:styleId="Nzev">
    <w:name w:val="Title"/>
    <w:basedOn w:val="Normln"/>
    <w:link w:val="NzevChar"/>
    <w:uiPriority w:val="99"/>
    <w:qFormat/>
    <w:rsid w:val="00717849"/>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717849"/>
    <w:rPr>
      <w:rFonts w:ascii="Cambria" w:eastAsia="Times New Roman" w:hAnsi="Cambria" w:cs="Times New Roman"/>
      <w:b/>
      <w:bCs/>
      <w:kern w:val="28"/>
      <w:sz w:val="32"/>
      <w:szCs w:val="32"/>
    </w:rPr>
  </w:style>
  <w:style w:type="paragraph" w:styleId="Zkladntext">
    <w:name w:val="Body Text"/>
    <w:basedOn w:val="Normln"/>
    <w:link w:val="ZkladntextChar"/>
    <w:uiPriority w:val="99"/>
    <w:rsid w:val="00717849"/>
    <w:pPr>
      <w:numPr>
        <w:numId w:val="13"/>
      </w:numPr>
      <w:spacing w:before="120" w:after="120"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link w:val="Zkladntext"/>
    <w:uiPriority w:val="99"/>
    <w:rsid w:val="00717849"/>
    <w:rPr>
      <w:rFonts w:ascii="Arial" w:eastAsia="Times New Roman" w:hAnsi="Arial" w:cs="Times New Roman"/>
      <w:sz w:val="24"/>
      <w:szCs w:val="24"/>
    </w:rPr>
  </w:style>
  <w:style w:type="paragraph" w:styleId="Zkladntext-prvnodsazen">
    <w:name w:val="Body Text First Indent"/>
    <w:basedOn w:val="Zkladntext"/>
    <w:link w:val="Zkladntext-prvnodsazenChar"/>
    <w:uiPriority w:val="99"/>
    <w:rsid w:val="00717849"/>
    <w:pPr>
      <w:numPr>
        <w:ilvl w:val="1"/>
      </w:numPr>
      <w:spacing w:before="0" w:after="0"/>
    </w:pPr>
  </w:style>
  <w:style w:type="character" w:customStyle="1" w:styleId="Zkladntext-prvnodsazenChar">
    <w:name w:val="Základní text - první odsazený Char"/>
    <w:basedOn w:val="ZkladntextChar"/>
    <w:link w:val="Zkladntext-prvnodsazen"/>
    <w:uiPriority w:val="99"/>
    <w:rsid w:val="00717849"/>
    <w:rPr>
      <w:rFonts w:ascii="Arial" w:eastAsia="Times New Roman" w:hAnsi="Arial" w:cs="Times New Roman"/>
      <w:sz w:val="24"/>
      <w:szCs w:val="24"/>
    </w:rPr>
  </w:style>
  <w:style w:type="paragraph" w:styleId="Obsah1">
    <w:name w:val="toc 1"/>
    <w:basedOn w:val="Normln"/>
    <w:next w:val="Normln"/>
    <w:autoRedefine/>
    <w:uiPriority w:val="39"/>
    <w:rsid w:val="00717849"/>
    <w:pPr>
      <w:tabs>
        <w:tab w:val="left" w:pos="1134"/>
        <w:tab w:val="right" w:leader="dot" w:pos="9062"/>
      </w:tabs>
      <w:spacing w:after="0" w:line="360" w:lineRule="auto"/>
    </w:pPr>
    <w:rPr>
      <w:rFonts w:ascii="Times New Roman" w:eastAsia="Times New Roman" w:hAnsi="Times New Roman" w:cs="Times New Roman"/>
      <w:noProof/>
      <w:sz w:val="24"/>
      <w:szCs w:val="24"/>
      <w:lang w:eastAsia="cs-CZ"/>
    </w:rPr>
  </w:style>
  <w:style w:type="paragraph" w:styleId="Obsah2">
    <w:name w:val="toc 2"/>
    <w:basedOn w:val="Normln"/>
    <w:next w:val="Normln"/>
    <w:autoRedefine/>
    <w:uiPriority w:val="99"/>
    <w:semiHidden/>
    <w:rsid w:val="00717849"/>
    <w:pPr>
      <w:spacing w:after="0" w:line="240" w:lineRule="auto"/>
      <w:ind w:left="220"/>
    </w:pPr>
    <w:rPr>
      <w:rFonts w:ascii="Arial" w:eastAsia="Times New Roman" w:hAnsi="Arial" w:cs="Times New Roman"/>
      <w:szCs w:val="24"/>
      <w:lang w:eastAsia="cs-CZ"/>
    </w:rPr>
  </w:style>
  <w:style w:type="paragraph" w:styleId="Obsah3">
    <w:name w:val="toc 3"/>
    <w:basedOn w:val="Normln"/>
    <w:next w:val="Normln"/>
    <w:autoRedefine/>
    <w:uiPriority w:val="99"/>
    <w:semiHidden/>
    <w:rsid w:val="00717849"/>
    <w:pPr>
      <w:spacing w:after="0" w:line="240" w:lineRule="auto"/>
      <w:ind w:left="440"/>
    </w:pPr>
    <w:rPr>
      <w:rFonts w:ascii="Arial" w:eastAsia="Times New Roman" w:hAnsi="Arial" w:cs="Times New Roman"/>
      <w:szCs w:val="24"/>
      <w:lang w:eastAsia="cs-CZ"/>
    </w:rPr>
  </w:style>
  <w:style w:type="paragraph" w:styleId="Obsah4">
    <w:name w:val="toc 4"/>
    <w:basedOn w:val="Normln"/>
    <w:next w:val="Normln"/>
    <w:autoRedefine/>
    <w:uiPriority w:val="99"/>
    <w:semiHidden/>
    <w:rsid w:val="00717849"/>
    <w:pPr>
      <w:spacing w:after="0" w:line="240" w:lineRule="auto"/>
      <w:ind w:left="660"/>
    </w:pPr>
    <w:rPr>
      <w:rFonts w:ascii="Arial" w:eastAsia="Times New Roman" w:hAnsi="Arial" w:cs="Times New Roman"/>
      <w:szCs w:val="24"/>
      <w:lang w:eastAsia="cs-CZ"/>
    </w:rPr>
  </w:style>
  <w:style w:type="paragraph" w:styleId="Obsah5">
    <w:name w:val="toc 5"/>
    <w:basedOn w:val="Normln"/>
    <w:next w:val="Normln"/>
    <w:autoRedefine/>
    <w:uiPriority w:val="99"/>
    <w:semiHidden/>
    <w:rsid w:val="00717849"/>
    <w:pPr>
      <w:spacing w:after="0" w:line="240" w:lineRule="auto"/>
      <w:ind w:left="880"/>
    </w:pPr>
    <w:rPr>
      <w:rFonts w:ascii="Arial" w:eastAsia="Times New Roman" w:hAnsi="Arial" w:cs="Times New Roman"/>
      <w:szCs w:val="24"/>
      <w:lang w:eastAsia="cs-CZ"/>
    </w:rPr>
  </w:style>
  <w:style w:type="paragraph" w:styleId="Obsah6">
    <w:name w:val="toc 6"/>
    <w:basedOn w:val="Normln"/>
    <w:next w:val="Normln"/>
    <w:autoRedefine/>
    <w:uiPriority w:val="99"/>
    <w:semiHidden/>
    <w:rsid w:val="00717849"/>
    <w:pPr>
      <w:spacing w:after="0" w:line="240" w:lineRule="auto"/>
      <w:ind w:left="1100"/>
    </w:pPr>
    <w:rPr>
      <w:rFonts w:ascii="Arial" w:eastAsia="Times New Roman" w:hAnsi="Arial" w:cs="Times New Roman"/>
      <w:szCs w:val="24"/>
      <w:lang w:eastAsia="cs-CZ"/>
    </w:rPr>
  </w:style>
  <w:style w:type="paragraph" w:styleId="Obsah7">
    <w:name w:val="toc 7"/>
    <w:basedOn w:val="Normln"/>
    <w:next w:val="Normln"/>
    <w:autoRedefine/>
    <w:uiPriority w:val="99"/>
    <w:semiHidden/>
    <w:rsid w:val="00717849"/>
    <w:pPr>
      <w:spacing w:after="0" w:line="240" w:lineRule="auto"/>
      <w:ind w:left="1320"/>
    </w:pPr>
    <w:rPr>
      <w:rFonts w:ascii="Arial" w:eastAsia="Times New Roman" w:hAnsi="Arial" w:cs="Times New Roman"/>
      <w:szCs w:val="24"/>
      <w:lang w:eastAsia="cs-CZ"/>
    </w:rPr>
  </w:style>
  <w:style w:type="paragraph" w:styleId="Obsah8">
    <w:name w:val="toc 8"/>
    <w:basedOn w:val="Normln"/>
    <w:next w:val="Normln"/>
    <w:autoRedefine/>
    <w:uiPriority w:val="99"/>
    <w:semiHidden/>
    <w:rsid w:val="00717849"/>
    <w:pPr>
      <w:spacing w:after="0" w:line="240" w:lineRule="auto"/>
      <w:ind w:left="1540"/>
    </w:pPr>
    <w:rPr>
      <w:rFonts w:ascii="Arial" w:eastAsia="Times New Roman" w:hAnsi="Arial" w:cs="Times New Roman"/>
      <w:szCs w:val="24"/>
      <w:lang w:eastAsia="cs-CZ"/>
    </w:rPr>
  </w:style>
  <w:style w:type="paragraph" w:styleId="Obsah9">
    <w:name w:val="toc 9"/>
    <w:basedOn w:val="Normln"/>
    <w:next w:val="Normln"/>
    <w:autoRedefine/>
    <w:uiPriority w:val="99"/>
    <w:semiHidden/>
    <w:rsid w:val="00717849"/>
    <w:pPr>
      <w:spacing w:after="0" w:line="240" w:lineRule="auto"/>
      <w:ind w:left="1760"/>
    </w:pPr>
    <w:rPr>
      <w:rFonts w:ascii="Arial" w:eastAsia="Times New Roman" w:hAnsi="Arial" w:cs="Times New Roman"/>
      <w:szCs w:val="24"/>
      <w:lang w:eastAsia="cs-CZ"/>
    </w:rPr>
  </w:style>
  <w:style w:type="character" w:styleId="Hypertextovodkaz">
    <w:name w:val="Hyperlink"/>
    <w:uiPriority w:val="99"/>
    <w:rsid w:val="00717849"/>
    <w:rPr>
      <w:rFonts w:cs="Times New Roman"/>
      <w:color w:val="0000FF"/>
      <w:u w:val="single"/>
    </w:rPr>
  </w:style>
  <w:style w:type="paragraph" w:styleId="Zhlav">
    <w:name w:val="header"/>
    <w:basedOn w:val="Normln"/>
    <w:link w:val="Zhlav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hlavChar">
    <w:name w:val="Záhlaví Char"/>
    <w:basedOn w:val="Standardnpsmoodstavce"/>
    <w:link w:val="Zhlav"/>
    <w:uiPriority w:val="99"/>
    <w:rsid w:val="00717849"/>
    <w:rPr>
      <w:rFonts w:ascii="Arial" w:eastAsia="Times New Roman" w:hAnsi="Arial" w:cs="Times New Roman"/>
      <w:sz w:val="24"/>
      <w:szCs w:val="24"/>
    </w:rPr>
  </w:style>
  <w:style w:type="paragraph" w:styleId="Zpat">
    <w:name w:val="footer"/>
    <w:basedOn w:val="Normln"/>
    <w:link w:val="Zpat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patChar">
    <w:name w:val="Zápatí Char"/>
    <w:basedOn w:val="Standardnpsmoodstavce"/>
    <w:link w:val="Zpat"/>
    <w:uiPriority w:val="99"/>
    <w:rsid w:val="00717849"/>
    <w:rPr>
      <w:rFonts w:ascii="Arial" w:eastAsia="Times New Roman" w:hAnsi="Arial" w:cs="Times New Roman"/>
      <w:sz w:val="24"/>
      <w:szCs w:val="24"/>
    </w:rPr>
  </w:style>
  <w:style w:type="character" w:styleId="slostrnky">
    <w:name w:val="page number"/>
    <w:uiPriority w:val="99"/>
    <w:rsid w:val="00717849"/>
    <w:rPr>
      <w:rFonts w:cs="Times New Roman"/>
    </w:rPr>
  </w:style>
  <w:style w:type="paragraph" w:styleId="Podnadpis">
    <w:name w:val="Subtitle"/>
    <w:basedOn w:val="Normln"/>
    <w:link w:val="PodnadpisChar"/>
    <w:uiPriority w:val="99"/>
    <w:qFormat/>
    <w:rsid w:val="00717849"/>
    <w:pPr>
      <w:spacing w:after="0" w:line="240" w:lineRule="auto"/>
      <w:jc w:val="center"/>
    </w:pPr>
    <w:rPr>
      <w:rFonts w:ascii="Cambria" w:eastAsia="Times New Roman" w:hAnsi="Cambria" w:cs="Times New Roman"/>
      <w:sz w:val="24"/>
      <w:szCs w:val="24"/>
    </w:rPr>
  </w:style>
  <w:style w:type="character" w:customStyle="1" w:styleId="PodnadpisChar">
    <w:name w:val="Podnadpis Char"/>
    <w:basedOn w:val="Standardnpsmoodstavce"/>
    <w:link w:val="Podnadpis"/>
    <w:uiPriority w:val="99"/>
    <w:rsid w:val="00717849"/>
    <w:rPr>
      <w:rFonts w:ascii="Cambria" w:eastAsia="Times New Roman" w:hAnsi="Cambria" w:cs="Times New Roman"/>
      <w:sz w:val="24"/>
      <w:szCs w:val="24"/>
    </w:rPr>
  </w:style>
  <w:style w:type="character" w:styleId="Sledovanodkaz">
    <w:name w:val="FollowedHyperlink"/>
    <w:uiPriority w:val="99"/>
    <w:rsid w:val="00717849"/>
    <w:rPr>
      <w:rFonts w:cs="Times New Roman"/>
      <w:color w:val="800080"/>
      <w:u w:val="single"/>
    </w:rPr>
  </w:style>
  <w:style w:type="paragraph" w:styleId="Textvysvtlivek">
    <w:name w:val="endnote text"/>
    <w:basedOn w:val="Normln"/>
    <w:link w:val="TextvysvtlivekChar"/>
    <w:uiPriority w:val="99"/>
    <w:semiHidden/>
    <w:rsid w:val="00717849"/>
    <w:pPr>
      <w:spacing w:after="0" w:line="240" w:lineRule="auto"/>
    </w:pPr>
    <w:rPr>
      <w:rFonts w:ascii="Arial" w:eastAsia="Times New Roman" w:hAnsi="Arial" w:cs="Times New Roman"/>
      <w:sz w:val="20"/>
      <w:szCs w:val="20"/>
    </w:rPr>
  </w:style>
  <w:style w:type="character" w:customStyle="1" w:styleId="TextvysvtlivekChar">
    <w:name w:val="Text vysvětlivek Char"/>
    <w:basedOn w:val="Standardnpsmoodstavce"/>
    <w:link w:val="Textvysvtlivek"/>
    <w:uiPriority w:val="99"/>
    <w:semiHidden/>
    <w:rsid w:val="00717849"/>
    <w:rPr>
      <w:rFonts w:ascii="Arial" w:eastAsia="Times New Roman" w:hAnsi="Arial" w:cs="Times New Roman"/>
      <w:sz w:val="20"/>
      <w:szCs w:val="20"/>
    </w:rPr>
  </w:style>
  <w:style w:type="character" w:styleId="Odkaznavysvtlivky">
    <w:name w:val="endnote reference"/>
    <w:uiPriority w:val="99"/>
    <w:semiHidden/>
    <w:rsid w:val="00717849"/>
    <w:rPr>
      <w:rFonts w:cs="Times New Roman"/>
      <w:vertAlign w:val="superscript"/>
    </w:rPr>
  </w:style>
  <w:style w:type="paragraph" w:styleId="Rozloendokumentu">
    <w:name w:val="Document Map"/>
    <w:basedOn w:val="Normln"/>
    <w:link w:val="RozloendokumentuChar"/>
    <w:uiPriority w:val="99"/>
    <w:semiHidden/>
    <w:rsid w:val="00717849"/>
    <w:pPr>
      <w:shd w:val="clear" w:color="auto" w:fill="000080"/>
      <w:spacing w:after="0" w:line="240" w:lineRule="auto"/>
    </w:pPr>
    <w:rPr>
      <w:rFonts w:ascii="Times New Roman" w:eastAsia="Times New Roman" w:hAnsi="Times New Roman" w:cs="Times New Roman"/>
      <w:sz w:val="2"/>
      <w:szCs w:val="20"/>
    </w:rPr>
  </w:style>
  <w:style w:type="character" w:customStyle="1" w:styleId="RozloendokumentuChar">
    <w:name w:val="Rozložení dokumentu Char"/>
    <w:basedOn w:val="Standardnpsmoodstavce"/>
    <w:link w:val="Rozloendokumentu"/>
    <w:uiPriority w:val="99"/>
    <w:semiHidden/>
    <w:rsid w:val="00717849"/>
    <w:rPr>
      <w:rFonts w:ascii="Times New Roman" w:eastAsia="Times New Roman" w:hAnsi="Times New Roman" w:cs="Times New Roman"/>
      <w:sz w:val="2"/>
      <w:szCs w:val="20"/>
      <w:shd w:val="clear" w:color="auto" w:fill="000080"/>
    </w:rPr>
  </w:style>
  <w:style w:type="paragraph" w:styleId="Textbubliny">
    <w:name w:val="Balloon Text"/>
    <w:basedOn w:val="Normln"/>
    <w:link w:val="TextbublinyChar"/>
    <w:uiPriority w:val="99"/>
    <w:semiHidden/>
    <w:rsid w:val="00717849"/>
    <w:pPr>
      <w:spacing w:after="0" w:line="240" w:lineRule="auto"/>
    </w:pPr>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rsid w:val="00717849"/>
    <w:rPr>
      <w:rFonts w:ascii="Times New Roman" w:eastAsia="Times New Roman" w:hAnsi="Times New Roman" w:cs="Times New Roman"/>
      <w:sz w:val="20"/>
      <w:szCs w:val="20"/>
    </w:rPr>
  </w:style>
  <w:style w:type="character" w:styleId="Odkaznakoment">
    <w:name w:val="annotation reference"/>
    <w:uiPriority w:val="99"/>
    <w:rsid w:val="00717849"/>
    <w:rPr>
      <w:rFonts w:cs="Times New Roman"/>
      <w:sz w:val="16"/>
      <w:szCs w:val="16"/>
    </w:rPr>
  </w:style>
  <w:style w:type="paragraph" w:styleId="Textkomente">
    <w:name w:val="annotation text"/>
    <w:basedOn w:val="Normln"/>
    <w:link w:val="TextkomenteChar"/>
    <w:uiPriority w:val="99"/>
    <w:rsid w:val="00717849"/>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uiPriority w:val="99"/>
    <w:rsid w:val="00717849"/>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rsid w:val="00717849"/>
    <w:rPr>
      <w:b/>
      <w:bCs/>
    </w:rPr>
  </w:style>
  <w:style w:type="character" w:customStyle="1" w:styleId="PedmtkomenteChar">
    <w:name w:val="Předmět komentáře Char"/>
    <w:basedOn w:val="TextkomenteChar"/>
    <w:link w:val="Pedmtkomente"/>
    <w:uiPriority w:val="99"/>
    <w:semiHidden/>
    <w:rsid w:val="00717849"/>
    <w:rPr>
      <w:rFonts w:ascii="Arial" w:eastAsia="Times New Roman" w:hAnsi="Arial" w:cs="Times New Roman"/>
      <w:b/>
      <w:bCs/>
      <w:sz w:val="20"/>
      <w:szCs w:val="20"/>
    </w:rPr>
  </w:style>
  <w:style w:type="paragraph" w:styleId="Revize">
    <w:name w:val="Revision"/>
    <w:hidden/>
    <w:uiPriority w:val="99"/>
    <w:semiHidden/>
    <w:rsid w:val="00717849"/>
    <w:pPr>
      <w:spacing w:after="0" w:line="240" w:lineRule="auto"/>
    </w:pPr>
    <w:rPr>
      <w:rFonts w:ascii="Arial" w:eastAsia="Times New Roman" w:hAnsi="Arial" w:cs="Times New Roman"/>
      <w:szCs w:val="24"/>
      <w:lang w:eastAsia="cs-CZ"/>
    </w:rPr>
  </w:style>
  <w:style w:type="character" w:customStyle="1" w:styleId="nowrap">
    <w:name w:val="nowrap"/>
    <w:rsid w:val="007178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Smlouva-Odst."/>
    <w:basedOn w:val="Normln"/>
    <w:link w:val="OdstavecseseznamemChar"/>
    <w:uiPriority w:val="34"/>
    <w:qFormat/>
    <w:rsid w:val="00717849"/>
    <w:pPr>
      <w:spacing w:after="0" w:line="240" w:lineRule="auto"/>
      <w:ind w:left="720"/>
    </w:pPr>
    <w:rPr>
      <w:rFonts w:ascii="Calibri" w:eastAsia="Times New Roman" w:hAnsi="Calibri" w:cs="Calibri"/>
    </w:rPr>
  </w:style>
  <w:style w:type="paragraph" w:customStyle="1" w:styleId="Znaka">
    <w:name w:val="Značka"/>
    <w:basedOn w:val="Normln"/>
    <w:rsid w:val="00717849"/>
    <w:pPr>
      <w:snapToGrid w:val="0"/>
      <w:spacing w:after="0" w:line="240" w:lineRule="auto"/>
      <w:ind w:left="720"/>
    </w:pPr>
    <w:rPr>
      <w:rFonts w:ascii="Arial" w:eastAsia="Calibri" w:hAnsi="Arial" w:cs="Arial"/>
      <w:color w:val="000000"/>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99"/>
    <w:locked/>
    <w:rsid w:val="00717849"/>
    <w:rPr>
      <w:rFonts w:ascii="Calibri" w:eastAsia="Times New Roman" w:hAnsi="Calibri" w:cs="Calibri"/>
    </w:rPr>
  </w:style>
  <w:style w:type="paragraph" w:customStyle="1" w:styleId="Default">
    <w:name w:val="Default"/>
    <w:rsid w:val="005048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F45B7-0707-4367-A250-AA7FBE1D3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31</Pages>
  <Words>13242</Words>
  <Characters>78134</Characters>
  <Application>Microsoft Office Word</Application>
  <DocSecurity>8</DocSecurity>
  <Lines>651</Lines>
  <Paragraphs>182</Paragraphs>
  <ScaleCrop>false</ScaleCrop>
  <HeadingPairs>
    <vt:vector size="2" baseType="variant">
      <vt:variant>
        <vt:lpstr>Název</vt:lpstr>
      </vt:variant>
      <vt:variant>
        <vt:i4>1</vt:i4>
      </vt:variant>
    </vt:vector>
  </HeadingPairs>
  <TitlesOfParts>
    <vt:vector size="1" baseType="lpstr">
      <vt:lpstr/>
    </vt:vector>
  </TitlesOfParts>
  <Company>Město Cheb</Company>
  <LinksUpToDate>false</LinksUpToDate>
  <CharactersWithSpaces>91194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Pospíšil Zdeněk</dc:creator>
  <cp:lastModifiedBy>Gyepešová Veronika, Mgr.</cp:lastModifiedBy>
  <cp:revision>4</cp:revision>
  <cp:lastPrinted>2025-02-20T08:22:00Z</cp:lastPrinted>
  <dcterms:created xsi:type="dcterms:W3CDTF">2025-04-09T14:06:00Z</dcterms:created>
  <dcterms:modified xsi:type="dcterms:W3CDTF">2025-04-10T08:36:00Z</dcterms:modified>
</cp:coreProperties>
</file>